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B9FD7" w14:textId="77777777" w:rsidR="00E2744E" w:rsidRPr="00697EE9" w:rsidRDefault="00E2744E" w:rsidP="00E2744E">
      <w:pPr>
        <w:rPr>
          <w:rFonts w:cs="Arial"/>
          <w:b/>
          <w:szCs w:val="24"/>
        </w:rPr>
      </w:pPr>
      <w:r w:rsidRPr="00697EE9">
        <w:rPr>
          <w:rFonts w:cs="Arial"/>
          <w:b/>
          <w:szCs w:val="24"/>
        </w:rPr>
        <w:t>Regulatory Committee</w:t>
      </w:r>
    </w:p>
    <w:p w14:paraId="252FF012" w14:textId="24D408DB" w:rsidR="00E2744E" w:rsidRPr="00697EE9" w:rsidRDefault="00E2744E" w:rsidP="00E2744E">
      <w:pPr>
        <w:rPr>
          <w:rFonts w:cs="Arial"/>
          <w:szCs w:val="24"/>
        </w:rPr>
      </w:pPr>
      <w:r w:rsidRPr="00697EE9">
        <w:rPr>
          <w:rFonts w:cs="Arial"/>
          <w:szCs w:val="24"/>
        </w:rPr>
        <w:t xml:space="preserve">Meeting to be held on </w:t>
      </w:r>
      <w:r w:rsidR="00A41A04" w:rsidRPr="00697EE9">
        <w:rPr>
          <w:rFonts w:cs="Arial"/>
          <w:szCs w:val="24"/>
        </w:rPr>
        <w:t>15 March 2017</w:t>
      </w:r>
    </w:p>
    <w:p w14:paraId="3B19AAC5" w14:textId="77777777" w:rsidR="00E2744E" w:rsidRPr="00697EE9" w:rsidRDefault="00E2744E" w:rsidP="00E2744E">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E2744E" w:rsidRPr="00697EE9" w14:paraId="61BF11D8" w14:textId="77777777" w:rsidTr="000C563E">
        <w:tc>
          <w:tcPr>
            <w:tcW w:w="3260" w:type="dxa"/>
          </w:tcPr>
          <w:p w14:paraId="62B9254D" w14:textId="77777777" w:rsidR="00E2744E" w:rsidRPr="00697EE9" w:rsidRDefault="00E2744E" w:rsidP="000C563E">
            <w:pPr>
              <w:pStyle w:val="BodyText"/>
              <w:rPr>
                <w:rFonts w:cs="Arial"/>
                <w:szCs w:val="24"/>
              </w:rPr>
            </w:pPr>
            <w:r w:rsidRPr="00697EE9">
              <w:rPr>
                <w:rFonts w:cs="Arial"/>
                <w:szCs w:val="24"/>
              </w:rPr>
              <w:t>Electoral Division affected:</w:t>
            </w:r>
          </w:p>
          <w:p w14:paraId="73D8DDBA" w14:textId="756482B0" w:rsidR="00E2744E" w:rsidRPr="00697EE9" w:rsidRDefault="009909F4" w:rsidP="00970C17">
            <w:pPr>
              <w:rPr>
                <w:rFonts w:cs="Arial"/>
                <w:szCs w:val="24"/>
                <w:u w:val="single"/>
              </w:rPr>
            </w:pPr>
            <w:r w:rsidRPr="00697EE9">
              <w:rPr>
                <w:rFonts w:cs="Arial"/>
                <w:szCs w:val="24"/>
              </w:rPr>
              <w:t xml:space="preserve">Lancaster Rural </w:t>
            </w:r>
            <w:r w:rsidR="00A41A04" w:rsidRPr="00697EE9">
              <w:rPr>
                <w:rFonts w:cs="Arial"/>
                <w:szCs w:val="24"/>
              </w:rPr>
              <w:t>East</w:t>
            </w:r>
          </w:p>
        </w:tc>
      </w:tr>
    </w:tbl>
    <w:p w14:paraId="7A1C6D3F" w14:textId="77777777" w:rsidR="00E2744E" w:rsidRPr="00697EE9" w:rsidRDefault="00E2744E" w:rsidP="00E2744E">
      <w:pPr>
        <w:rPr>
          <w:rFonts w:cs="Arial"/>
          <w:b/>
          <w:szCs w:val="24"/>
        </w:rPr>
      </w:pPr>
    </w:p>
    <w:p w14:paraId="2F980BAA" w14:textId="77777777" w:rsidR="00E2744E" w:rsidRPr="00697EE9" w:rsidRDefault="00E2744E" w:rsidP="00E2744E">
      <w:pPr>
        <w:pStyle w:val="Heading6"/>
        <w:rPr>
          <w:rFonts w:ascii="Arial" w:hAnsi="Arial" w:cs="Arial"/>
          <w:szCs w:val="24"/>
        </w:rPr>
      </w:pPr>
      <w:r w:rsidRPr="00697EE9">
        <w:rPr>
          <w:rFonts w:ascii="Arial" w:hAnsi="Arial" w:cs="Arial"/>
          <w:szCs w:val="24"/>
        </w:rPr>
        <w:t>Highways Act 1980 – Section 119</w:t>
      </w:r>
    </w:p>
    <w:p w14:paraId="7704434F" w14:textId="77777777" w:rsidR="00E2744E" w:rsidRPr="00697EE9" w:rsidRDefault="00E2744E" w:rsidP="00E2744E">
      <w:pPr>
        <w:jc w:val="both"/>
        <w:rPr>
          <w:rFonts w:cs="Arial"/>
          <w:b/>
          <w:szCs w:val="24"/>
        </w:rPr>
      </w:pPr>
      <w:r w:rsidRPr="00697EE9">
        <w:rPr>
          <w:rFonts w:cs="Arial"/>
          <w:b/>
          <w:szCs w:val="24"/>
        </w:rPr>
        <w:t>Wildlife and Countryside Act 1981 – Section 53A</w:t>
      </w:r>
    </w:p>
    <w:p w14:paraId="799723A2" w14:textId="2A62586B" w:rsidR="00E2744E" w:rsidRPr="00697EE9" w:rsidRDefault="00E2744E" w:rsidP="00E2744E">
      <w:pPr>
        <w:rPr>
          <w:rFonts w:cs="Arial"/>
          <w:b/>
          <w:szCs w:val="24"/>
        </w:rPr>
      </w:pPr>
      <w:r w:rsidRPr="00697EE9">
        <w:rPr>
          <w:rFonts w:cs="Arial"/>
          <w:b/>
          <w:szCs w:val="24"/>
        </w:rPr>
        <w:t xml:space="preserve">Proposed Diversion Of Part Of </w:t>
      </w:r>
      <w:r w:rsidR="009909F4" w:rsidRPr="00697EE9">
        <w:rPr>
          <w:rFonts w:cs="Arial"/>
          <w:b/>
          <w:szCs w:val="24"/>
        </w:rPr>
        <w:t>Arkholme Foo</w:t>
      </w:r>
      <w:r w:rsidR="00676614">
        <w:rPr>
          <w:rFonts w:cs="Arial"/>
          <w:b/>
          <w:szCs w:val="24"/>
        </w:rPr>
        <w:t>t</w:t>
      </w:r>
      <w:r w:rsidR="009909F4" w:rsidRPr="00697EE9">
        <w:rPr>
          <w:rFonts w:cs="Arial"/>
          <w:b/>
          <w:szCs w:val="24"/>
        </w:rPr>
        <w:t xml:space="preserve">path 4, </w:t>
      </w:r>
      <w:r w:rsidR="00970C17" w:rsidRPr="00697EE9">
        <w:rPr>
          <w:rFonts w:cs="Arial"/>
          <w:b/>
          <w:szCs w:val="24"/>
        </w:rPr>
        <w:t xml:space="preserve">Lancaster </w:t>
      </w:r>
      <w:r w:rsidR="00A41A04" w:rsidRPr="00697EE9">
        <w:rPr>
          <w:rFonts w:cs="Arial"/>
          <w:b/>
          <w:szCs w:val="24"/>
        </w:rPr>
        <w:t>City.</w:t>
      </w:r>
    </w:p>
    <w:p w14:paraId="363EFA75" w14:textId="6F435A80" w:rsidR="00E2744E" w:rsidRPr="00697EE9" w:rsidRDefault="00E2744E" w:rsidP="00E2744E">
      <w:pPr>
        <w:rPr>
          <w:rFonts w:cs="Arial"/>
          <w:szCs w:val="24"/>
        </w:rPr>
      </w:pPr>
      <w:r w:rsidRPr="00697EE9">
        <w:rPr>
          <w:rFonts w:cs="Arial"/>
          <w:szCs w:val="24"/>
        </w:rPr>
        <w:t>(Annex</w:t>
      </w:r>
      <w:r w:rsidR="00A41A04" w:rsidRPr="00697EE9">
        <w:rPr>
          <w:rFonts w:cs="Arial"/>
          <w:szCs w:val="24"/>
        </w:rPr>
        <w:t>es</w:t>
      </w:r>
      <w:r w:rsidR="00214068">
        <w:rPr>
          <w:rFonts w:cs="Arial"/>
          <w:szCs w:val="24"/>
        </w:rPr>
        <w:t xml:space="preserve"> </w:t>
      </w:r>
      <w:r w:rsidRPr="00697EE9">
        <w:rPr>
          <w:rFonts w:cs="Arial"/>
          <w:szCs w:val="24"/>
        </w:rPr>
        <w:t>B</w:t>
      </w:r>
      <w:r w:rsidR="00A41A04" w:rsidRPr="00697EE9">
        <w:rPr>
          <w:rFonts w:cs="Arial"/>
          <w:szCs w:val="24"/>
        </w:rPr>
        <w:t xml:space="preserve"> &amp; C</w:t>
      </w:r>
      <w:r w:rsidRPr="00697EE9">
        <w:rPr>
          <w:rFonts w:cs="Arial"/>
          <w:szCs w:val="24"/>
        </w:rPr>
        <w:t xml:space="preserve"> refer)</w:t>
      </w:r>
    </w:p>
    <w:p w14:paraId="291B370B" w14:textId="77777777" w:rsidR="00E2744E" w:rsidRPr="00697EE9" w:rsidRDefault="00E2744E" w:rsidP="00E2744E">
      <w:pPr>
        <w:rPr>
          <w:rFonts w:cs="Arial"/>
          <w:szCs w:val="24"/>
        </w:rPr>
      </w:pPr>
    </w:p>
    <w:p w14:paraId="141B60FD" w14:textId="77777777" w:rsidR="00E2744E" w:rsidRPr="00697EE9" w:rsidRDefault="00E2744E" w:rsidP="00E2744E">
      <w:pPr>
        <w:rPr>
          <w:rFonts w:cs="Arial"/>
          <w:szCs w:val="24"/>
        </w:rPr>
      </w:pPr>
      <w:r w:rsidRPr="00697EE9">
        <w:rPr>
          <w:rFonts w:cs="Arial"/>
          <w:szCs w:val="24"/>
        </w:rPr>
        <w:t>Contact for further information:</w:t>
      </w:r>
    </w:p>
    <w:p w14:paraId="79648207" w14:textId="05F3C223" w:rsidR="00E2744E" w:rsidRPr="00697EE9" w:rsidRDefault="009909F4" w:rsidP="00E2744E">
      <w:pPr>
        <w:jc w:val="both"/>
        <w:rPr>
          <w:rFonts w:cs="Arial"/>
          <w:szCs w:val="24"/>
        </w:rPr>
      </w:pPr>
      <w:r w:rsidRPr="00697EE9">
        <w:rPr>
          <w:rFonts w:cs="Arial"/>
          <w:szCs w:val="24"/>
        </w:rPr>
        <w:t>Mrs R Paulson, 0177</w:t>
      </w:r>
      <w:r w:rsidR="00E2744E" w:rsidRPr="00697EE9">
        <w:rPr>
          <w:rFonts w:cs="Arial"/>
          <w:szCs w:val="24"/>
        </w:rPr>
        <w:t>2 532459,</w:t>
      </w:r>
      <w:r w:rsidR="00A41A04" w:rsidRPr="00697EE9">
        <w:rPr>
          <w:rFonts w:cs="Arial"/>
          <w:color w:val="000000"/>
          <w:szCs w:val="24"/>
          <w:lang w:eastAsia="en-US"/>
        </w:rPr>
        <w:t xml:space="preserve"> Planning and Environment Group</w:t>
      </w:r>
      <w:r w:rsidR="00E2744E" w:rsidRPr="00697EE9">
        <w:rPr>
          <w:rFonts w:cs="Arial"/>
          <w:szCs w:val="24"/>
        </w:rPr>
        <w:t>.</w:t>
      </w:r>
    </w:p>
    <w:p w14:paraId="1FDD489F" w14:textId="77777777" w:rsidR="00E2744E" w:rsidRPr="00697EE9" w:rsidRDefault="00E23F4A" w:rsidP="00E2744E">
      <w:pPr>
        <w:jc w:val="both"/>
        <w:rPr>
          <w:rFonts w:cs="Arial"/>
          <w:szCs w:val="24"/>
        </w:rPr>
      </w:pPr>
      <w:hyperlink r:id="rId7" w:history="1">
        <w:r w:rsidR="00E2744E" w:rsidRPr="00697EE9">
          <w:rPr>
            <w:rStyle w:val="Hyperlink"/>
            <w:rFonts w:cs="Arial"/>
            <w:szCs w:val="24"/>
          </w:rPr>
          <w:t>ros.paulson@lancashire.gov.uk</w:t>
        </w:r>
      </w:hyperlink>
    </w:p>
    <w:p w14:paraId="0737BBD4" w14:textId="77777777" w:rsidR="00E2744E" w:rsidRPr="00697EE9" w:rsidRDefault="00E2744E" w:rsidP="00E2744E">
      <w:pPr>
        <w:pStyle w:val="Heade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2744E" w:rsidRPr="00697EE9" w14:paraId="08FC58FF" w14:textId="77777777" w:rsidTr="000C563E">
        <w:tc>
          <w:tcPr>
            <w:tcW w:w="9180" w:type="dxa"/>
          </w:tcPr>
          <w:p w14:paraId="002D731C" w14:textId="77777777" w:rsidR="00E2744E" w:rsidRPr="00697EE9" w:rsidRDefault="00E2744E" w:rsidP="000C563E">
            <w:pPr>
              <w:pStyle w:val="Header"/>
              <w:rPr>
                <w:rFonts w:cs="Arial"/>
                <w:szCs w:val="24"/>
              </w:rPr>
            </w:pPr>
          </w:p>
          <w:p w14:paraId="6AA5AA66" w14:textId="77777777" w:rsidR="00E2744E" w:rsidRPr="00697EE9" w:rsidRDefault="00E2744E" w:rsidP="000C563E">
            <w:pPr>
              <w:pStyle w:val="Heading6"/>
              <w:rPr>
                <w:rFonts w:ascii="Arial" w:hAnsi="Arial" w:cs="Arial"/>
                <w:szCs w:val="24"/>
              </w:rPr>
            </w:pPr>
            <w:r w:rsidRPr="00697EE9">
              <w:rPr>
                <w:rFonts w:ascii="Arial" w:hAnsi="Arial" w:cs="Arial"/>
                <w:szCs w:val="24"/>
              </w:rPr>
              <w:t>Executive Summary</w:t>
            </w:r>
          </w:p>
          <w:p w14:paraId="7086F1DB" w14:textId="77777777" w:rsidR="00E2744E" w:rsidRPr="00697EE9" w:rsidRDefault="00E2744E" w:rsidP="000C563E">
            <w:pPr>
              <w:rPr>
                <w:rFonts w:cs="Arial"/>
                <w:szCs w:val="24"/>
              </w:rPr>
            </w:pPr>
          </w:p>
          <w:p w14:paraId="03F94EE1" w14:textId="4C7FD66D" w:rsidR="00E2744E" w:rsidRPr="00697EE9" w:rsidRDefault="00E2744E" w:rsidP="000C563E">
            <w:pPr>
              <w:pStyle w:val="Heading5"/>
              <w:rPr>
                <w:rFonts w:ascii="Arial" w:hAnsi="Arial" w:cs="Arial"/>
                <w:b w:val="0"/>
                <w:szCs w:val="24"/>
                <w:u w:val="none"/>
              </w:rPr>
            </w:pPr>
            <w:r w:rsidRPr="00697EE9">
              <w:rPr>
                <w:rFonts w:ascii="Arial" w:hAnsi="Arial" w:cs="Arial"/>
                <w:b w:val="0"/>
                <w:szCs w:val="24"/>
                <w:u w:val="none"/>
              </w:rPr>
              <w:t xml:space="preserve">The proposed diversion of part of </w:t>
            </w:r>
            <w:r w:rsidR="009909F4" w:rsidRPr="00697EE9">
              <w:rPr>
                <w:rFonts w:ascii="Arial" w:hAnsi="Arial" w:cs="Arial"/>
                <w:b w:val="0"/>
                <w:szCs w:val="24"/>
                <w:u w:val="none"/>
              </w:rPr>
              <w:t>Arkholme Footpath 4</w:t>
            </w:r>
            <w:r w:rsidRPr="00697EE9">
              <w:rPr>
                <w:rFonts w:ascii="Arial" w:hAnsi="Arial" w:cs="Arial"/>
                <w:b w:val="0"/>
                <w:szCs w:val="24"/>
                <w:u w:val="none"/>
              </w:rPr>
              <w:t xml:space="preserve">, </w:t>
            </w:r>
            <w:r w:rsidR="00970C17" w:rsidRPr="00697EE9">
              <w:rPr>
                <w:rFonts w:ascii="Arial" w:hAnsi="Arial" w:cs="Arial"/>
                <w:b w:val="0"/>
                <w:szCs w:val="24"/>
                <w:u w:val="none"/>
              </w:rPr>
              <w:t>Lancaster</w:t>
            </w:r>
            <w:r w:rsidRPr="00697EE9">
              <w:rPr>
                <w:rFonts w:ascii="Arial" w:hAnsi="Arial" w:cs="Arial"/>
                <w:b w:val="0"/>
                <w:szCs w:val="24"/>
                <w:u w:val="none"/>
              </w:rPr>
              <w:t xml:space="preserve"> </w:t>
            </w:r>
            <w:r w:rsidR="00A41A04" w:rsidRPr="00697EE9">
              <w:rPr>
                <w:rFonts w:ascii="Arial" w:hAnsi="Arial" w:cs="Arial"/>
                <w:b w:val="0"/>
                <w:szCs w:val="24"/>
                <w:u w:val="none"/>
              </w:rPr>
              <w:t>City</w:t>
            </w:r>
            <w:r w:rsidRPr="00697EE9">
              <w:rPr>
                <w:rFonts w:ascii="Arial" w:hAnsi="Arial" w:cs="Arial"/>
                <w:b w:val="0"/>
                <w:szCs w:val="24"/>
                <w:u w:val="none"/>
              </w:rPr>
              <w:t>.</w:t>
            </w:r>
          </w:p>
          <w:p w14:paraId="0E53CC02" w14:textId="77777777" w:rsidR="00E2744E" w:rsidRPr="00697EE9" w:rsidRDefault="00E2744E" w:rsidP="000C563E">
            <w:pPr>
              <w:rPr>
                <w:rFonts w:cs="Arial"/>
                <w:szCs w:val="24"/>
              </w:rPr>
            </w:pPr>
          </w:p>
          <w:p w14:paraId="3FC61A08" w14:textId="77777777" w:rsidR="00E2744E" w:rsidRPr="00697EE9" w:rsidRDefault="00E2744E" w:rsidP="000C563E">
            <w:pPr>
              <w:pStyle w:val="Heading2"/>
              <w:rPr>
                <w:rFonts w:cs="Arial"/>
                <w:b w:val="0"/>
                <w:szCs w:val="24"/>
              </w:rPr>
            </w:pPr>
            <w:r w:rsidRPr="00697EE9">
              <w:rPr>
                <w:rFonts w:cs="Arial"/>
                <w:szCs w:val="24"/>
              </w:rPr>
              <w:t>Recommendation</w:t>
            </w:r>
          </w:p>
          <w:p w14:paraId="2DE16C50" w14:textId="77777777" w:rsidR="00E2744E" w:rsidRPr="00697EE9" w:rsidRDefault="00E2744E" w:rsidP="000C563E">
            <w:pPr>
              <w:ind w:left="720" w:hanging="720"/>
              <w:jc w:val="both"/>
              <w:rPr>
                <w:rFonts w:cs="Arial"/>
                <w:szCs w:val="24"/>
              </w:rPr>
            </w:pPr>
          </w:p>
          <w:p w14:paraId="3C0516E0" w14:textId="2D6CB016" w:rsidR="00E2744E" w:rsidRPr="00697EE9" w:rsidRDefault="00E2744E" w:rsidP="000C563E">
            <w:pPr>
              <w:numPr>
                <w:ilvl w:val="0"/>
                <w:numId w:val="1"/>
              </w:numPr>
              <w:tabs>
                <w:tab w:val="clear" w:pos="720"/>
              </w:tabs>
              <w:jc w:val="both"/>
              <w:rPr>
                <w:rFonts w:cs="Arial"/>
                <w:szCs w:val="24"/>
              </w:rPr>
            </w:pPr>
            <w:r w:rsidRPr="00697EE9">
              <w:rPr>
                <w:rFonts w:cs="Arial"/>
                <w:szCs w:val="24"/>
              </w:rPr>
              <w:t xml:space="preserve">That an Order be made under Section 119 of the Highways Act 1980 to divert part of </w:t>
            </w:r>
            <w:r w:rsidR="009909F4" w:rsidRPr="00697EE9">
              <w:rPr>
                <w:rFonts w:cs="Arial"/>
                <w:szCs w:val="24"/>
              </w:rPr>
              <w:t>Arkholme Footpath 4</w:t>
            </w:r>
            <w:r w:rsidRPr="00697EE9">
              <w:rPr>
                <w:rFonts w:cs="Arial"/>
                <w:szCs w:val="24"/>
              </w:rPr>
              <w:t xml:space="preserve">, from the route shown by a bold continuous line and marked </w:t>
            </w:r>
            <w:r w:rsidR="009909F4" w:rsidRPr="00697EE9">
              <w:rPr>
                <w:rFonts w:cs="Arial"/>
                <w:szCs w:val="24"/>
              </w:rPr>
              <w:t>B-E-F-G</w:t>
            </w:r>
            <w:r w:rsidRPr="00697EE9">
              <w:rPr>
                <w:rFonts w:cs="Arial"/>
                <w:szCs w:val="24"/>
              </w:rPr>
              <w:t xml:space="preserve"> to the route shown by a bold dashed line and marked </w:t>
            </w:r>
            <w:r w:rsidR="00333B0B">
              <w:rPr>
                <w:rFonts w:cs="Arial"/>
                <w:szCs w:val="24"/>
              </w:rPr>
              <w:br/>
            </w:r>
            <w:r w:rsidR="009909F4" w:rsidRPr="00697EE9">
              <w:rPr>
                <w:rFonts w:cs="Arial"/>
                <w:szCs w:val="24"/>
              </w:rPr>
              <w:t>B-C-</w:t>
            </w:r>
            <w:r w:rsidR="000A01D4" w:rsidRPr="00697EE9">
              <w:rPr>
                <w:rFonts w:cs="Arial"/>
                <w:szCs w:val="24"/>
              </w:rPr>
              <w:t>D-</w:t>
            </w:r>
            <w:r w:rsidR="009909F4" w:rsidRPr="00697EE9">
              <w:rPr>
                <w:rFonts w:cs="Arial"/>
                <w:szCs w:val="24"/>
              </w:rPr>
              <w:t>E-H-J-G</w:t>
            </w:r>
            <w:r w:rsidR="00EF76B2" w:rsidRPr="00697EE9">
              <w:rPr>
                <w:rFonts w:cs="Arial"/>
                <w:szCs w:val="24"/>
              </w:rPr>
              <w:t xml:space="preserve"> </w:t>
            </w:r>
            <w:r w:rsidRPr="00697EE9">
              <w:rPr>
                <w:rFonts w:cs="Arial"/>
                <w:szCs w:val="24"/>
              </w:rPr>
              <w:t>on the attached plan.</w:t>
            </w:r>
          </w:p>
          <w:p w14:paraId="2A4B52BD" w14:textId="77777777" w:rsidR="00E2744E" w:rsidRPr="00697EE9" w:rsidRDefault="00E2744E" w:rsidP="000C563E">
            <w:pPr>
              <w:ind w:left="720"/>
              <w:jc w:val="both"/>
              <w:rPr>
                <w:rFonts w:cs="Arial"/>
                <w:szCs w:val="24"/>
              </w:rPr>
            </w:pPr>
          </w:p>
          <w:p w14:paraId="26B1DB74" w14:textId="0FA6FEF5" w:rsidR="00E2744E" w:rsidRPr="00697EE9" w:rsidRDefault="00E2744E" w:rsidP="000C563E">
            <w:pPr>
              <w:numPr>
                <w:ilvl w:val="0"/>
                <w:numId w:val="1"/>
              </w:numPr>
              <w:tabs>
                <w:tab w:val="clear" w:pos="720"/>
              </w:tabs>
              <w:jc w:val="both"/>
              <w:rPr>
                <w:rFonts w:cs="Arial"/>
                <w:szCs w:val="24"/>
              </w:rPr>
            </w:pPr>
            <w:r w:rsidRPr="00697EE9">
              <w:rPr>
                <w:rFonts w:cs="Arial"/>
                <w:szCs w:val="24"/>
              </w:rPr>
              <w:t xml:space="preserve">That in the event of no objections being received, the Order be confirmed and in the event of objections being received and not withdrawn, the Order be sent to the Secretary of State and </w:t>
            </w:r>
            <w:r w:rsidR="0089689E" w:rsidRPr="00697EE9">
              <w:rPr>
                <w:rFonts w:cs="Arial"/>
                <w:szCs w:val="24"/>
              </w:rPr>
              <w:t>the Authority take a neutral stance with respect to its confirmation</w:t>
            </w:r>
            <w:r w:rsidRPr="00697EE9">
              <w:rPr>
                <w:rFonts w:cs="Arial"/>
                <w:szCs w:val="24"/>
              </w:rPr>
              <w:t>.</w:t>
            </w:r>
          </w:p>
          <w:p w14:paraId="103CACDD" w14:textId="77777777" w:rsidR="00E2744E" w:rsidRPr="00697EE9" w:rsidRDefault="00E2744E" w:rsidP="000C563E">
            <w:pPr>
              <w:jc w:val="both"/>
              <w:rPr>
                <w:rFonts w:cs="Arial"/>
                <w:szCs w:val="24"/>
              </w:rPr>
            </w:pPr>
          </w:p>
          <w:p w14:paraId="02C044D9" w14:textId="77777777" w:rsidR="00E2744E" w:rsidRPr="00697EE9" w:rsidRDefault="00E2744E" w:rsidP="000C563E">
            <w:pPr>
              <w:numPr>
                <w:ilvl w:val="0"/>
                <w:numId w:val="1"/>
              </w:numPr>
              <w:tabs>
                <w:tab w:val="clear" w:pos="720"/>
              </w:tabs>
              <w:ind w:left="709" w:hanging="709"/>
              <w:jc w:val="both"/>
              <w:rPr>
                <w:rFonts w:cs="Arial"/>
                <w:szCs w:val="24"/>
              </w:rPr>
            </w:pPr>
            <w:r w:rsidRPr="00697EE9">
              <w:rPr>
                <w:rFonts w:cs="Arial"/>
                <w:szCs w:val="24"/>
              </w:rPr>
              <w:t>That provision be included in the Order such that it is also made under Section 53A of the Wildlife and Countryside Act 1981, to amend the Definitive Map and Statement of Public Rights of Way in consequence of the coming into operation of the diversion.</w:t>
            </w:r>
          </w:p>
          <w:p w14:paraId="251DF2E7" w14:textId="77777777" w:rsidR="00E2744E" w:rsidRPr="00697EE9" w:rsidRDefault="00E2744E" w:rsidP="000C563E">
            <w:pPr>
              <w:pStyle w:val="BodyTextIndent"/>
              <w:ind w:left="709" w:hanging="709"/>
              <w:rPr>
                <w:rFonts w:cs="Arial"/>
                <w:szCs w:val="24"/>
              </w:rPr>
            </w:pPr>
          </w:p>
        </w:tc>
      </w:tr>
    </w:tbl>
    <w:p w14:paraId="53EEE748" w14:textId="77777777" w:rsidR="00E2744E" w:rsidRPr="00697EE9" w:rsidRDefault="00E2744E" w:rsidP="00E2744E">
      <w:pPr>
        <w:pStyle w:val="Header"/>
        <w:rPr>
          <w:rFonts w:cs="Arial"/>
          <w:szCs w:val="24"/>
        </w:rPr>
      </w:pPr>
    </w:p>
    <w:p w14:paraId="0F2B9B49" w14:textId="77777777" w:rsidR="00E2744E" w:rsidRPr="00697EE9" w:rsidRDefault="00E2744E" w:rsidP="00E2744E">
      <w:pPr>
        <w:rPr>
          <w:rFonts w:cs="Arial"/>
          <w:b/>
          <w:szCs w:val="24"/>
        </w:rPr>
      </w:pPr>
      <w:r w:rsidRPr="00697EE9">
        <w:rPr>
          <w:rFonts w:cs="Arial"/>
          <w:b/>
          <w:szCs w:val="24"/>
        </w:rPr>
        <w:t>Background</w:t>
      </w:r>
    </w:p>
    <w:p w14:paraId="16F1091A" w14:textId="77777777" w:rsidR="00E2744E" w:rsidRPr="00697EE9" w:rsidRDefault="00E2744E" w:rsidP="00E2744E">
      <w:pPr>
        <w:jc w:val="both"/>
        <w:rPr>
          <w:rFonts w:cs="Arial"/>
          <w:b/>
          <w:szCs w:val="24"/>
        </w:rPr>
      </w:pPr>
    </w:p>
    <w:p w14:paraId="13FDD1A0" w14:textId="45B74F58" w:rsidR="003749E8" w:rsidRDefault="00E2744E" w:rsidP="00E2744E">
      <w:pPr>
        <w:jc w:val="both"/>
        <w:rPr>
          <w:rFonts w:cs="Arial"/>
          <w:szCs w:val="24"/>
        </w:rPr>
      </w:pPr>
      <w:r w:rsidRPr="00697EE9">
        <w:rPr>
          <w:rFonts w:cs="Arial"/>
          <w:szCs w:val="24"/>
        </w:rPr>
        <w:t xml:space="preserve">A request has been received from </w:t>
      </w:r>
      <w:r w:rsidR="00982101" w:rsidRPr="00697EE9">
        <w:rPr>
          <w:rFonts w:cs="Arial"/>
          <w:szCs w:val="24"/>
        </w:rPr>
        <w:t>the owner</w:t>
      </w:r>
      <w:r w:rsidR="002D1DB5" w:rsidRPr="00697EE9">
        <w:rPr>
          <w:rFonts w:cs="Arial"/>
          <w:szCs w:val="24"/>
        </w:rPr>
        <w:t xml:space="preserve"> of Willow Cottage, Main Street, </w:t>
      </w:r>
      <w:proofErr w:type="spellStart"/>
      <w:r w:rsidR="002D1DB5" w:rsidRPr="00697EE9">
        <w:rPr>
          <w:rFonts w:cs="Arial"/>
          <w:szCs w:val="24"/>
        </w:rPr>
        <w:t>Arkholme</w:t>
      </w:r>
      <w:proofErr w:type="spellEnd"/>
      <w:r w:rsidR="002D1DB5" w:rsidRPr="00697EE9">
        <w:rPr>
          <w:rFonts w:cs="Arial"/>
          <w:szCs w:val="24"/>
        </w:rPr>
        <w:t xml:space="preserve"> </w:t>
      </w:r>
      <w:r w:rsidRPr="00697EE9">
        <w:rPr>
          <w:rFonts w:cs="Arial"/>
          <w:szCs w:val="24"/>
        </w:rPr>
        <w:t xml:space="preserve">for an Order to be made under Section 119 of the Highways Act 1980 to divert part of </w:t>
      </w:r>
      <w:r w:rsidR="009909F4" w:rsidRPr="00697EE9">
        <w:rPr>
          <w:rFonts w:cs="Arial"/>
          <w:szCs w:val="24"/>
        </w:rPr>
        <w:t>Arkholme Footpath 4</w:t>
      </w:r>
      <w:r w:rsidR="00E87EFC" w:rsidRPr="00697EE9">
        <w:rPr>
          <w:rFonts w:cs="Arial"/>
          <w:szCs w:val="24"/>
        </w:rPr>
        <w:t xml:space="preserve"> in the vicinity of </w:t>
      </w:r>
      <w:r w:rsidR="002D1DB5" w:rsidRPr="00697EE9">
        <w:rPr>
          <w:rFonts w:cs="Arial"/>
          <w:szCs w:val="24"/>
        </w:rPr>
        <w:t>Willow Cottage</w:t>
      </w:r>
      <w:r w:rsidR="00E87EFC" w:rsidRPr="00697EE9">
        <w:rPr>
          <w:rFonts w:cs="Arial"/>
          <w:szCs w:val="24"/>
        </w:rPr>
        <w:t xml:space="preserve">, </w:t>
      </w:r>
      <w:r w:rsidR="009909F4" w:rsidRPr="00697EE9">
        <w:rPr>
          <w:rFonts w:cs="Arial"/>
          <w:szCs w:val="24"/>
        </w:rPr>
        <w:t>Arkholme</w:t>
      </w:r>
      <w:r w:rsidRPr="00697EE9">
        <w:rPr>
          <w:rFonts w:cs="Arial"/>
          <w:szCs w:val="24"/>
        </w:rPr>
        <w:t>.</w:t>
      </w:r>
    </w:p>
    <w:p w14:paraId="16CE9FD6" w14:textId="77777777" w:rsidR="00E2744E" w:rsidRPr="00697EE9" w:rsidRDefault="00E2744E" w:rsidP="00E2744E">
      <w:pPr>
        <w:jc w:val="both"/>
        <w:rPr>
          <w:rFonts w:cs="Arial"/>
          <w:szCs w:val="24"/>
        </w:rPr>
      </w:pPr>
    </w:p>
    <w:p w14:paraId="0FD69E66" w14:textId="0685731D" w:rsidR="00E2744E" w:rsidRPr="00697EE9" w:rsidRDefault="00E2744E" w:rsidP="00E2744E">
      <w:pPr>
        <w:jc w:val="both"/>
        <w:rPr>
          <w:rFonts w:cs="Arial"/>
          <w:szCs w:val="24"/>
        </w:rPr>
      </w:pPr>
      <w:r w:rsidRPr="00697EE9">
        <w:rPr>
          <w:rFonts w:cs="Arial"/>
          <w:szCs w:val="24"/>
        </w:rPr>
        <w:t xml:space="preserve">The length of the existing path proposed to be diverted is shown by a bold continuous line and marked </w:t>
      </w:r>
      <w:r w:rsidR="00E87EFC" w:rsidRPr="00697EE9">
        <w:rPr>
          <w:rFonts w:cs="Arial"/>
          <w:szCs w:val="24"/>
        </w:rPr>
        <w:t xml:space="preserve">on the plan as </w:t>
      </w:r>
      <w:r w:rsidR="002D1DB5" w:rsidRPr="00333B0B">
        <w:rPr>
          <w:rFonts w:cs="Arial"/>
          <w:szCs w:val="24"/>
        </w:rPr>
        <w:t>B-E-F-G</w:t>
      </w:r>
      <w:r w:rsidRPr="00333B0B">
        <w:rPr>
          <w:rFonts w:cs="Arial"/>
          <w:szCs w:val="24"/>
        </w:rPr>
        <w:t xml:space="preserve"> and the proposed alternative route is shown by a bold dashed line and marked </w:t>
      </w:r>
      <w:r w:rsidR="002D1DB5" w:rsidRPr="00333B0B">
        <w:rPr>
          <w:rFonts w:cs="Arial"/>
          <w:szCs w:val="24"/>
        </w:rPr>
        <w:t>B-C-</w:t>
      </w:r>
      <w:r w:rsidR="000A01D4" w:rsidRPr="00333B0B">
        <w:rPr>
          <w:rFonts w:cs="Arial"/>
          <w:szCs w:val="24"/>
        </w:rPr>
        <w:t>D-</w:t>
      </w:r>
      <w:r w:rsidR="002D1DB5" w:rsidRPr="00333B0B">
        <w:rPr>
          <w:rFonts w:cs="Arial"/>
          <w:szCs w:val="24"/>
        </w:rPr>
        <w:t>E-H-J-G</w:t>
      </w:r>
      <w:r w:rsidR="00E87EFC" w:rsidRPr="00333B0B">
        <w:rPr>
          <w:rFonts w:cs="Arial"/>
          <w:szCs w:val="24"/>
        </w:rPr>
        <w:t>.</w:t>
      </w:r>
    </w:p>
    <w:p w14:paraId="378777BC" w14:textId="77777777" w:rsidR="00E87EFC" w:rsidRPr="00697EE9" w:rsidRDefault="00E87EFC" w:rsidP="00E2744E">
      <w:pPr>
        <w:jc w:val="both"/>
        <w:rPr>
          <w:rFonts w:cs="Arial"/>
          <w:szCs w:val="24"/>
        </w:rPr>
      </w:pPr>
    </w:p>
    <w:p w14:paraId="762E60B6" w14:textId="768BB0F3" w:rsidR="00E2744E" w:rsidRPr="00697EE9" w:rsidRDefault="00E87EFC" w:rsidP="002D1DB5">
      <w:pPr>
        <w:adjustRightInd w:val="0"/>
        <w:jc w:val="both"/>
        <w:rPr>
          <w:rFonts w:eastAsia="Calibri" w:cs="Arial"/>
          <w:color w:val="000000"/>
          <w:szCs w:val="24"/>
        </w:rPr>
      </w:pPr>
      <w:r w:rsidRPr="00697EE9">
        <w:rPr>
          <w:rFonts w:eastAsia="Calibri" w:cs="Arial"/>
          <w:color w:val="000000"/>
          <w:szCs w:val="24"/>
        </w:rPr>
        <w:t>The proposal</w:t>
      </w:r>
      <w:r w:rsidR="005E2C4D" w:rsidRPr="00697EE9">
        <w:rPr>
          <w:rFonts w:eastAsia="Calibri" w:cs="Arial"/>
          <w:color w:val="000000"/>
          <w:szCs w:val="24"/>
        </w:rPr>
        <w:t>,</w:t>
      </w:r>
      <w:r w:rsidRPr="00697EE9">
        <w:rPr>
          <w:rFonts w:eastAsia="Calibri" w:cs="Arial"/>
          <w:color w:val="000000"/>
          <w:szCs w:val="24"/>
        </w:rPr>
        <w:t xml:space="preserve"> if successful would </w:t>
      </w:r>
      <w:r w:rsidR="002D1DB5" w:rsidRPr="00697EE9">
        <w:rPr>
          <w:rFonts w:eastAsia="Calibri" w:cs="Arial"/>
          <w:color w:val="000000"/>
          <w:szCs w:val="24"/>
        </w:rPr>
        <w:t>divert the footpath to run around the outside perimeter of</w:t>
      </w:r>
      <w:r w:rsidRPr="00697EE9">
        <w:rPr>
          <w:rFonts w:eastAsia="Calibri" w:cs="Arial"/>
          <w:color w:val="000000"/>
          <w:szCs w:val="24"/>
        </w:rPr>
        <w:t xml:space="preserve"> the </w:t>
      </w:r>
      <w:r w:rsidR="002D1DB5" w:rsidRPr="00697EE9">
        <w:rPr>
          <w:rFonts w:eastAsia="Calibri" w:cs="Arial"/>
          <w:color w:val="000000"/>
          <w:szCs w:val="24"/>
        </w:rPr>
        <w:t>applicant’s</w:t>
      </w:r>
      <w:r w:rsidRPr="00697EE9">
        <w:rPr>
          <w:rFonts w:eastAsia="Calibri" w:cs="Arial"/>
          <w:color w:val="000000"/>
          <w:szCs w:val="24"/>
        </w:rPr>
        <w:t xml:space="preserve"> </w:t>
      </w:r>
      <w:r w:rsidR="00982101" w:rsidRPr="00697EE9">
        <w:rPr>
          <w:rFonts w:eastAsia="Calibri" w:cs="Arial"/>
          <w:color w:val="000000"/>
          <w:szCs w:val="24"/>
        </w:rPr>
        <w:t>garden</w:t>
      </w:r>
      <w:r w:rsidR="002D1DB5" w:rsidRPr="00697EE9">
        <w:rPr>
          <w:rFonts w:eastAsia="Calibri" w:cs="Arial"/>
          <w:color w:val="000000"/>
          <w:szCs w:val="24"/>
        </w:rPr>
        <w:t xml:space="preserve">, the purpose of this being to improve </w:t>
      </w:r>
      <w:r w:rsidR="003F6F64" w:rsidRPr="00697EE9">
        <w:rPr>
          <w:rFonts w:eastAsia="Calibri" w:cs="Arial"/>
          <w:color w:val="000000"/>
          <w:szCs w:val="24"/>
        </w:rPr>
        <w:t>privacy and security</w:t>
      </w:r>
      <w:r w:rsidR="005E2C4D" w:rsidRPr="00697EE9">
        <w:rPr>
          <w:rFonts w:eastAsia="Calibri" w:cs="Arial"/>
          <w:color w:val="000000"/>
          <w:szCs w:val="24"/>
        </w:rPr>
        <w:t xml:space="preserve"> </w:t>
      </w:r>
      <w:r w:rsidR="00757D84" w:rsidRPr="00697EE9">
        <w:rPr>
          <w:rFonts w:eastAsia="Calibri" w:cs="Arial"/>
          <w:color w:val="000000"/>
          <w:szCs w:val="24"/>
        </w:rPr>
        <w:t xml:space="preserve">for the </w:t>
      </w:r>
      <w:r w:rsidR="00EE4773" w:rsidRPr="00697EE9">
        <w:rPr>
          <w:rFonts w:eastAsia="Calibri" w:cs="Arial"/>
          <w:color w:val="000000"/>
          <w:szCs w:val="24"/>
        </w:rPr>
        <w:t>applicant</w:t>
      </w:r>
      <w:r w:rsidR="005E2C4D" w:rsidRPr="00697EE9">
        <w:rPr>
          <w:rFonts w:eastAsia="Calibri" w:cs="Arial"/>
          <w:color w:val="000000"/>
          <w:szCs w:val="24"/>
        </w:rPr>
        <w:t>.</w:t>
      </w:r>
    </w:p>
    <w:p w14:paraId="0809069F" w14:textId="77777777" w:rsidR="00655167" w:rsidRPr="00697EE9" w:rsidRDefault="00655167" w:rsidP="002D1DB5">
      <w:pPr>
        <w:adjustRightInd w:val="0"/>
        <w:jc w:val="both"/>
        <w:rPr>
          <w:rFonts w:eastAsia="Calibri" w:cs="Arial"/>
          <w:color w:val="000000"/>
          <w:szCs w:val="24"/>
        </w:rPr>
      </w:pPr>
    </w:p>
    <w:p w14:paraId="43411987" w14:textId="77777777" w:rsidR="00E371BF" w:rsidRPr="00697EE9" w:rsidRDefault="007A1E02" w:rsidP="002D1DB5">
      <w:pPr>
        <w:adjustRightInd w:val="0"/>
        <w:jc w:val="both"/>
        <w:rPr>
          <w:rFonts w:eastAsia="Calibri" w:cs="Arial"/>
          <w:color w:val="000000"/>
          <w:szCs w:val="24"/>
        </w:rPr>
      </w:pPr>
      <w:r w:rsidRPr="00697EE9">
        <w:rPr>
          <w:rFonts w:eastAsia="Calibri" w:cs="Arial"/>
          <w:color w:val="000000"/>
          <w:szCs w:val="24"/>
        </w:rPr>
        <w:t xml:space="preserve">The applicant’s proposal initially concerned only the length of path running on the line E-F-G but an issue concerning the section of path B-E came to light during a site inspection. This section of path was found to be obstructed by part of the applicant’s garden whilst the section of path B-C-D was available </w:t>
      </w:r>
      <w:r w:rsidR="00E371BF" w:rsidRPr="00697EE9">
        <w:rPr>
          <w:rFonts w:eastAsia="Calibri" w:cs="Arial"/>
          <w:color w:val="000000"/>
          <w:szCs w:val="24"/>
        </w:rPr>
        <w:t>for public use. T</w:t>
      </w:r>
      <w:r w:rsidRPr="00697EE9">
        <w:rPr>
          <w:rFonts w:eastAsia="Calibri" w:cs="Arial"/>
          <w:color w:val="000000"/>
          <w:szCs w:val="24"/>
        </w:rPr>
        <w:t>he applica</w:t>
      </w:r>
      <w:r w:rsidR="00E371BF" w:rsidRPr="00697EE9">
        <w:rPr>
          <w:rFonts w:eastAsia="Calibri" w:cs="Arial"/>
          <w:color w:val="000000"/>
          <w:szCs w:val="24"/>
        </w:rPr>
        <w:t>n</w:t>
      </w:r>
      <w:r w:rsidRPr="00697EE9">
        <w:rPr>
          <w:rFonts w:eastAsia="Calibri" w:cs="Arial"/>
          <w:color w:val="000000"/>
          <w:szCs w:val="24"/>
        </w:rPr>
        <w:t>t</w:t>
      </w:r>
      <w:r w:rsidR="00E371BF" w:rsidRPr="00697EE9">
        <w:rPr>
          <w:rFonts w:eastAsia="Calibri" w:cs="Arial"/>
          <w:color w:val="000000"/>
          <w:szCs w:val="24"/>
        </w:rPr>
        <w:t xml:space="preserve"> decided to extend the scope of his application to include the formal diversion of this section of path.</w:t>
      </w:r>
    </w:p>
    <w:p w14:paraId="6163CFCD" w14:textId="77777777" w:rsidR="00E371BF" w:rsidRPr="00697EE9" w:rsidRDefault="00E371BF" w:rsidP="002D1DB5">
      <w:pPr>
        <w:adjustRightInd w:val="0"/>
        <w:jc w:val="both"/>
        <w:rPr>
          <w:rFonts w:eastAsia="Calibri" w:cs="Arial"/>
          <w:color w:val="000000"/>
          <w:szCs w:val="24"/>
        </w:rPr>
      </w:pPr>
    </w:p>
    <w:p w14:paraId="633D0EB7" w14:textId="5E1FBEE3" w:rsidR="007A1E02" w:rsidRPr="00697EE9" w:rsidRDefault="00E371BF" w:rsidP="002D1DB5">
      <w:pPr>
        <w:adjustRightInd w:val="0"/>
        <w:jc w:val="both"/>
        <w:rPr>
          <w:rFonts w:cs="Arial"/>
          <w:szCs w:val="24"/>
        </w:rPr>
      </w:pPr>
      <w:r w:rsidRPr="00697EE9">
        <w:rPr>
          <w:rFonts w:eastAsia="Calibri" w:cs="Arial"/>
          <w:color w:val="000000"/>
          <w:szCs w:val="24"/>
        </w:rPr>
        <w:t xml:space="preserve">The section of path between points E and F forms the southern boundary of Willow Cottage’s existing garden. The </w:t>
      </w:r>
      <w:r w:rsidR="00D82D02" w:rsidRPr="00697EE9">
        <w:rPr>
          <w:rFonts w:eastAsia="Calibri" w:cs="Arial"/>
          <w:color w:val="000000"/>
          <w:szCs w:val="24"/>
        </w:rPr>
        <w:t>applicant proposes to extend his garden</w:t>
      </w:r>
      <w:r w:rsidR="00333B0B">
        <w:rPr>
          <w:rFonts w:eastAsia="Calibri" w:cs="Arial"/>
          <w:color w:val="000000"/>
          <w:szCs w:val="24"/>
        </w:rPr>
        <w:t xml:space="preserve"> into land that is also in his ownership</w:t>
      </w:r>
      <w:r w:rsidR="00D82D02" w:rsidRPr="00697EE9">
        <w:rPr>
          <w:rFonts w:eastAsia="Calibri" w:cs="Arial"/>
          <w:color w:val="000000"/>
          <w:szCs w:val="24"/>
        </w:rPr>
        <w:t xml:space="preserve"> to include the area where the corner points are points E, F, J and H. The proposed diversion would have the effect of diverting the path to run around the outside of the </w:t>
      </w:r>
      <w:r w:rsidR="00F820B6">
        <w:rPr>
          <w:rFonts w:eastAsia="Calibri" w:cs="Arial"/>
          <w:color w:val="000000"/>
          <w:szCs w:val="24"/>
        </w:rPr>
        <w:t xml:space="preserve">extended </w:t>
      </w:r>
      <w:r w:rsidR="00D82D02" w:rsidRPr="00697EE9">
        <w:rPr>
          <w:rFonts w:eastAsia="Calibri" w:cs="Arial"/>
          <w:color w:val="000000"/>
          <w:szCs w:val="24"/>
        </w:rPr>
        <w:t xml:space="preserve">garden. As a result, the section of path F-G which runs across </w:t>
      </w:r>
      <w:r w:rsidR="00F820B6">
        <w:rPr>
          <w:rFonts w:eastAsia="Calibri" w:cs="Arial"/>
          <w:color w:val="000000"/>
          <w:szCs w:val="24"/>
        </w:rPr>
        <w:t xml:space="preserve">adjoining </w:t>
      </w:r>
      <w:r w:rsidR="00D82D02" w:rsidRPr="00697EE9">
        <w:rPr>
          <w:rFonts w:eastAsia="Calibri" w:cs="Arial"/>
          <w:color w:val="000000"/>
          <w:szCs w:val="24"/>
        </w:rPr>
        <w:t>farm land would need to be diverted to run from points J-G.</w:t>
      </w:r>
    </w:p>
    <w:p w14:paraId="6C4111A3" w14:textId="77777777" w:rsidR="00E87EFC" w:rsidRPr="00697EE9" w:rsidRDefault="00E87EFC" w:rsidP="00E2744E">
      <w:pPr>
        <w:jc w:val="both"/>
        <w:rPr>
          <w:rFonts w:cs="Arial"/>
          <w:szCs w:val="24"/>
        </w:rPr>
      </w:pPr>
    </w:p>
    <w:p w14:paraId="174E8D3C" w14:textId="77777777" w:rsidR="00E2744E" w:rsidRPr="00697EE9" w:rsidRDefault="00E2744E" w:rsidP="00E2744E">
      <w:pPr>
        <w:pStyle w:val="Heading1"/>
        <w:jc w:val="both"/>
        <w:rPr>
          <w:rFonts w:cs="Arial"/>
          <w:szCs w:val="24"/>
        </w:rPr>
      </w:pPr>
      <w:r w:rsidRPr="00697EE9">
        <w:rPr>
          <w:rFonts w:cs="Arial"/>
          <w:szCs w:val="24"/>
        </w:rPr>
        <w:t xml:space="preserve">Consultations </w:t>
      </w:r>
    </w:p>
    <w:p w14:paraId="3B8CE361" w14:textId="77777777" w:rsidR="00E2744E" w:rsidRPr="00697EE9" w:rsidRDefault="00E2744E" w:rsidP="00E2744E">
      <w:pPr>
        <w:jc w:val="both"/>
        <w:rPr>
          <w:rFonts w:cs="Arial"/>
          <w:szCs w:val="24"/>
        </w:rPr>
      </w:pPr>
    </w:p>
    <w:p w14:paraId="26FBDD00" w14:textId="28ED4802" w:rsidR="003F6F64" w:rsidRPr="00697EE9" w:rsidRDefault="00E2744E" w:rsidP="00E2744E">
      <w:pPr>
        <w:jc w:val="both"/>
        <w:rPr>
          <w:rFonts w:cs="Arial"/>
          <w:color w:val="000000" w:themeColor="text1"/>
          <w:szCs w:val="24"/>
        </w:rPr>
      </w:pPr>
      <w:r w:rsidRPr="00697EE9">
        <w:rPr>
          <w:rFonts w:cs="Arial"/>
          <w:color w:val="000000" w:themeColor="text1"/>
          <w:szCs w:val="24"/>
        </w:rPr>
        <w:t xml:space="preserve">The necessary consultation with the </w:t>
      </w:r>
      <w:r w:rsidR="00A41A04" w:rsidRPr="00697EE9">
        <w:rPr>
          <w:rFonts w:cs="Arial"/>
          <w:color w:val="000000" w:themeColor="text1"/>
          <w:szCs w:val="24"/>
        </w:rPr>
        <w:t>s</w:t>
      </w:r>
      <w:r w:rsidRPr="00697EE9">
        <w:rPr>
          <w:rFonts w:cs="Arial"/>
          <w:color w:val="000000" w:themeColor="text1"/>
          <w:szCs w:val="24"/>
        </w:rPr>
        <w:t xml:space="preserve">tatutory </w:t>
      </w:r>
      <w:r w:rsidR="00A41A04" w:rsidRPr="00697EE9">
        <w:rPr>
          <w:rFonts w:cs="Arial"/>
          <w:color w:val="000000" w:themeColor="text1"/>
          <w:szCs w:val="24"/>
        </w:rPr>
        <w:t>u</w:t>
      </w:r>
      <w:r w:rsidRPr="00697EE9">
        <w:rPr>
          <w:rFonts w:cs="Arial"/>
          <w:color w:val="000000" w:themeColor="text1"/>
          <w:szCs w:val="24"/>
        </w:rPr>
        <w:t xml:space="preserve">ndertakers has been carried out and no adverse comments on the proposal have been received. </w:t>
      </w:r>
    </w:p>
    <w:p w14:paraId="2B97FBD6" w14:textId="77777777" w:rsidR="00256382" w:rsidRPr="00697EE9" w:rsidRDefault="00256382" w:rsidP="00E2744E">
      <w:pPr>
        <w:jc w:val="both"/>
        <w:rPr>
          <w:rFonts w:cs="Arial"/>
          <w:color w:val="000000" w:themeColor="text1"/>
          <w:szCs w:val="24"/>
        </w:rPr>
      </w:pPr>
    </w:p>
    <w:p w14:paraId="00A510FF" w14:textId="1E0F5CCA" w:rsidR="00256382" w:rsidRPr="00697EE9" w:rsidRDefault="00256382" w:rsidP="00E2744E">
      <w:pPr>
        <w:jc w:val="both"/>
        <w:rPr>
          <w:rFonts w:cs="Arial"/>
          <w:color w:val="000000" w:themeColor="text1"/>
          <w:szCs w:val="24"/>
        </w:rPr>
      </w:pPr>
      <w:r w:rsidRPr="00697EE9">
        <w:rPr>
          <w:rFonts w:cs="Arial"/>
          <w:color w:val="000000" w:themeColor="text1"/>
          <w:szCs w:val="24"/>
        </w:rPr>
        <w:t xml:space="preserve">Consultations have also been carried out with </w:t>
      </w:r>
      <w:r w:rsidR="00A41A04" w:rsidRPr="00697EE9">
        <w:rPr>
          <w:rFonts w:cs="Arial"/>
          <w:color w:val="000000" w:themeColor="text1"/>
          <w:szCs w:val="24"/>
        </w:rPr>
        <w:t>Lancaster City Council and Arkholme</w:t>
      </w:r>
      <w:r w:rsidRPr="00697EE9">
        <w:rPr>
          <w:rFonts w:cs="Arial"/>
          <w:color w:val="000000" w:themeColor="text1"/>
          <w:szCs w:val="24"/>
        </w:rPr>
        <w:t xml:space="preserve"> Parish </w:t>
      </w:r>
      <w:r w:rsidR="00A41A04" w:rsidRPr="00697EE9">
        <w:rPr>
          <w:rFonts w:cs="Arial"/>
          <w:color w:val="000000" w:themeColor="text1"/>
          <w:szCs w:val="24"/>
        </w:rPr>
        <w:t>Council</w:t>
      </w:r>
      <w:r w:rsidRPr="00697EE9">
        <w:rPr>
          <w:rFonts w:cs="Arial"/>
          <w:color w:val="000000" w:themeColor="text1"/>
          <w:szCs w:val="24"/>
        </w:rPr>
        <w:t>, the owners of other affected properties, and local and regional walking groups.</w:t>
      </w:r>
      <w:r w:rsidR="00A41A04" w:rsidRPr="00697EE9">
        <w:rPr>
          <w:rFonts w:cs="Arial"/>
          <w:color w:val="000000" w:themeColor="text1"/>
          <w:szCs w:val="24"/>
        </w:rPr>
        <w:t xml:space="preserve"> No objections or adverse comments have been received.</w:t>
      </w:r>
    </w:p>
    <w:p w14:paraId="275A1DE5" w14:textId="77777777" w:rsidR="003F6F64" w:rsidRPr="00697EE9" w:rsidRDefault="003F6F64" w:rsidP="00E2744E">
      <w:pPr>
        <w:jc w:val="both"/>
        <w:rPr>
          <w:rFonts w:cs="Arial"/>
          <w:color w:val="000000" w:themeColor="text1"/>
          <w:szCs w:val="24"/>
        </w:rPr>
      </w:pPr>
    </w:p>
    <w:p w14:paraId="1BFF56DF" w14:textId="2108F13B" w:rsidR="00555E22" w:rsidRPr="00697EE9" w:rsidRDefault="00555E22" w:rsidP="00E2744E">
      <w:pPr>
        <w:jc w:val="both"/>
        <w:rPr>
          <w:rFonts w:cs="Arial"/>
          <w:color w:val="000000" w:themeColor="text1"/>
          <w:szCs w:val="24"/>
        </w:rPr>
      </w:pPr>
      <w:r w:rsidRPr="00697EE9">
        <w:rPr>
          <w:rFonts w:cs="Arial"/>
          <w:color w:val="000000" w:themeColor="text1"/>
          <w:szCs w:val="24"/>
        </w:rPr>
        <w:t>Part of the proposed diversion affects the farmland between points F–G and between points J–G which is not owned by the applicant. The owner of the farmland has given his consent for the diversion.</w:t>
      </w:r>
    </w:p>
    <w:p w14:paraId="7F29CC97" w14:textId="77777777" w:rsidR="00555E22" w:rsidRPr="00697EE9" w:rsidRDefault="00555E22" w:rsidP="00E2744E">
      <w:pPr>
        <w:jc w:val="both"/>
        <w:rPr>
          <w:rFonts w:cs="Arial"/>
          <w:color w:val="000000" w:themeColor="text1"/>
          <w:szCs w:val="24"/>
        </w:rPr>
      </w:pPr>
    </w:p>
    <w:p w14:paraId="4E4E90BA" w14:textId="117B47F7" w:rsidR="00555E22" w:rsidRPr="00697EE9" w:rsidRDefault="00555E22" w:rsidP="00E2744E">
      <w:pPr>
        <w:jc w:val="both"/>
        <w:rPr>
          <w:rFonts w:cs="Arial"/>
          <w:color w:val="000000" w:themeColor="text1"/>
          <w:szCs w:val="24"/>
        </w:rPr>
      </w:pPr>
      <w:r w:rsidRPr="00697EE9">
        <w:rPr>
          <w:rFonts w:cs="Arial"/>
          <w:color w:val="000000" w:themeColor="text1"/>
          <w:szCs w:val="24"/>
        </w:rPr>
        <w:t xml:space="preserve">The proposed footpath on the line B–C–D–E crosses </w:t>
      </w:r>
      <w:r w:rsidR="002607AF" w:rsidRPr="00697EE9">
        <w:rPr>
          <w:rFonts w:cs="Arial"/>
          <w:color w:val="000000" w:themeColor="text1"/>
          <w:szCs w:val="24"/>
        </w:rPr>
        <w:t>land owned by the owners of the neighbouring property</w:t>
      </w:r>
      <w:r w:rsidR="00444B12" w:rsidRPr="00697EE9">
        <w:rPr>
          <w:rFonts w:cs="Arial"/>
          <w:color w:val="000000" w:themeColor="text1"/>
          <w:szCs w:val="24"/>
        </w:rPr>
        <w:t xml:space="preserve"> who have also given their consent for the diversion</w:t>
      </w:r>
      <w:r w:rsidR="002607AF" w:rsidRPr="00697EE9">
        <w:rPr>
          <w:rFonts w:cs="Arial"/>
          <w:color w:val="000000" w:themeColor="text1"/>
          <w:szCs w:val="24"/>
        </w:rPr>
        <w:t xml:space="preserve">. </w:t>
      </w:r>
    </w:p>
    <w:p w14:paraId="1DEDFEA4" w14:textId="77777777" w:rsidR="00555E22" w:rsidRPr="00697EE9" w:rsidRDefault="00555E22" w:rsidP="00E2744E">
      <w:pPr>
        <w:jc w:val="both"/>
        <w:rPr>
          <w:rFonts w:cs="Arial"/>
          <w:color w:val="000000" w:themeColor="text1"/>
          <w:szCs w:val="24"/>
        </w:rPr>
      </w:pPr>
    </w:p>
    <w:p w14:paraId="6288E685" w14:textId="77777777" w:rsidR="00256382" w:rsidRPr="00697EE9" w:rsidRDefault="00256382" w:rsidP="00E2744E">
      <w:pPr>
        <w:jc w:val="both"/>
        <w:rPr>
          <w:rFonts w:cs="Arial"/>
          <w:color w:val="000000" w:themeColor="text1"/>
          <w:szCs w:val="24"/>
        </w:rPr>
      </w:pPr>
    </w:p>
    <w:p w14:paraId="7FA7713F" w14:textId="77777777" w:rsidR="00E2744E" w:rsidRPr="00697EE9" w:rsidRDefault="00E2744E" w:rsidP="00E2744E">
      <w:pPr>
        <w:pStyle w:val="Heading1"/>
        <w:jc w:val="both"/>
        <w:rPr>
          <w:rFonts w:cs="Arial"/>
          <w:b w:val="0"/>
          <w:szCs w:val="24"/>
        </w:rPr>
      </w:pPr>
      <w:r w:rsidRPr="00697EE9">
        <w:rPr>
          <w:rFonts w:cs="Arial"/>
          <w:szCs w:val="24"/>
        </w:rPr>
        <w:t>Advice</w:t>
      </w:r>
      <w:r w:rsidRPr="00697EE9">
        <w:rPr>
          <w:rFonts w:cs="Arial"/>
          <w:b w:val="0"/>
          <w:szCs w:val="24"/>
        </w:rPr>
        <w:t xml:space="preserve"> </w:t>
      </w:r>
    </w:p>
    <w:p w14:paraId="55B0849B" w14:textId="77777777" w:rsidR="00E2744E" w:rsidRPr="00697EE9" w:rsidRDefault="00E2744E" w:rsidP="00E2744E">
      <w:pPr>
        <w:jc w:val="both"/>
        <w:rPr>
          <w:rFonts w:cs="Arial"/>
          <w:szCs w:val="24"/>
        </w:rPr>
      </w:pPr>
    </w:p>
    <w:p w14:paraId="6192BF9F" w14:textId="3110BB88" w:rsidR="00E2744E" w:rsidRPr="00697EE9" w:rsidRDefault="00756BFC" w:rsidP="00E2744E">
      <w:pPr>
        <w:jc w:val="both"/>
        <w:rPr>
          <w:rFonts w:cs="Arial"/>
          <w:szCs w:val="24"/>
        </w:rPr>
      </w:pPr>
      <w:r>
        <w:rPr>
          <w:rFonts w:cs="Arial"/>
          <w:b/>
          <w:szCs w:val="24"/>
        </w:rPr>
        <w:t>Points annotating the routes on the Plan</w:t>
      </w:r>
      <w:r w:rsidR="00E2744E" w:rsidRPr="00697EE9">
        <w:rPr>
          <w:rFonts w:cs="Arial"/>
          <w:szCs w:val="24"/>
        </w:rPr>
        <w:t xml:space="preserve"> </w:t>
      </w:r>
    </w:p>
    <w:p w14:paraId="681053CF" w14:textId="77777777" w:rsidR="00EE4773" w:rsidRPr="00697EE9" w:rsidRDefault="00EE4773" w:rsidP="00E2744E">
      <w:pPr>
        <w:jc w:val="both"/>
        <w:rPr>
          <w:rFonts w:cs="Arial"/>
          <w:szCs w:val="24"/>
        </w:rPr>
      </w:pPr>
    </w:p>
    <w:tbl>
      <w:tblPr>
        <w:tblStyle w:val="TableGrid"/>
        <w:tblW w:w="9322" w:type="dxa"/>
        <w:tblLook w:val="04A0" w:firstRow="1" w:lastRow="0" w:firstColumn="1" w:lastColumn="0" w:noHBand="0" w:noVBand="1"/>
      </w:tblPr>
      <w:tblGrid>
        <w:gridCol w:w="1911"/>
        <w:gridCol w:w="1911"/>
        <w:gridCol w:w="5500"/>
      </w:tblGrid>
      <w:tr w:rsidR="00EE4773" w:rsidRPr="00697EE9" w14:paraId="5A292DDA" w14:textId="77777777" w:rsidTr="00C73394">
        <w:tc>
          <w:tcPr>
            <w:tcW w:w="1911" w:type="dxa"/>
            <w:vAlign w:val="center"/>
          </w:tcPr>
          <w:p w14:paraId="3A05A05F" w14:textId="77777777" w:rsidR="00EE4773" w:rsidRPr="00697EE9" w:rsidRDefault="00EE4773" w:rsidP="00EE4773">
            <w:pPr>
              <w:jc w:val="center"/>
              <w:rPr>
                <w:rFonts w:cs="Arial"/>
                <w:szCs w:val="24"/>
              </w:rPr>
            </w:pPr>
            <w:r w:rsidRPr="00697EE9">
              <w:rPr>
                <w:rFonts w:cs="Arial"/>
                <w:szCs w:val="24"/>
              </w:rPr>
              <w:t>POINT</w:t>
            </w:r>
          </w:p>
        </w:tc>
        <w:tc>
          <w:tcPr>
            <w:tcW w:w="1911" w:type="dxa"/>
            <w:vAlign w:val="center"/>
          </w:tcPr>
          <w:p w14:paraId="04E63A40" w14:textId="77777777" w:rsidR="00EE4773" w:rsidRPr="00697EE9" w:rsidRDefault="00EE4773" w:rsidP="00EE4773">
            <w:pPr>
              <w:jc w:val="both"/>
              <w:rPr>
                <w:rFonts w:cs="Arial"/>
                <w:szCs w:val="24"/>
              </w:rPr>
            </w:pPr>
            <w:r w:rsidRPr="00697EE9">
              <w:rPr>
                <w:rFonts w:cs="Arial"/>
                <w:szCs w:val="24"/>
              </w:rPr>
              <w:t>GRID REFERENCE</w:t>
            </w:r>
          </w:p>
        </w:tc>
        <w:tc>
          <w:tcPr>
            <w:tcW w:w="5500" w:type="dxa"/>
            <w:vAlign w:val="center"/>
          </w:tcPr>
          <w:p w14:paraId="0F5565A5" w14:textId="77777777" w:rsidR="00EE4773" w:rsidRPr="00697EE9" w:rsidRDefault="00EE4773" w:rsidP="00EE4773">
            <w:pPr>
              <w:jc w:val="both"/>
              <w:rPr>
                <w:rFonts w:cs="Arial"/>
                <w:szCs w:val="24"/>
              </w:rPr>
            </w:pPr>
            <w:r w:rsidRPr="00697EE9">
              <w:rPr>
                <w:rFonts w:cs="Arial"/>
                <w:szCs w:val="24"/>
              </w:rPr>
              <w:t>DESCRIPTION</w:t>
            </w:r>
          </w:p>
        </w:tc>
      </w:tr>
      <w:tr w:rsidR="00EE4773" w:rsidRPr="00697EE9" w14:paraId="3AD39A34" w14:textId="77777777" w:rsidTr="00C73394">
        <w:tc>
          <w:tcPr>
            <w:tcW w:w="1911" w:type="dxa"/>
            <w:vAlign w:val="center"/>
          </w:tcPr>
          <w:p w14:paraId="100DFE39" w14:textId="77777777" w:rsidR="00EE4773" w:rsidRPr="00697EE9" w:rsidRDefault="00EE4773" w:rsidP="00EE4773">
            <w:pPr>
              <w:jc w:val="center"/>
              <w:rPr>
                <w:rFonts w:cs="Arial"/>
                <w:szCs w:val="24"/>
              </w:rPr>
            </w:pPr>
            <w:r w:rsidRPr="00697EE9">
              <w:rPr>
                <w:rFonts w:cs="Arial"/>
                <w:szCs w:val="24"/>
              </w:rPr>
              <w:t>B</w:t>
            </w:r>
          </w:p>
        </w:tc>
        <w:tc>
          <w:tcPr>
            <w:tcW w:w="1911" w:type="dxa"/>
            <w:vAlign w:val="center"/>
          </w:tcPr>
          <w:p w14:paraId="03DE8CCE" w14:textId="3EA6DAC7" w:rsidR="00EE4773" w:rsidRPr="00697EE9" w:rsidRDefault="00EE4773" w:rsidP="00EE4773">
            <w:pPr>
              <w:jc w:val="both"/>
              <w:rPr>
                <w:rFonts w:cs="Arial"/>
                <w:szCs w:val="24"/>
              </w:rPr>
            </w:pPr>
            <w:r w:rsidRPr="00697EE9">
              <w:rPr>
                <w:rFonts w:cs="Arial"/>
                <w:szCs w:val="24"/>
              </w:rPr>
              <w:t>SD 5843 7196</w:t>
            </w:r>
          </w:p>
        </w:tc>
        <w:tc>
          <w:tcPr>
            <w:tcW w:w="5500" w:type="dxa"/>
            <w:vAlign w:val="center"/>
          </w:tcPr>
          <w:p w14:paraId="0BCC61E1" w14:textId="69F70BE6" w:rsidR="00EE4773" w:rsidRPr="00697EE9" w:rsidRDefault="0014721D" w:rsidP="00EE4773">
            <w:pPr>
              <w:jc w:val="both"/>
              <w:rPr>
                <w:rFonts w:cs="Arial"/>
                <w:szCs w:val="24"/>
              </w:rPr>
            </w:pPr>
            <w:r>
              <w:rPr>
                <w:rFonts w:cs="Arial"/>
                <w:szCs w:val="24"/>
              </w:rPr>
              <w:t>M</w:t>
            </w:r>
            <w:r w:rsidR="003D4802" w:rsidRPr="00697EE9">
              <w:rPr>
                <w:rFonts w:cs="Arial"/>
                <w:szCs w:val="24"/>
              </w:rPr>
              <w:t>etalled drive of Pool House 30m from Main Street</w:t>
            </w:r>
          </w:p>
        </w:tc>
      </w:tr>
      <w:tr w:rsidR="00EE4773" w:rsidRPr="00697EE9" w14:paraId="42B17299" w14:textId="77777777" w:rsidTr="00C73394">
        <w:tc>
          <w:tcPr>
            <w:tcW w:w="1911" w:type="dxa"/>
            <w:vAlign w:val="center"/>
          </w:tcPr>
          <w:p w14:paraId="62CF8FD6" w14:textId="77777777" w:rsidR="00EE4773" w:rsidRPr="00697EE9" w:rsidRDefault="00EE4773" w:rsidP="00EE4773">
            <w:pPr>
              <w:jc w:val="center"/>
              <w:rPr>
                <w:rFonts w:cs="Arial"/>
                <w:szCs w:val="24"/>
              </w:rPr>
            </w:pPr>
            <w:r w:rsidRPr="00697EE9">
              <w:rPr>
                <w:rFonts w:cs="Arial"/>
                <w:szCs w:val="24"/>
              </w:rPr>
              <w:t>C</w:t>
            </w:r>
          </w:p>
        </w:tc>
        <w:tc>
          <w:tcPr>
            <w:tcW w:w="1911" w:type="dxa"/>
            <w:vAlign w:val="center"/>
          </w:tcPr>
          <w:p w14:paraId="4FCDE181" w14:textId="04CABB1B" w:rsidR="00EE4773" w:rsidRPr="00697EE9" w:rsidRDefault="00EE4773">
            <w:pPr>
              <w:jc w:val="both"/>
              <w:rPr>
                <w:rFonts w:cs="Arial"/>
                <w:szCs w:val="24"/>
              </w:rPr>
            </w:pPr>
            <w:r w:rsidRPr="00697EE9">
              <w:rPr>
                <w:rFonts w:cs="Arial"/>
                <w:szCs w:val="24"/>
              </w:rPr>
              <w:t>SD 5843</w:t>
            </w:r>
            <w:r w:rsidR="0032510D">
              <w:rPr>
                <w:rFonts w:cs="Arial"/>
                <w:szCs w:val="24"/>
              </w:rPr>
              <w:t> </w:t>
            </w:r>
            <w:r w:rsidRPr="00697EE9">
              <w:rPr>
                <w:rFonts w:cs="Arial"/>
                <w:szCs w:val="24"/>
              </w:rPr>
              <w:t>7195</w:t>
            </w:r>
          </w:p>
        </w:tc>
        <w:tc>
          <w:tcPr>
            <w:tcW w:w="5500" w:type="dxa"/>
            <w:vAlign w:val="center"/>
          </w:tcPr>
          <w:p w14:paraId="2850E6C2" w14:textId="45906FF0" w:rsidR="00EE4773" w:rsidRPr="00697EE9" w:rsidRDefault="0014721D" w:rsidP="003D4802">
            <w:pPr>
              <w:jc w:val="both"/>
              <w:rPr>
                <w:rFonts w:cs="Arial"/>
                <w:szCs w:val="24"/>
              </w:rPr>
            </w:pPr>
            <w:r>
              <w:rPr>
                <w:rFonts w:cs="Arial"/>
                <w:szCs w:val="24"/>
              </w:rPr>
              <w:t>D</w:t>
            </w:r>
            <w:r w:rsidR="003D4802" w:rsidRPr="00697EE9">
              <w:rPr>
                <w:rFonts w:cs="Arial"/>
                <w:szCs w:val="24"/>
              </w:rPr>
              <w:t>rive of Pool House at the south east corner of the garden to Willow Cottage</w:t>
            </w:r>
          </w:p>
        </w:tc>
      </w:tr>
      <w:tr w:rsidR="00EE4773" w:rsidRPr="00697EE9" w14:paraId="5B591AD2" w14:textId="77777777" w:rsidTr="00C73394">
        <w:tc>
          <w:tcPr>
            <w:tcW w:w="1911" w:type="dxa"/>
            <w:vAlign w:val="center"/>
          </w:tcPr>
          <w:p w14:paraId="2C86346B" w14:textId="77777777" w:rsidR="00EE4773" w:rsidRPr="00697EE9" w:rsidRDefault="00EE4773" w:rsidP="00EE4773">
            <w:pPr>
              <w:jc w:val="center"/>
              <w:rPr>
                <w:rFonts w:cs="Arial"/>
                <w:szCs w:val="24"/>
              </w:rPr>
            </w:pPr>
            <w:r w:rsidRPr="00697EE9">
              <w:rPr>
                <w:rFonts w:cs="Arial"/>
                <w:szCs w:val="24"/>
              </w:rPr>
              <w:t>D</w:t>
            </w:r>
          </w:p>
        </w:tc>
        <w:tc>
          <w:tcPr>
            <w:tcW w:w="1911" w:type="dxa"/>
            <w:vAlign w:val="center"/>
          </w:tcPr>
          <w:p w14:paraId="3395C8BC" w14:textId="7078C00A" w:rsidR="00EE4773" w:rsidRPr="00697EE9" w:rsidRDefault="00EE4773">
            <w:pPr>
              <w:jc w:val="both"/>
              <w:rPr>
                <w:rFonts w:cs="Arial"/>
                <w:szCs w:val="24"/>
              </w:rPr>
            </w:pPr>
            <w:r w:rsidRPr="00697EE9">
              <w:rPr>
                <w:rFonts w:cs="Arial"/>
                <w:szCs w:val="24"/>
              </w:rPr>
              <w:t>SD 5841</w:t>
            </w:r>
            <w:r w:rsidR="0032510D">
              <w:rPr>
                <w:rFonts w:cs="Arial"/>
                <w:szCs w:val="24"/>
              </w:rPr>
              <w:t> </w:t>
            </w:r>
            <w:r w:rsidRPr="00697EE9">
              <w:rPr>
                <w:rFonts w:cs="Arial"/>
                <w:szCs w:val="24"/>
              </w:rPr>
              <w:t>7196</w:t>
            </w:r>
          </w:p>
        </w:tc>
        <w:tc>
          <w:tcPr>
            <w:tcW w:w="5500" w:type="dxa"/>
            <w:vAlign w:val="center"/>
          </w:tcPr>
          <w:p w14:paraId="1442A24D" w14:textId="51232DEB" w:rsidR="00EE4773" w:rsidRPr="00697EE9" w:rsidRDefault="0014721D" w:rsidP="0014721D">
            <w:pPr>
              <w:jc w:val="both"/>
              <w:rPr>
                <w:rFonts w:cs="Arial"/>
                <w:szCs w:val="24"/>
              </w:rPr>
            </w:pPr>
            <w:r>
              <w:rPr>
                <w:rFonts w:cs="Arial"/>
                <w:szCs w:val="24"/>
              </w:rPr>
              <w:t>South side of where the beech hedge meets the stone wall</w:t>
            </w:r>
          </w:p>
        </w:tc>
      </w:tr>
      <w:tr w:rsidR="00EE4773" w:rsidRPr="00697EE9" w14:paraId="26A59444" w14:textId="77777777" w:rsidTr="00C73394">
        <w:tc>
          <w:tcPr>
            <w:tcW w:w="1911" w:type="dxa"/>
            <w:vAlign w:val="center"/>
          </w:tcPr>
          <w:p w14:paraId="0466C2A2" w14:textId="77777777" w:rsidR="00EE4773" w:rsidRPr="00697EE9" w:rsidRDefault="00EE4773" w:rsidP="00EE4773">
            <w:pPr>
              <w:jc w:val="center"/>
              <w:rPr>
                <w:rFonts w:cs="Arial"/>
                <w:szCs w:val="24"/>
              </w:rPr>
            </w:pPr>
            <w:r w:rsidRPr="00697EE9">
              <w:rPr>
                <w:rFonts w:cs="Arial"/>
                <w:szCs w:val="24"/>
              </w:rPr>
              <w:t>E</w:t>
            </w:r>
          </w:p>
        </w:tc>
        <w:tc>
          <w:tcPr>
            <w:tcW w:w="1911" w:type="dxa"/>
            <w:vAlign w:val="center"/>
          </w:tcPr>
          <w:p w14:paraId="75457A3E" w14:textId="636C398A" w:rsidR="00EE4773" w:rsidRPr="00697EE9" w:rsidRDefault="00EE4773" w:rsidP="00EE4773">
            <w:pPr>
              <w:jc w:val="both"/>
              <w:rPr>
                <w:rFonts w:cs="Arial"/>
                <w:szCs w:val="24"/>
              </w:rPr>
            </w:pPr>
            <w:r w:rsidRPr="00697EE9">
              <w:rPr>
                <w:rFonts w:cs="Arial"/>
                <w:szCs w:val="24"/>
              </w:rPr>
              <w:t>SD 5840</w:t>
            </w:r>
            <w:r w:rsidR="0032510D">
              <w:rPr>
                <w:rFonts w:cs="Arial"/>
                <w:szCs w:val="24"/>
              </w:rPr>
              <w:t> </w:t>
            </w:r>
            <w:r w:rsidRPr="00697EE9">
              <w:rPr>
                <w:rFonts w:cs="Arial"/>
                <w:szCs w:val="24"/>
              </w:rPr>
              <w:t>7196</w:t>
            </w:r>
          </w:p>
        </w:tc>
        <w:tc>
          <w:tcPr>
            <w:tcW w:w="5500" w:type="dxa"/>
            <w:vAlign w:val="center"/>
          </w:tcPr>
          <w:p w14:paraId="056FA1FA" w14:textId="4DA56125" w:rsidR="00EE4773" w:rsidRPr="00697EE9" w:rsidRDefault="0014721D" w:rsidP="00EE4773">
            <w:pPr>
              <w:jc w:val="both"/>
              <w:rPr>
                <w:rFonts w:cs="Arial"/>
                <w:szCs w:val="24"/>
              </w:rPr>
            </w:pPr>
            <w:r>
              <w:rPr>
                <w:rFonts w:cs="Arial"/>
                <w:szCs w:val="24"/>
              </w:rPr>
              <w:t>B</w:t>
            </w:r>
            <w:r w:rsidR="003D4802" w:rsidRPr="00697EE9">
              <w:rPr>
                <w:rFonts w:cs="Arial"/>
                <w:szCs w:val="24"/>
              </w:rPr>
              <w:t>oundary wall south of Willow Cottage</w:t>
            </w:r>
          </w:p>
        </w:tc>
      </w:tr>
      <w:tr w:rsidR="00EE4773" w:rsidRPr="00697EE9" w14:paraId="6FCBC804" w14:textId="77777777" w:rsidTr="00C73394">
        <w:tc>
          <w:tcPr>
            <w:tcW w:w="1911" w:type="dxa"/>
            <w:vAlign w:val="center"/>
          </w:tcPr>
          <w:p w14:paraId="3935C121" w14:textId="77777777" w:rsidR="00EE4773" w:rsidRPr="00697EE9" w:rsidRDefault="00EE4773" w:rsidP="00EE4773">
            <w:pPr>
              <w:jc w:val="center"/>
              <w:rPr>
                <w:rFonts w:cs="Arial"/>
                <w:szCs w:val="24"/>
              </w:rPr>
            </w:pPr>
            <w:r w:rsidRPr="00697EE9">
              <w:rPr>
                <w:rFonts w:cs="Arial"/>
                <w:szCs w:val="24"/>
              </w:rPr>
              <w:t>F</w:t>
            </w:r>
          </w:p>
        </w:tc>
        <w:tc>
          <w:tcPr>
            <w:tcW w:w="1911" w:type="dxa"/>
            <w:vAlign w:val="center"/>
          </w:tcPr>
          <w:p w14:paraId="5E3EF351" w14:textId="49E8515A" w:rsidR="00EE4773" w:rsidRPr="00697EE9" w:rsidRDefault="00EE4773">
            <w:pPr>
              <w:jc w:val="both"/>
              <w:rPr>
                <w:rFonts w:cs="Arial"/>
                <w:szCs w:val="24"/>
              </w:rPr>
            </w:pPr>
            <w:r w:rsidRPr="00697EE9">
              <w:rPr>
                <w:rFonts w:cs="Arial"/>
                <w:szCs w:val="24"/>
              </w:rPr>
              <w:t>SD 5837</w:t>
            </w:r>
            <w:r w:rsidR="0032510D">
              <w:rPr>
                <w:rFonts w:cs="Arial"/>
                <w:szCs w:val="24"/>
              </w:rPr>
              <w:t> </w:t>
            </w:r>
            <w:r w:rsidRPr="00697EE9">
              <w:rPr>
                <w:rFonts w:cs="Arial"/>
                <w:szCs w:val="24"/>
              </w:rPr>
              <w:t>7195</w:t>
            </w:r>
          </w:p>
        </w:tc>
        <w:tc>
          <w:tcPr>
            <w:tcW w:w="5500" w:type="dxa"/>
            <w:vAlign w:val="center"/>
          </w:tcPr>
          <w:p w14:paraId="30094C95" w14:textId="18D2961F" w:rsidR="00EE4773" w:rsidRPr="00697EE9" w:rsidRDefault="0014721D">
            <w:pPr>
              <w:jc w:val="both"/>
              <w:rPr>
                <w:rFonts w:cs="Arial"/>
                <w:szCs w:val="24"/>
              </w:rPr>
            </w:pPr>
            <w:r>
              <w:rPr>
                <w:rFonts w:cs="Arial"/>
                <w:szCs w:val="24"/>
              </w:rPr>
              <w:t>F</w:t>
            </w:r>
            <w:r w:rsidR="003D4802" w:rsidRPr="00697EE9">
              <w:rPr>
                <w:rFonts w:cs="Arial"/>
                <w:szCs w:val="24"/>
              </w:rPr>
              <w:t xml:space="preserve">ield boundary between the garden of Willow Cottage and </w:t>
            </w:r>
            <w:r w:rsidR="0032510D">
              <w:rPr>
                <w:rFonts w:cs="Arial"/>
                <w:szCs w:val="24"/>
              </w:rPr>
              <w:t xml:space="preserve">the </w:t>
            </w:r>
            <w:r w:rsidR="003D4802" w:rsidRPr="00697EE9">
              <w:rPr>
                <w:rFonts w:cs="Arial"/>
                <w:szCs w:val="24"/>
              </w:rPr>
              <w:t>farmland</w:t>
            </w:r>
          </w:p>
        </w:tc>
      </w:tr>
      <w:tr w:rsidR="00EE4773" w:rsidRPr="00697EE9" w14:paraId="5A0430CF" w14:textId="77777777" w:rsidTr="00C73394">
        <w:tc>
          <w:tcPr>
            <w:tcW w:w="1911" w:type="dxa"/>
            <w:vAlign w:val="center"/>
          </w:tcPr>
          <w:p w14:paraId="2C593AD1" w14:textId="05D89B8A" w:rsidR="00EE4773" w:rsidRPr="00697EE9" w:rsidRDefault="00EE4773" w:rsidP="00EE4773">
            <w:pPr>
              <w:jc w:val="center"/>
              <w:rPr>
                <w:rFonts w:cs="Arial"/>
                <w:szCs w:val="24"/>
              </w:rPr>
            </w:pPr>
            <w:r w:rsidRPr="00697EE9">
              <w:rPr>
                <w:rFonts w:cs="Arial"/>
                <w:szCs w:val="24"/>
              </w:rPr>
              <w:lastRenderedPageBreak/>
              <w:t>G</w:t>
            </w:r>
          </w:p>
        </w:tc>
        <w:tc>
          <w:tcPr>
            <w:tcW w:w="1911" w:type="dxa"/>
            <w:vAlign w:val="center"/>
          </w:tcPr>
          <w:p w14:paraId="76322051" w14:textId="25A92BB1" w:rsidR="00EE4773" w:rsidRPr="00697EE9" w:rsidRDefault="00EE4773">
            <w:pPr>
              <w:jc w:val="both"/>
              <w:rPr>
                <w:rFonts w:cs="Arial"/>
                <w:szCs w:val="24"/>
              </w:rPr>
            </w:pPr>
            <w:r w:rsidRPr="00697EE9">
              <w:rPr>
                <w:rFonts w:cs="Arial"/>
                <w:szCs w:val="24"/>
              </w:rPr>
              <w:t>SD 5834</w:t>
            </w:r>
            <w:r w:rsidR="0032510D">
              <w:rPr>
                <w:rFonts w:cs="Arial"/>
                <w:szCs w:val="24"/>
              </w:rPr>
              <w:t> </w:t>
            </w:r>
            <w:r w:rsidRPr="00697EE9">
              <w:rPr>
                <w:rFonts w:cs="Arial"/>
                <w:szCs w:val="24"/>
              </w:rPr>
              <w:t>7195</w:t>
            </w:r>
          </w:p>
        </w:tc>
        <w:tc>
          <w:tcPr>
            <w:tcW w:w="5500" w:type="dxa"/>
            <w:vAlign w:val="center"/>
          </w:tcPr>
          <w:p w14:paraId="7C0EACB2" w14:textId="22D701D4" w:rsidR="00EE4773" w:rsidRPr="00697EE9" w:rsidRDefault="003D4802" w:rsidP="00EE4773">
            <w:pPr>
              <w:jc w:val="both"/>
              <w:rPr>
                <w:rFonts w:cs="Arial"/>
                <w:szCs w:val="24"/>
              </w:rPr>
            </w:pPr>
            <w:r w:rsidRPr="00697EE9">
              <w:rPr>
                <w:rFonts w:cs="Arial"/>
                <w:szCs w:val="24"/>
              </w:rPr>
              <w:t>A</w:t>
            </w:r>
            <w:r w:rsidR="008C1AE1">
              <w:rPr>
                <w:rFonts w:cs="Arial"/>
                <w:szCs w:val="24"/>
              </w:rPr>
              <w:t>n unmarked</w:t>
            </w:r>
            <w:r w:rsidRPr="00697EE9">
              <w:rPr>
                <w:rFonts w:cs="Arial"/>
                <w:szCs w:val="24"/>
              </w:rPr>
              <w:t xml:space="preserve"> point in</w:t>
            </w:r>
            <w:r w:rsidR="0032510D">
              <w:rPr>
                <w:rFonts w:cs="Arial"/>
                <w:szCs w:val="24"/>
              </w:rPr>
              <w:t xml:space="preserve"> the</w:t>
            </w:r>
            <w:r w:rsidRPr="00697EE9">
              <w:rPr>
                <w:rFonts w:cs="Arial"/>
                <w:szCs w:val="24"/>
              </w:rPr>
              <w:t xml:space="preserve"> farmland south west of Willow Cottage</w:t>
            </w:r>
          </w:p>
        </w:tc>
      </w:tr>
      <w:tr w:rsidR="00EE4773" w:rsidRPr="00697EE9" w14:paraId="117663A0" w14:textId="77777777" w:rsidTr="00C73394">
        <w:tc>
          <w:tcPr>
            <w:tcW w:w="1911" w:type="dxa"/>
            <w:vAlign w:val="center"/>
          </w:tcPr>
          <w:p w14:paraId="66D07B41" w14:textId="61D3A944" w:rsidR="00EE4773" w:rsidRPr="00697EE9" w:rsidRDefault="00EE4773" w:rsidP="00EE4773">
            <w:pPr>
              <w:jc w:val="center"/>
              <w:rPr>
                <w:rFonts w:cs="Arial"/>
                <w:szCs w:val="24"/>
              </w:rPr>
            </w:pPr>
            <w:r w:rsidRPr="00697EE9">
              <w:rPr>
                <w:rFonts w:cs="Arial"/>
                <w:szCs w:val="24"/>
              </w:rPr>
              <w:t>H</w:t>
            </w:r>
          </w:p>
        </w:tc>
        <w:tc>
          <w:tcPr>
            <w:tcW w:w="1911" w:type="dxa"/>
            <w:vAlign w:val="center"/>
          </w:tcPr>
          <w:p w14:paraId="67155DFA" w14:textId="5B4EC3F7" w:rsidR="00EE4773" w:rsidRPr="00697EE9" w:rsidRDefault="00EE4773">
            <w:pPr>
              <w:jc w:val="both"/>
              <w:rPr>
                <w:rFonts w:cs="Arial"/>
                <w:szCs w:val="24"/>
              </w:rPr>
            </w:pPr>
            <w:r w:rsidRPr="00697EE9">
              <w:rPr>
                <w:rFonts w:cs="Arial"/>
                <w:szCs w:val="24"/>
              </w:rPr>
              <w:t>SD</w:t>
            </w:r>
            <w:r w:rsidR="0032510D">
              <w:rPr>
                <w:rFonts w:cs="Arial"/>
                <w:szCs w:val="24"/>
              </w:rPr>
              <w:t> </w:t>
            </w:r>
            <w:r w:rsidRPr="00697EE9">
              <w:rPr>
                <w:rFonts w:cs="Arial"/>
                <w:szCs w:val="24"/>
              </w:rPr>
              <w:t>5838</w:t>
            </w:r>
            <w:r w:rsidR="0032510D">
              <w:rPr>
                <w:rFonts w:cs="Arial"/>
                <w:szCs w:val="24"/>
              </w:rPr>
              <w:t> </w:t>
            </w:r>
            <w:r w:rsidRPr="00697EE9">
              <w:rPr>
                <w:rFonts w:cs="Arial"/>
                <w:szCs w:val="24"/>
              </w:rPr>
              <w:t>7193</w:t>
            </w:r>
          </w:p>
        </w:tc>
        <w:tc>
          <w:tcPr>
            <w:tcW w:w="5500" w:type="dxa"/>
            <w:vAlign w:val="center"/>
          </w:tcPr>
          <w:p w14:paraId="39C33934" w14:textId="61D5F322" w:rsidR="00EE4773" w:rsidRPr="00697EE9" w:rsidRDefault="00655167" w:rsidP="0014721D">
            <w:pPr>
              <w:jc w:val="both"/>
              <w:rPr>
                <w:rFonts w:cs="Arial"/>
                <w:szCs w:val="24"/>
              </w:rPr>
            </w:pPr>
            <w:r w:rsidRPr="00697EE9">
              <w:rPr>
                <w:rFonts w:cs="Arial"/>
                <w:szCs w:val="24"/>
              </w:rPr>
              <w:t>Adjacent to a fence line south of Willow Cottage</w:t>
            </w:r>
          </w:p>
        </w:tc>
      </w:tr>
      <w:tr w:rsidR="0032510D" w:rsidRPr="00697EE9" w14:paraId="0CDE24E5" w14:textId="77777777" w:rsidTr="00C73394">
        <w:tc>
          <w:tcPr>
            <w:tcW w:w="1911" w:type="dxa"/>
            <w:vAlign w:val="center"/>
          </w:tcPr>
          <w:p w14:paraId="6241422F" w14:textId="413A14C5" w:rsidR="0032510D" w:rsidRPr="00697EE9" w:rsidRDefault="0032510D" w:rsidP="00EE4773">
            <w:pPr>
              <w:jc w:val="center"/>
              <w:rPr>
                <w:rFonts w:cs="Arial"/>
                <w:szCs w:val="24"/>
              </w:rPr>
            </w:pPr>
            <w:r>
              <w:rPr>
                <w:rFonts w:cs="Arial"/>
                <w:szCs w:val="24"/>
              </w:rPr>
              <w:t>J</w:t>
            </w:r>
          </w:p>
        </w:tc>
        <w:tc>
          <w:tcPr>
            <w:tcW w:w="1911" w:type="dxa"/>
            <w:vAlign w:val="center"/>
          </w:tcPr>
          <w:p w14:paraId="7C94F610" w14:textId="6C3BB084" w:rsidR="0032510D" w:rsidRPr="00697EE9" w:rsidRDefault="0032510D" w:rsidP="00EE4773">
            <w:pPr>
              <w:jc w:val="both"/>
              <w:rPr>
                <w:rFonts w:cs="Arial"/>
                <w:szCs w:val="24"/>
              </w:rPr>
            </w:pPr>
            <w:r>
              <w:rPr>
                <w:rFonts w:cs="Arial"/>
                <w:szCs w:val="24"/>
              </w:rPr>
              <w:t>SD 5836 7194</w:t>
            </w:r>
          </w:p>
        </w:tc>
        <w:tc>
          <w:tcPr>
            <w:tcW w:w="5500" w:type="dxa"/>
            <w:vAlign w:val="center"/>
          </w:tcPr>
          <w:p w14:paraId="79B0C0B7" w14:textId="0ADFD225" w:rsidR="0032510D" w:rsidRPr="00697EE9" w:rsidRDefault="0032510D" w:rsidP="0014721D">
            <w:pPr>
              <w:jc w:val="both"/>
              <w:rPr>
                <w:rFonts w:cs="Arial"/>
                <w:szCs w:val="24"/>
              </w:rPr>
            </w:pPr>
            <w:r w:rsidRPr="00697EE9">
              <w:rPr>
                <w:rFonts w:cs="Arial"/>
                <w:szCs w:val="24"/>
              </w:rPr>
              <w:t>The field boundary between the ga</w:t>
            </w:r>
            <w:r>
              <w:rPr>
                <w:rFonts w:cs="Arial"/>
                <w:szCs w:val="24"/>
              </w:rPr>
              <w:t>rden of Willow Cottage and the farm</w:t>
            </w:r>
            <w:r w:rsidRPr="00697EE9">
              <w:rPr>
                <w:rFonts w:cs="Arial"/>
                <w:szCs w:val="24"/>
              </w:rPr>
              <w:t>land</w:t>
            </w:r>
          </w:p>
        </w:tc>
      </w:tr>
    </w:tbl>
    <w:p w14:paraId="556C1E04" w14:textId="53906DF4" w:rsidR="00EE4773" w:rsidRPr="00697EE9" w:rsidRDefault="00756BFC" w:rsidP="008C1AE1">
      <w:pPr>
        <w:jc w:val="center"/>
        <w:rPr>
          <w:rFonts w:cs="Arial"/>
          <w:szCs w:val="24"/>
        </w:rPr>
      </w:pPr>
      <w:r w:rsidRPr="00697EE9">
        <w:rPr>
          <w:rFonts w:cs="Arial"/>
          <w:szCs w:val="24"/>
        </w:rPr>
        <w:t>All lengths and compas</w:t>
      </w:r>
      <w:r>
        <w:rPr>
          <w:rFonts w:cs="Arial"/>
          <w:szCs w:val="24"/>
        </w:rPr>
        <w:t>s points given below are approximate</w:t>
      </w:r>
    </w:p>
    <w:p w14:paraId="55CE11B9" w14:textId="77777777" w:rsidR="00E2744E" w:rsidRPr="00697EE9" w:rsidRDefault="00E2744E" w:rsidP="00E2744E">
      <w:pPr>
        <w:jc w:val="both"/>
        <w:rPr>
          <w:rFonts w:cs="Arial"/>
          <w:szCs w:val="24"/>
          <w:u w:val="single"/>
        </w:rPr>
      </w:pPr>
    </w:p>
    <w:p w14:paraId="3BCAAAF3" w14:textId="77777777" w:rsidR="00756BFC" w:rsidRPr="00697EE9" w:rsidRDefault="00756BFC" w:rsidP="00756BFC">
      <w:pPr>
        <w:jc w:val="both"/>
        <w:rPr>
          <w:rFonts w:cs="Arial"/>
          <w:b/>
          <w:szCs w:val="24"/>
        </w:rPr>
      </w:pPr>
      <w:r w:rsidRPr="00697EE9">
        <w:rPr>
          <w:rFonts w:cs="Arial"/>
          <w:b/>
          <w:szCs w:val="24"/>
        </w:rPr>
        <w:t>Description of existing footpath to be diverted</w:t>
      </w:r>
    </w:p>
    <w:p w14:paraId="690D0BCF" w14:textId="77777777" w:rsidR="00756BFC" w:rsidRPr="00697EE9" w:rsidRDefault="00756BFC" w:rsidP="00756BFC">
      <w:pPr>
        <w:jc w:val="both"/>
        <w:rPr>
          <w:rFonts w:cs="Arial"/>
          <w:b/>
          <w:szCs w:val="24"/>
        </w:rPr>
      </w:pPr>
    </w:p>
    <w:p w14:paraId="5D8AD3AD" w14:textId="5F856A99" w:rsidR="00E2744E" w:rsidRPr="00697EE9" w:rsidRDefault="00756BFC" w:rsidP="00756BFC">
      <w:pPr>
        <w:jc w:val="both"/>
        <w:rPr>
          <w:rFonts w:cs="Arial"/>
          <w:szCs w:val="24"/>
          <w:u w:val="single"/>
        </w:rPr>
      </w:pPr>
      <w:r w:rsidRPr="00697EE9">
        <w:rPr>
          <w:rFonts w:cs="Arial"/>
          <w:szCs w:val="24"/>
        </w:rPr>
        <w:t xml:space="preserve">That part of </w:t>
      </w:r>
      <w:proofErr w:type="spellStart"/>
      <w:r w:rsidRPr="00697EE9">
        <w:rPr>
          <w:rFonts w:cs="Arial"/>
          <w:szCs w:val="24"/>
        </w:rPr>
        <w:t>Arkholme</w:t>
      </w:r>
      <w:proofErr w:type="spellEnd"/>
      <w:r w:rsidRPr="00697EE9">
        <w:rPr>
          <w:rFonts w:cs="Arial"/>
          <w:szCs w:val="24"/>
        </w:rPr>
        <w:t xml:space="preserve"> Footpath 4 </w:t>
      </w:r>
      <w:r>
        <w:rPr>
          <w:rFonts w:cs="Arial"/>
          <w:szCs w:val="24"/>
        </w:rPr>
        <w:t>running generally west</w:t>
      </w:r>
      <w:r w:rsidRPr="00697EE9">
        <w:rPr>
          <w:rFonts w:cs="Arial"/>
          <w:szCs w:val="24"/>
        </w:rPr>
        <w:t xml:space="preserve"> </w:t>
      </w:r>
      <w:r>
        <w:rPr>
          <w:rFonts w:cs="Arial"/>
          <w:szCs w:val="24"/>
        </w:rPr>
        <w:t xml:space="preserve">from the drive to Pool House for 95 metres </w:t>
      </w:r>
      <w:r w:rsidRPr="00697EE9">
        <w:rPr>
          <w:rFonts w:cs="Arial"/>
          <w:szCs w:val="24"/>
        </w:rPr>
        <w:t>and shown by a bold continuous line B-E-F-G on the attached plan</w:t>
      </w:r>
    </w:p>
    <w:p w14:paraId="6DEE43E4" w14:textId="77777777" w:rsidR="00E2744E" w:rsidRPr="00697EE9" w:rsidRDefault="00E2744E" w:rsidP="00E2744E">
      <w:pPr>
        <w:jc w:val="both"/>
        <w:rPr>
          <w:rFonts w:cs="Arial"/>
          <w:b/>
          <w:szCs w:val="24"/>
        </w:rPr>
      </w:pPr>
    </w:p>
    <w:p w14:paraId="68AF6721" w14:textId="77777777" w:rsidR="00E2744E" w:rsidRPr="00697EE9" w:rsidRDefault="00E2744E" w:rsidP="00E2744E">
      <w:pPr>
        <w:jc w:val="both"/>
        <w:rPr>
          <w:rFonts w:cs="Arial"/>
          <w:b/>
          <w:szCs w:val="24"/>
        </w:rPr>
      </w:pPr>
      <w:r w:rsidRPr="00697EE9">
        <w:rPr>
          <w:rFonts w:cs="Arial"/>
          <w:b/>
          <w:szCs w:val="24"/>
        </w:rPr>
        <w:t>Description of new footpath</w:t>
      </w:r>
    </w:p>
    <w:p w14:paraId="2C144D02" w14:textId="77777777" w:rsidR="00E2744E" w:rsidRPr="00697EE9" w:rsidRDefault="00E2744E" w:rsidP="008A0F5E">
      <w:pPr>
        <w:rPr>
          <w:rFonts w:cs="Arial"/>
          <w:b/>
          <w:szCs w:val="24"/>
        </w:rPr>
      </w:pPr>
    </w:p>
    <w:p w14:paraId="21DB0E69" w14:textId="724A948D" w:rsidR="00E2744E" w:rsidRPr="00697EE9" w:rsidRDefault="00E2744E" w:rsidP="008A0F5E">
      <w:pPr>
        <w:rPr>
          <w:rFonts w:cs="Arial"/>
          <w:szCs w:val="24"/>
        </w:rPr>
      </w:pPr>
      <w:r w:rsidRPr="00697EE9">
        <w:rPr>
          <w:rFonts w:cs="Arial"/>
          <w:szCs w:val="24"/>
        </w:rPr>
        <w:t xml:space="preserve">A footpath as described </w:t>
      </w:r>
      <w:r w:rsidR="008C1AE1">
        <w:rPr>
          <w:rFonts w:cs="Arial"/>
          <w:szCs w:val="24"/>
        </w:rPr>
        <w:t xml:space="preserve">in the table </w:t>
      </w:r>
      <w:r w:rsidRPr="00697EE9">
        <w:rPr>
          <w:rFonts w:cs="Arial"/>
          <w:szCs w:val="24"/>
        </w:rPr>
        <w:t xml:space="preserve">below and shown by a bold dashed line </w:t>
      </w:r>
      <w:r w:rsidR="004A6C71" w:rsidRPr="00697EE9">
        <w:rPr>
          <w:rFonts w:cs="Arial"/>
          <w:szCs w:val="24"/>
        </w:rPr>
        <w:t>B-C-</w:t>
      </w:r>
      <w:r w:rsidR="000A01D4" w:rsidRPr="00697EE9">
        <w:rPr>
          <w:rFonts w:cs="Arial"/>
          <w:szCs w:val="24"/>
        </w:rPr>
        <w:t>D-</w:t>
      </w:r>
      <w:r w:rsidR="004A6C71" w:rsidRPr="00697EE9">
        <w:rPr>
          <w:rFonts w:cs="Arial"/>
          <w:szCs w:val="24"/>
        </w:rPr>
        <w:t>E-H-J-G</w:t>
      </w:r>
      <w:r w:rsidR="00F26E01" w:rsidRPr="00697EE9">
        <w:rPr>
          <w:rFonts w:cs="Arial"/>
          <w:szCs w:val="24"/>
        </w:rPr>
        <w:t xml:space="preserve"> </w:t>
      </w:r>
      <w:r w:rsidRPr="00697EE9">
        <w:rPr>
          <w:rFonts w:cs="Arial"/>
          <w:szCs w:val="24"/>
        </w:rPr>
        <w:t>on the attached plan</w:t>
      </w:r>
      <w:r w:rsidR="00756BFC">
        <w:rPr>
          <w:rFonts w:cs="Arial"/>
          <w:szCs w:val="24"/>
        </w:rPr>
        <w:t>.</w:t>
      </w:r>
    </w:p>
    <w:p w14:paraId="6BC48CF6" w14:textId="77777777" w:rsidR="00E2744E" w:rsidRPr="00697EE9" w:rsidRDefault="00E2744E" w:rsidP="00F26E01">
      <w:pPr>
        <w:jc w:val="center"/>
        <w:rPr>
          <w:rFonts w:cs="Arial"/>
          <w:szCs w:val="24"/>
        </w:rPr>
      </w:pPr>
    </w:p>
    <w:p w14:paraId="6E60A9C2" w14:textId="77777777" w:rsidR="0090589B" w:rsidRPr="00697EE9" w:rsidRDefault="0090589B" w:rsidP="00F26E01">
      <w:pPr>
        <w:jc w:val="center"/>
        <w:rPr>
          <w:rFonts w:cs="Arial"/>
          <w:szCs w:val="24"/>
        </w:rPr>
      </w:pPr>
    </w:p>
    <w:tbl>
      <w:tblPr>
        <w:tblpPr w:leftFromText="181" w:rightFromText="181" w:vertAnchor="text" w:horzAnchor="margin" w:tblpXSpec="center" w:tblpY="-67"/>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2"/>
        <w:gridCol w:w="1762"/>
        <w:gridCol w:w="1701"/>
        <w:gridCol w:w="1129"/>
        <w:gridCol w:w="998"/>
        <w:gridCol w:w="2035"/>
      </w:tblGrid>
      <w:tr w:rsidR="00E2744E" w:rsidRPr="003749E8" w14:paraId="0DB80210" w14:textId="77777777" w:rsidTr="006A794A">
        <w:trPr>
          <w:trHeight w:val="680"/>
        </w:trPr>
        <w:tc>
          <w:tcPr>
            <w:tcW w:w="1782" w:type="dxa"/>
            <w:shd w:val="clear" w:color="auto" w:fill="auto"/>
            <w:vAlign w:val="center"/>
          </w:tcPr>
          <w:p w14:paraId="0D5D6301" w14:textId="77777777" w:rsidR="00E2744E" w:rsidRPr="003749E8" w:rsidRDefault="00E2744E" w:rsidP="00F26E01">
            <w:pPr>
              <w:jc w:val="center"/>
              <w:rPr>
                <w:rFonts w:cs="Arial"/>
                <w:szCs w:val="24"/>
              </w:rPr>
            </w:pPr>
            <w:r w:rsidRPr="006A794A">
              <w:rPr>
                <w:rFonts w:cs="Arial"/>
                <w:szCs w:val="24"/>
              </w:rPr>
              <w:t>FROM</w:t>
            </w:r>
          </w:p>
        </w:tc>
        <w:tc>
          <w:tcPr>
            <w:tcW w:w="1762" w:type="dxa"/>
            <w:shd w:val="clear" w:color="auto" w:fill="auto"/>
            <w:vAlign w:val="center"/>
          </w:tcPr>
          <w:p w14:paraId="52ABC3A7" w14:textId="77777777" w:rsidR="00E2744E" w:rsidRPr="003749E8" w:rsidRDefault="00E2744E" w:rsidP="00F26E01">
            <w:pPr>
              <w:jc w:val="center"/>
              <w:rPr>
                <w:rFonts w:cs="Arial"/>
                <w:szCs w:val="24"/>
              </w:rPr>
            </w:pPr>
            <w:r w:rsidRPr="006A794A">
              <w:rPr>
                <w:rFonts w:cs="Arial"/>
                <w:szCs w:val="24"/>
              </w:rPr>
              <w:t>TO</w:t>
            </w:r>
          </w:p>
        </w:tc>
        <w:tc>
          <w:tcPr>
            <w:tcW w:w="1701" w:type="dxa"/>
            <w:shd w:val="clear" w:color="auto" w:fill="auto"/>
            <w:vAlign w:val="center"/>
          </w:tcPr>
          <w:p w14:paraId="227DB08A" w14:textId="77777777" w:rsidR="00E2744E" w:rsidRPr="003749E8" w:rsidRDefault="00E2744E" w:rsidP="00F26E01">
            <w:pPr>
              <w:jc w:val="center"/>
              <w:rPr>
                <w:rFonts w:cs="Arial"/>
                <w:szCs w:val="24"/>
              </w:rPr>
            </w:pPr>
            <w:r w:rsidRPr="006A794A">
              <w:rPr>
                <w:rFonts w:cs="Arial"/>
                <w:szCs w:val="24"/>
              </w:rPr>
              <w:t>COMPASS DIRECTION</w:t>
            </w:r>
          </w:p>
        </w:tc>
        <w:tc>
          <w:tcPr>
            <w:tcW w:w="1129" w:type="dxa"/>
            <w:shd w:val="clear" w:color="auto" w:fill="auto"/>
            <w:vAlign w:val="center"/>
          </w:tcPr>
          <w:p w14:paraId="4AEA73ED" w14:textId="77777777" w:rsidR="00E2744E" w:rsidRPr="003749E8" w:rsidRDefault="00E2744E" w:rsidP="00F26E01">
            <w:pPr>
              <w:jc w:val="center"/>
              <w:rPr>
                <w:rFonts w:cs="Arial"/>
                <w:szCs w:val="24"/>
              </w:rPr>
            </w:pPr>
            <w:r w:rsidRPr="006A794A">
              <w:rPr>
                <w:rFonts w:cs="Arial"/>
                <w:szCs w:val="24"/>
              </w:rPr>
              <w:t>LENGTH</w:t>
            </w:r>
          </w:p>
          <w:p w14:paraId="1F6E241D" w14:textId="77777777" w:rsidR="00E2744E" w:rsidRPr="003749E8" w:rsidRDefault="00E2744E" w:rsidP="00F26E01">
            <w:pPr>
              <w:jc w:val="center"/>
              <w:rPr>
                <w:rFonts w:cs="Arial"/>
                <w:szCs w:val="24"/>
              </w:rPr>
            </w:pPr>
            <w:r w:rsidRPr="006A794A">
              <w:rPr>
                <w:rFonts w:cs="Arial"/>
                <w:szCs w:val="24"/>
              </w:rPr>
              <w:t>(metres)</w:t>
            </w:r>
          </w:p>
        </w:tc>
        <w:tc>
          <w:tcPr>
            <w:tcW w:w="998" w:type="dxa"/>
            <w:vAlign w:val="center"/>
          </w:tcPr>
          <w:p w14:paraId="5F6C3E48" w14:textId="77777777" w:rsidR="00E2744E" w:rsidRPr="003749E8" w:rsidRDefault="00E2744E" w:rsidP="00F26E01">
            <w:pPr>
              <w:jc w:val="center"/>
              <w:rPr>
                <w:rFonts w:cs="Arial"/>
                <w:szCs w:val="24"/>
              </w:rPr>
            </w:pPr>
            <w:r w:rsidRPr="006A794A">
              <w:rPr>
                <w:rFonts w:cs="Arial"/>
                <w:szCs w:val="24"/>
              </w:rPr>
              <w:t>WIDTH (metres)</w:t>
            </w:r>
          </w:p>
        </w:tc>
        <w:tc>
          <w:tcPr>
            <w:tcW w:w="2035" w:type="dxa"/>
            <w:vAlign w:val="center"/>
          </w:tcPr>
          <w:p w14:paraId="569E3083" w14:textId="77777777" w:rsidR="00E2744E" w:rsidRPr="003749E8" w:rsidRDefault="00E2744E" w:rsidP="00F26E01">
            <w:pPr>
              <w:jc w:val="center"/>
              <w:rPr>
                <w:rFonts w:cs="Arial"/>
                <w:szCs w:val="24"/>
              </w:rPr>
            </w:pPr>
            <w:r w:rsidRPr="006A794A">
              <w:rPr>
                <w:rFonts w:cs="Arial"/>
                <w:szCs w:val="24"/>
              </w:rPr>
              <w:t>OTHER INFORMATION</w:t>
            </w:r>
          </w:p>
        </w:tc>
      </w:tr>
      <w:tr w:rsidR="00FD291E" w:rsidRPr="003749E8" w14:paraId="4B66D177" w14:textId="77777777" w:rsidTr="006A794A">
        <w:trPr>
          <w:trHeight w:val="680"/>
        </w:trPr>
        <w:tc>
          <w:tcPr>
            <w:tcW w:w="1782" w:type="dxa"/>
            <w:shd w:val="clear" w:color="auto" w:fill="auto"/>
            <w:vAlign w:val="center"/>
          </w:tcPr>
          <w:p w14:paraId="427EA67C" w14:textId="0FC5BE3D" w:rsidR="00FD291E" w:rsidRPr="006A794A" w:rsidRDefault="00FD291E" w:rsidP="00F26E01">
            <w:pPr>
              <w:jc w:val="center"/>
              <w:rPr>
                <w:rFonts w:cs="Arial"/>
                <w:szCs w:val="24"/>
              </w:rPr>
            </w:pPr>
            <w:r w:rsidRPr="006A794A">
              <w:rPr>
                <w:rFonts w:cs="Arial"/>
                <w:szCs w:val="24"/>
              </w:rPr>
              <w:t>B</w:t>
            </w:r>
          </w:p>
          <w:p w14:paraId="4C4580AF" w14:textId="379F551E" w:rsidR="00FD291E" w:rsidRPr="006A794A" w:rsidRDefault="00FD291E" w:rsidP="00F26E01">
            <w:pPr>
              <w:jc w:val="center"/>
              <w:rPr>
                <w:rFonts w:cs="Arial"/>
                <w:szCs w:val="24"/>
              </w:rPr>
            </w:pPr>
          </w:p>
        </w:tc>
        <w:tc>
          <w:tcPr>
            <w:tcW w:w="1762" w:type="dxa"/>
            <w:shd w:val="clear" w:color="auto" w:fill="auto"/>
            <w:vAlign w:val="center"/>
          </w:tcPr>
          <w:p w14:paraId="51D9E423" w14:textId="77777777" w:rsidR="00FD291E" w:rsidRPr="006A794A" w:rsidRDefault="00FD291E" w:rsidP="00F26E01">
            <w:pPr>
              <w:jc w:val="center"/>
              <w:rPr>
                <w:rFonts w:cs="Arial"/>
                <w:szCs w:val="24"/>
              </w:rPr>
            </w:pPr>
            <w:r w:rsidRPr="006A794A">
              <w:rPr>
                <w:rFonts w:cs="Arial"/>
                <w:szCs w:val="24"/>
              </w:rPr>
              <w:t>C</w:t>
            </w:r>
          </w:p>
          <w:p w14:paraId="21668FE5" w14:textId="2C647FBB" w:rsidR="00FD291E" w:rsidRPr="006A794A" w:rsidRDefault="00FD291E" w:rsidP="00F26E01">
            <w:pPr>
              <w:jc w:val="center"/>
              <w:rPr>
                <w:rFonts w:cs="Arial"/>
                <w:szCs w:val="24"/>
              </w:rPr>
            </w:pPr>
          </w:p>
        </w:tc>
        <w:tc>
          <w:tcPr>
            <w:tcW w:w="1701" w:type="dxa"/>
            <w:shd w:val="clear" w:color="auto" w:fill="auto"/>
            <w:vAlign w:val="center"/>
          </w:tcPr>
          <w:p w14:paraId="76AB0141" w14:textId="501B9521" w:rsidR="00FD291E" w:rsidRPr="003749E8" w:rsidRDefault="000A01D4" w:rsidP="000A01D4">
            <w:pPr>
              <w:jc w:val="center"/>
              <w:rPr>
                <w:rFonts w:cs="Arial"/>
                <w:szCs w:val="24"/>
              </w:rPr>
            </w:pPr>
            <w:r w:rsidRPr="003749E8">
              <w:rPr>
                <w:rFonts w:cs="Arial"/>
                <w:szCs w:val="24"/>
              </w:rPr>
              <w:t>SW</w:t>
            </w:r>
          </w:p>
        </w:tc>
        <w:tc>
          <w:tcPr>
            <w:tcW w:w="1129" w:type="dxa"/>
            <w:shd w:val="clear" w:color="auto" w:fill="auto"/>
            <w:vAlign w:val="center"/>
          </w:tcPr>
          <w:p w14:paraId="195C1C3E" w14:textId="2684F729" w:rsidR="00FD291E" w:rsidRPr="003749E8" w:rsidRDefault="003F02BA" w:rsidP="00F26E01">
            <w:pPr>
              <w:jc w:val="center"/>
              <w:rPr>
                <w:rFonts w:cs="Arial"/>
                <w:szCs w:val="24"/>
              </w:rPr>
            </w:pPr>
            <w:r>
              <w:rPr>
                <w:rFonts w:cs="Arial"/>
                <w:szCs w:val="24"/>
              </w:rPr>
              <w:t>5</w:t>
            </w:r>
          </w:p>
        </w:tc>
        <w:tc>
          <w:tcPr>
            <w:tcW w:w="998" w:type="dxa"/>
            <w:vAlign w:val="center"/>
          </w:tcPr>
          <w:p w14:paraId="7DB43349" w14:textId="1916B79B" w:rsidR="00FD291E" w:rsidRPr="003749E8" w:rsidRDefault="000A01D4" w:rsidP="00F26E01">
            <w:pPr>
              <w:jc w:val="center"/>
              <w:rPr>
                <w:rFonts w:cs="Arial"/>
                <w:szCs w:val="24"/>
              </w:rPr>
            </w:pPr>
            <w:r w:rsidRPr="003749E8">
              <w:rPr>
                <w:rFonts w:cs="Arial"/>
                <w:szCs w:val="24"/>
              </w:rPr>
              <w:t>3</w:t>
            </w:r>
          </w:p>
        </w:tc>
        <w:tc>
          <w:tcPr>
            <w:tcW w:w="2035" w:type="dxa"/>
            <w:vAlign w:val="center"/>
          </w:tcPr>
          <w:p w14:paraId="2AABC38B" w14:textId="77777777" w:rsidR="003749E8" w:rsidRDefault="00A3358A" w:rsidP="0090589B">
            <w:pPr>
              <w:jc w:val="center"/>
              <w:rPr>
                <w:rFonts w:cs="Arial"/>
                <w:color w:val="000000"/>
                <w:szCs w:val="24"/>
              </w:rPr>
            </w:pPr>
            <w:r w:rsidRPr="003749E8">
              <w:rPr>
                <w:rFonts w:cs="Arial"/>
                <w:color w:val="000000"/>
                <w:szCs w:val="24"/>
              </w:rPr>
              <w:t xml:space="preserve">Gravel and </w:t>
            </w:r>
          </w:p>
          <w:p w14:paraId="2A6E9041" w14:textId="560AABA5" w:rsidR="003749E8" w:rsidRDefault="00A3358A" w:rsidP="0090589B">
            <w:pPr>
              <w:jc w:val="center"/>
              <w:rPr>
                <w:rFonts w:cs="Arial"/>
                <w:color w:val="000000"/>
                <w:szCs w:val="24"/>
              </w:rPr>
            </w:pPr>
            <w:r w:rsidRPr="003749E8">
              <w:rPr>
                <w:rFonts w:cs="Arial"/>
                <w:color w:val="000000"/>
                <w:szCs w:val="24"/>
              </w:rPr>
              <w:t>grass track</w:t>
            </w:r>
            <w:r w:rsidR="00756BFC">
              <w:rPr>
                <w:rFonts w:cs="Arial"/>
                <w:color w:val="000000"/>
                <w:szCs w:val="24"/>
              </w:rPr>
              <w:t>,</w:t>
            </w:r>
            <w:r w:rsidR="00756BFC" w:rsidRPr="003749E8">
              <w:rPr>
                <w:rFonts w:cs="Arial"/>
                <w:color w:val="000000"/>
                <w:szCs w:val="24"/>
              </w:rPr>
              <w:t xml:space="preserve"> </w:t>
            </w:r>
          </w:p>
          <w:p w14:paraId="052083A4" w14:textId="7267CB47" w:rsidR="00FD291E" w:rsidRPr="003749E8" w:rsidRDefault="00756BFC" w:rsidP="0090589B">
            <w:pPr>
              <w:jc w:val="center"/>
              <w:rPr>
                <w:rFonts w:cs="Arial"/>
                <w:color w:val="000000"/>
                <w:szCs w:val="24"/>
              </w:rPr>
            </w:pPr>
            <w:r>
              <w:rPr>
                <w:rFonts w:cs="Arial"/>
                <w:color w:val="000000"/>
                <w:szCs w:val="24"/>
              </w:rPr>
              <w:t>g</w:t>
            </w:r>
            <w:r w:rsidRPr="003749E8">
              <w:rPr>
                <w:rFonts w:cs="Arial"/>
                <w:color w:val="000000"/>
                <w:szCs w:val="24"/>
              </w:rPr>
              <w:t xml:space="preserve">ap </w:t>
            </w:r>
            <w:r w:rsidR="00A3358A" w:rsidRPr="003749E8">
              <w:rPr>
                <w:rFonts w:cs="Arial"/>
                <w:color w:val="000000"/>
                <w:szCs w:val="24"/>
              </w:rPr>
              <w:t xml:space="preserve">at </w:t>
            </w:r>
            <w:r w:rsidR="00494A1D" w:rsidRPr="006A794A">
              <w:rPr>
                <w:rFonts w:cs="Arial"/>
                <w:color w:val="000000"/>
                <w:szCs w:val="24"/>
              </w:rPr>
              <w:t xml:space="preserve">point </w:t>
            </w:r>
            <w:r w:rsidR="00A3358A" w:rsidRPr="003749E8">
              <w:rPr>
                <w:rFonts w:cs="Arial"/>
                <w:color w:val="000000"/>
                <w:szCs w:val="24"/>
              </w:rPr>
              <w:t>C</w:t>
            </w:r>
          </w:p>
        </w:tc>
      </w:tr>
      <w:tr w:rsidR="00FD291E" w:rsidRPr="003749E8" w14:paraId="3EB73B50" w14:textId="77777777" w:rsidTr="006A794A">
        <w:trPr>
          <w:trHeight w:val="680"/>
        </w:trPr>
        <w:tc>
          <w:tcPr>
            <w:tcW w:w="1782" w:type="dxa"/>
            <w:shd w:val="clear" w:color="auto" w:fill="auto"/>
            <w:vAlign w:val="center"/>
          </w:tcPr>
          <w:p w14:paraId="54AE8784" w14:textId="4691ACF1" w:rsidR="00FD291E" w:rsidRPr="006A794A" w:rsidRDefault="000A01D4" w:rsidP="00F26E01">
            <w:pPr>
              <w:jc w:val="center"/>
              <w:rPr>
                <w:rFonts w:cs="Arial"/>
                <w:szCs w:val="24"/>
              </w:rPr>
            </w:pPr>
            <w:r w:rsidRPr="006A794A">
              <w:rPr>
                <w:rFonts w:cs="Arial"/>
                <w:szCs w:val="24"/>
              </w:rPr>
              <w:t>C</w:t>
            </w:r>
          </w:p>
          <w:p w14:paraId="5166AC86" w14:textId="5209B493" w:rsidR="000A01D4" w:rsidRPr="006A794A" w:rsidRDefault="000A01D4" w:rsidP="00F26E01">
            <w:pPr>
              <w:jc w:val="center"/>
              <w:rPr>
                <w:rFonts w:cs="Arial"/>
                <w:szCs w:val="24"/>
              </w:rPr>
            </w:pPr>
          </w:p>
        </w:tc>
        <w:tc>
          <w:tcPr>
            <w:tcW w:w="1762" w:type="dxa"/>
            <w:shd w:val="clear" w:color="auto" w:fill="auto"/>
            <w:vAlign w:val="center"/>
          </w:tcPr>
          <w:p w14:paraId="09C8EB0C" w14:textId="3CFE2369" w:rsidR="00FD291E" w:rsidRPr="006A794A" w:rsidRDefault="000A01D4" w:rsidP="00F26E01">
            <w:pPr>
              <w:jc w:val="center"/>
              <w:rPr>
                <w:rFonts w:cs="Arial"/>
                <w:szCs w:val="24"/>
              </w:rPr>
            </w:pPr>
            <w:r w:rsidRPr="006A794A">
              <w:rPr>
                <w:rFonts w:cs="Arial"/>
                <w:szCs w:val="24"/>
              </w:rPr>
              <w:t>D</w:t>
            </w:r>
          </w:p>
          <w:p w14:paraId="6AF57382" w14:textId="53E4A071" w:rsidR="000A01D4" w:rsidRPr="006A794A" w:rsidRDefault="000A01D4" w:rsidP="000A01D4">
            <w:pPr>
              <w:jc w:val="center"/>
              <w:rPr>
                <w:rFonts w:cs="Arial"/>
                <w:szCs w:val="24"/>
              </w:rPr>
            </w:pPr>
          </w:p>
        </w:tc>
        <w:tc>
          <w:tcPr>
            <w:tcW w:w="1701" w:type="dxa"/>
            <w:shd w:val="clear" w:color="auto" w:fill="auto"/>
            <w:vAlign w:val="center"/>
          </w:tcPr>
          <w:p w14:paraId="655D3278" w14:textId="4D34EB2E" w:rsidR="00FD291E" w:rsidRPr="003749E8" w:rsidRDefault="000A01D4" w:rsidP="00F26E01">
            <w:pPr>
              <w:jc w:val="center"/>
              <w:rPr>
                <w:rFonts w:cs="Arial"/>
                <w:szCs w:val="24"/>
              </w:rPr>
            </w:pPr>
            <w:r w:rsidRPr="003749E8">
              <w:rPr>
                <w:rFonts w:cs="Arial"/>
                <w:szCs w:val="24"/>
              </w:rPr>
              <w:t>WNW</w:t>
            </w:r>
          </w:p>
        </w:tc>
        <w:tc>
          <w:tcPr>
            <w:tcW w:w="1129" w:type="dxa"/>
            <w:shd w:val="clear" w:color="auto" w:fill="auto"/>
            <w:vAlign w:val="center"/>
          </w:tcPr>
          <w:p w14:paraId="43660354" w14:textId="6BA82999" w:rsidR="00FD291E" w:rsidRPr="003749E8" w:rsidRDefault="003F02BA" w:rsidP="00F26E01">
            <w:pPr>
              <w:jc w:val="center"/>
              <w:rPr>
                <w:rFonts w:cs="Arial"/>
                <w:szCs w:val="24"/>
              </w:rPr>
            </w:pPr>
            <w:r>
              <w:rPr>
                <w:rFonts w:cs="Arial"/>
                <w:szCs w:val="24"/>
              </w:rPr>
              <w:t>2</w:t>
            </w:r>
            <w:r w:rsidRPr="003749E8">
              <w:rPr>
                <w:rFonts w:cs="Arial"/>
                <w:szCs w:val="24"/>
              </w:rPr>
              <w:t>5</w:t>
            </w:r>
          </w:p>
        </w:tc>
        <w:tc>
          <w:tcPr>
            <w:tcW w:w="998" w:type="dxa"/>
            <w:vAlign w:val="center"/>
          </w:tcPr>
          <w:p w14:paraId="3B9A9046" w14:textId="3290F806" w:rsidR="00FD291E" w:rsidRPr="003749E8" w:rsidRDefault="000A01D4" w:rsidP="00F26E01">
            <w:pPr>
              <w:jc w:val="center"/>
              <w:rPr>
                <w:rFonts w:cs="Arial"/>
                <w:szCs w:val="24"/>
              </w:rPr>
            </w:pPr>
            <w:r w:rsidRPr="003749E8">
              <w:rPr>
                <w:rFonts w:cs="Arial"/>
                <w:szCs w:val="24"/>
              </w:rPr>
              <w:t>1.5</w:t>
            </w:r>
          </w:p>
        </w:tc>
        <w:tc>
          <w:tcPr>
            <w:tcW w:w="2035" w:type="dxa"/>
            <w:vAlign w:val="center"/>
          </w:tcPr>
          <w:p w14:paraId="339D9057" w14:textId="2D50C526" w:rsidR="00FD291E" w:rsidRPr="003749E8" w:rsidRDefault="00756BFC" w:rsidP="0090589B">
            <w:pPr>
              <w:jc w:val="center"/>
              <w:rPr>
                <w:rFonts w:cs="Arial"/>
                <w:color w:val="000000"/>
                <w:szCs w:val="24"/>
              </w:rPr>
            </w:pPr>
            <w:r>
              <w:rPr>
                <w:rFonts w:cs="Arial"/>
                <w:color w:val="000000"/>
                <w:szCs w:val="24"/>
              </w:rPr>
              <w:t>G</w:t>
            </w:r>
            <w:r w:rsidRPr="003749E8">
              <w:rPr>
                <w:rFonts w:cs="Arial"/>
                <w:color w:val="000000"/>
                <w:szCs w:val="24"/>
              </w:rPr>
              <w:t>rass</w:t>
            </w:r>
          </w:p>
        </w:tc>
      </w:tr>
      <w:tr w:rsidR="004A6C71" w:rsidRPr="003749E8" w14:paraId="1045B87C" w14:textId="77777777" w:rsidTr="006A794A">
        <w:trPr>
          <w:trHeight w:val="680"/>
        </w:trPr>
        <w:tc>
          <w:tcPr>
            <w:tcW w:w="1782" w:type="dxa"/>
            <w:shd w:val="clear" w:color="auto" w:fill="auto"/>
            <w:vAlign w:val="center"/>
          </w:tcPr>
          <w:p w14:paraId="33CB901D" w14:textId="236466A7" w:rsidR="004A6C71" w:rsidRPr="006A794A" w:rsidRDefault="00525DA1" w:rsidP="00F26E01">
            <w:pPr>
              <w:jc w:val="center"/>
              <w:rPr>
                <w:rFonts w:cs="Arial"/>
                <w:szCs w:val="24"/>
              </w:rPr>
            </w:pPr>
            <w:r w:rsidRPr="006A794A">
              <w:rPr>
                <w:rFonts w:cs="Arial"/>
                <w:szCs w:val="24"/>
              </w:rPr>
              <w:t>D</w:t>
            </w:r>
          </w:p>
          <w:p w14:paraId="2DDB0E2F" w14:textId="0EA8124F" w:rsidR="00525DA1" w:rsidRPr="006A794A" w:rsidRDefault="00525DA1" w:rsidP="00F26E01">
            <w:pPr>
              <w:jc w:val="center"/>
              <w:rPr>
                <w:rFonts w:cs="Arial"/>
                <w:szCs w:val="24"/>
              </w:rPr>
            </w:pPr>
          </w:p>
        </w:tc>
        <w:tc>
          <w:tcPr>
            <w:tcW w:w="1762" w:type="dxa"/>
            <w:shd w:val="clear" w:color="auto" w:fill="auto"/>
            <w:vAlign w:val="center"/>
          </w:tcPr>
          <w:p w14:paraId="19F95861" w14:textId="77777777" w:rsidR="004A6C71" w:rsidRPr="006A794A" w:rsidRDefault="00525DA1" w:rsidP="00F26E01">
            <w:pPr>
              <w:jc w:val="center"/>
              <w:rPr>
                <w:rFonts w:cs="Arial"/>
                <w:szCs w:val="24"/>
              </w:rPr>
            </w:pPr>
            <w:r w:rsidRPr="006A794A">
              <w:rPr>
                <w:rFonts w:cs="Arial"/>
                <w:szCs w:val="24"/>
              </w:rPr>
              <w:t>E</w:t>
            </w:r>
          </w:p>
          <w:p w14:paraId="47BBE303" w14:textId="60D30975" w:rsidR="00525DA1" w:rsidRPr="006A794A" w:rsidRDefault="00525DA1" w:rsidP="00F26E01">
            <w:pPr>
              <w:jc w:val="center"/>
              <w:rPr>
                <w:rFonts w:cs="Arial"/>
                <w:szCs w:val="24"/>
              </w:rPr>
            </w:pPr>
          </w:p>
        </w:tc>
        <w:tc>
          <w:tcPr>
            <w:tcW w:w="1701" w:type="dxa"/>
            <w:shd w:val="clear" w:color="auto" w:fill="auto"/>
            <w:vAlign w:val="center"/>
          </w:tcPr>
          <w:p w14:paraId="0E00BDF0" w14:textId="03F1A2D7" w:rsidR="004A6C71" w:rsidRPr="003749E8" w:rsidRDefault="00525DA1" w:rsidP="00F26E01">
            <w:pPr>
              <w:jc w:val="center"/>
              <w:rPr>
                <w:rFonts w:cs="Arial"/>
                <w:szCs w:val="24"/>
              </w:rPr>
            </w:pPr>
            <w:r w:rsidRPr="003749E8">
              <w:rPr>
                <w:rFonts w:cs="Arial"/>
                <w:szCs w:val="24"/>
              </w:rPr>
              <w:t>WNW</w:t>
            </w:r>
          </w:p>
        </w:tc>
        <w:tc>
          <w:tcPr>
            <w:tcW w:w="1129" w:type="dxa"/>
            <w:shd w:val="clear" w:color="auto" w:fill="auto"/>
            <w:vAlign w:val="center"/>
          </w:tcPr>
          <w:p w14:paraId="4D835D7A" w14:textId="3889AC62" w:rsidR="004A6C71" w:rsidRPr="003749E8" w:rsidRDefault="00665323" w:rsidP="00F26E01">
            <w:pPr>
              <w:jc w:val="center"/>
              <w:rPr>
                <w:rFonts w:cs="Arial"/>
                <w:szCs w:val="24"/>
              </w:rPr>
            </w:pPr>
            <w:r w:rsidRPr="003749E8">
              <w:rPr>
                <w:rFonts w:cs="Arial"/>
                <w:szCs w:val="24"/>
              </w:rPr>
              <w:t>5</w:t>
            </w:r>
          </w:p>
        </w:tc>
        <w:tc>
          <w:tcPr>
            <w:tcW w:w="998" w:type="dxa"/>
            <w:vAlign w:val="center"/>
          </w:tcPr>
          <w:p w14:paraId="43A6017D" w14:textId="02FBBC09" w:rsidR="004A6C71" w:rsidRPr="003749E8" w:rsidRDefault="00525DA1" w:rsidP="00F26E01">
            <w:pPr>
              <w:jc w:val="center"/>
              <w:rPr>
                <w:rFonts w:cs="Arial"/>
                <w:szCs w:val="24"/>
              </w:rPr>
            </w:pPr>
            <w:r w:rsidRPr="003749E8">
              <w:rPr>
                <w:rFonts w:cs="Arial"/>
                <w:szCs w:val="24"/>
              </w:rPr>
              <w:t>2.3</w:t>
            </w:r>
          </w:p>
        </w:tc>
        <w:tc>
          <w:tcPr>
            <w:tcW w:w="2035" w:type="dxa"/>
            <w:vAlign w:val="center"/>
          </w:tcPr>
          <w:p w14:paraId="5293EF07" w14:textId="1B1EC684" w:rsidR="004A6C71" w:rsidRPr="003749E8" w:rsidRDefault="00756BFC" w:rsidP="0090589B">
            <w:pPr>
              <w:jc w:val="center"/>
              <w:rPr>
                <w:rFonts w:cs="Arial"/>
                <w:color w:val="000000"/>
                <w:szCs w:val="24"/>
              </w:rPr>
            </w:pPr>
            <w:r>
              <w:rPr>
                <w:rFonts w:cs="Arial"/>
                <w:color w:val="000000"/>
                <w:szCs w:val="24"/>
              </w:rPr>
              <w:t>G</w:t>
            </w:r>
            <w:r w:rsidRPr="003749E8">
              <w:rPr>
                <w:rFonts w:cs="Arial"/>
                <w:color w:val="000000"/>
                <w:szCs w:val="24"/>
              </w:rPr>
              <w:t>rass</w:t>
            </w:r>
          </w:p>
        </w:tc>
      </w:tr>
      <w:tr w:rsidR="00525DA1" w:rsidRPr="003749E8" w14:paraId="46779F92" w14:textId="77777777" w:rsidTr="006A794A">
        <w:trPr>
          <w:trHeight w:val="680"/>
        </w:trPr>
        <w:tc>
          <w:tcPr>
            <w:tcW w:w="1782" w:type="dxa"/>
            <w:shd w:val="clear" w:color="auto" w:fill="auto"/>
            <w:vAlign w:val="center"/>
          </w:tcPr>
          <w:p w14:paraId="34F7563C" w14:textId="0FB41C15" w:rsidR="00525DA1" w:rsidRPr="006A794A" w:rsidRDefault="00525DA1" w:rsidP="00F26E01">
            <w:pPr>
              <w:jc w:val="center"/>
              <w:rPr>
                <w:rFonts w:cs="Arial"/>
                <w:szCs w:val="24"/>
              </w:rPr>
            </w:pPr>
            <w:r w:rsidRPr="006A794A">
              <w:rPr>
                <w:rFonts w:cs="Arial"/>
                <w:szCs w:val="24"/>
              </w:rPr>
              <w:t>E</w:t>
            </w:r>
          </w:p>
          <w:p w14:paraId="36AF97D9" w14:textId="06B276D8" w:rsidR="00525DA1" w:rsidRPr="006A794A" w:rsidRDefault="00525DA1" w:rsidP="00F26E01">
            <w:pPr>
              <w:jc w:val="center"/>
              <w:rPr>
                <w:rFonts w:cs="Arial"/>
                <w:szCs w:val="24"/>
              </w:rPr>
            </w:pPr>
          </w:p>
        </w:tc>
        <w:tc>
          <w:tcPr>
            <w:tcW w:w="1762" w:type="dxa"/>
            <w:shd w:val="clear" w:color="auto" w:fill="auto"/>
            <w:vAlign w:val="center"/>
          </w:tcPr>
          <w:p w14:paraId="60C5B84F" w14:textId="77777777" w:rsidR="00525DA1" w:rsidRPr="006A794A" w:rsidRDefault="00525DA1" w:rsidP="00F26E01">
            <w:pPr>
              <w:jc w:val="center"/>
              <w:rPr>
                <w:rFonts w:cs="Arial"/>
                <w:szCs w:val="24"/>
              </w:rPr>
            </w:pPr>
            <w:r w:rsidRPr="006A794A">
              <w:rPr>
                <w:rFonts w:cs="Arial"/>
                <w:szCs w:val="24"/>
              </w:rPr>
              <w:t>H</w:t>
            </w:r>
          </w:p>
          <w:p w14:paraId="096122E6" w14:textId="3A0D94AC" w:rsidR="00525DA1" w:rsidRPr="006A794A" w:rsidRDefault="00525DA1" w:rsidP="00F26E01">
            <w:pPr>
              <w:jc w:val="center"/>
              <w:rPr>
                <w:rFonts w:cs="Arial"/>
                <w:szCs w:val="24"/>
              </w:rPr>
            </w:pPr>
          </w:p>
        </w:tc>
        <w:tc>
          <w:tcPr>
            <w:tcW w:w="1701" w:type="dxa"/>
            <w:shd w:val="clear" w:color="auto" w:fill="auto"/>
            <w:vAlign w:val="center"/>
          </w:tcPr>
          <w:p w14:paraId="6E847478" w14:textId="4990294C" w:rsidR="00525DA1" w:rsidRPr="003749E8" w:rsidRDefault="00525DA1" w:rsidP="00F26E01">
            <w:pPr>
              <w:jc w:val="center"/>
              <w:rPr>
                <w:rFonts w:cs="Arial"/>
                <w:szCs w:val="24"/>
              </w:rPr>
            </w:pPr>
            <w:r w:rsidRPr="003749E8">
              <w:rPr>
                <w:rFonts w:cs="Arial"/>
                <w:szCs w:val="24"/>
              </w:rPr>
              <w:t>SW</w:t>
            </w:r>
          </w:p>
        </w:tc>
        <w:tc>
          <w:tcPr>
            <w:tcW w:w="1129" w:type="dxa"/>
            <w:shd w:val="clear" w:color="auto" w:fill="auto"/>
            <w:vAlign w:val="center"/>
          </w:tcPr>
          <w:p w14:paraId="6A751228" w14:textId="14A70B83" w:rsidR="00525DA1" w:rsidRPr="003749E8" w:rsidRDefault="00525DA1" w:rsidP="00F26E01">
            <w:pPr>
              <w:jc w:val="center"/>
              <w:rPr>
                <w:rFonts w:cs="Arial"/>
                <w:szCs w:val="24"/>
              </w:rPr>
            </w:pPr>
            <w:r w:rsidRPr="003749E8">
              <w:rPr>
                <w:rFonts w:cs="Arial"/>
                <w:szCs w:val="24"/>
              </w:rPr>
              <w:t>3</w:t>
            </w:r>
            <w:r w:rsidR="00665323" w:rsidRPr="003749E8">
              <w:rPr>
                <w:rFonts w:cs="Arial"/>
                <w:szCs w:val="24"/>
              </w:rPr>
              <w:t>5</w:t>
            </w:r>
          </w:p>
        </w:tc>
        <w:tc>
          <w:tcPr>
            <w:tcW w:w="998" w:type="dxa"/>
            <w:vAlign w:val="center"/>
          </w:tcPr>
          <w:p w14:paraId="28467E65" w14:textId="51C31AB8" w:rsidR="00525DA1" w:rsidRPr="003749E8" w:rsidRDefault="00525DA1" w:rsidP="00F26E01">
            <w:pPr>
              <w:jc w:val="center"/>
              <w:rPr>
                <w:rFonts w:cs="Arial"/>
                <w:szCs w:val="24"/>
              </w:rPr>
            </w:pPr>
            <w:r w:rsidRPr="003749E8">
              <w:rPr>
                <w:rFonts w:cs="Arial"/>
                <w:szCs w:val="24"/>
              </w:rPr>
              <w:t>2</w:t>
            </w:r>
          </w:p>
        </w:tc>
        <w:tc>
          <w:tcPr>
            <w:tcW w:w="2035" w:type="dxa"/>
            <w:vAlign w:val="center"/>
          </w:tcPr>
          <w:p w14:paraId="336BB7D1" w14:textId="360D4F0B" w:rsidR="00525DA1" w:rsidRPr="003749E8" w:rsidRDefault="00A3358A" w:rsidP="00756BFC">
            <w:pPr>
              <w:jc w:val="center"/>
              <w:rPr>
                <w:rFonts w:cs="Arial"/>
                <w:color w:val="000000"/>
                <w:szCs w:val="24"/>
              </w:rPr>
            </w:pPr>
            <w:r w:rsidRPr="003749E8">
              <w:rPr>
                <w:rFonts w:cs="Arial"/>
                <w:color w:val="000000"/>
                <w:szCs w:val="24"/>
              </w:rPr>
              <w:t>Stone</w:t>
            </w:r>
          </w:p>
        </w:tc>
      </w:tr>
      <w:tr w:rsidR="00F26E01" w:rsidRPr="003749E8" w14:paraId="7E813AD9" w14:textId="77777777" w:rsidTr="006A794A">
        <w:trPr>
          <w:trHeight w:val="680"/>
        </w:trPr>
        <w:tc>
          <w:tcPr>
            <w:tcW w:w="1782" w:type="dxa"/>
            <w:shd w:val="clear" w:color="auto" w:fill="auto"/>
            <w:vAlign w:val="center"/>
          </w:tcPr>
          <w:p w14:paraId="44E4DE75" w14:textId="1B3711A3" w:rsidR="00F26E01" w:rsidRPr="006A794A" w:rsidRDefault="00525DA1" w:rsidP="00A873B1">
            <w:pPr>
              <w:jc w:val="center"/>
              <w:rPr>
                <w:rFonts w:cs="Arial"/>
                <w:szCs w:val="24"/>
              </w:rPr>
            </w:pPr>
            <w:r w:rsidRPr="006A794A">
              <w:rPr>
                <w:rFonts w:cs="Arial"/>
                <w:szCs w:val="24"/>
              </w:rPr>
              <w:t>H</w:t>
            </w:r>
          </w:p>
          <w:p w14:paraId="482F8739" w14:textId="379E3A8E" w:rsidR="00525DA1" w:rsidRPr="006A794A" w:rsidRDefault="00525DA1" w:rsidP="00A873B1">
            <w:pPr>
              <w:jc w:val="center"/>
              <w:rPr>
                <w:rFonts w:cs="Arial"/>
                <w:szCs w:val="24"/>
              </w:rPr>
            </w:pPr>
          </w:p>
        </w:tc>
        <w:tc>
          <w:tcPr>
            <w:tcW w:w="1762" w:type="dxa"/>
            <w:shd w:val="clear" w:color="auto" w:fill="auto"/>
            <w:vAlign w:val="center"/>
          </w:tcPr>
          <w:p w14:paraId="1EC24BDD" w14:textId="77777777" w:rsidR="00F26E01" w:rsidRPr="006A794A" w:rsidRDefault="00525DA1" w:rsidP="00A873B1">
            <w:pPr>
              <w:jc w:val="center"/>
              <w:rPr>
                <w:rFonts w:cs="Arial"/>
                <w:szCs w:val="24"/>
              </w:rPr>
            </w:pPr>
            <w:r w:rsidRPr="006A794A">
              <w:rPr>
                <w:rFonts w:cs="Arial"/>
                <w:szCs w:val="24"/>
              </w:rPr>
              <w:t>J</w:t>
            </w:r>
          </w:p>
          <w:p w14:paraId="19B2D6F1" w14:textId="4C392018" w:rsidR="00525DA1" w:rsidRPr="006A794A" w:rsidRDefault="00525DA1" w:rsidP="00A873B1">
            <w:pPr>
              <w:jc w:val="center"/>
              <w:rPr>
                <w:rFonts w:cs="Arial"/>
                <w:szCs w:val="24"/>
              </w:rPr>
            </w:pPr>
          </w:p>
        </w:tc>
        <w:tc>
          <w:tcPr>
            <w:tcW w:w="1701" w:type="dxa"/>
            <w:shd w:val="clear" w:color="auto" w:fill="auto"/>
            <w:vAlign w:val="center"/>
          </w:tcPr>
          <w:p w14:paraId="7CEC9F95" w14:textId="20768370" w:rsidR="00F26E01" w:rsidRPr="006A794A" w:rsidRDefault="00494A1D" w:rsidP="00F26E01">
            <w:pPr>
              <w:jc w:val="center"/>
              <w:rPr>
                <w:rFonts w:cs="Arial"/>
                <w:szCs w:val="24"/>
              </w:rPr>
            </w:pPr>
            <w:r w:rsidRPr="006A794A">
              <w:rPr>
                <w:rFonts w:cs="Arial"/>
                <w:szCs w:val="24"/>
              </w:rPr>
              <w:t>W</w:t>
            </w:r>
            <w:r w:rsidR="00525DA1" w:rsidRPr="006A794A">
              <w:rPr>
                <w:rFonts w:cs="Arial"/>
                <w:szCs w:val="24"/>
              </w:rPr>
              <w:t>NW</w:t>
            </w:r>
          </w:p>
        </w:tc>
        <w:tc>
          <w:tcPr>
            <w:tcW w:w="1129" w:type="dxa"/>
            <w:shd w:val="clear" w:color="auto" w:fill="auto"/>
            <w:vAlign w:val="center"/>
          </w:tcPr>
          <w:p w14:paraId="1CB314A3" w14:textId="6771673F" w:rsidR="00F26E01" w:rsidRPr="006A794A" w:rsidRDefault="00525DA1" w:rsidP="00F26E01">
            <w:pPr>
              <w:jc w:val="center"/>
              <w:rPr>
                <w:rFonts w:cs="Arial"/>
                <w:szCs w:val="24"/>
              </w:rPr>
            </w:pPr>
            <w:r w:rsidRPr="006A794A">
              <w:rPr>
                <w:rFonts w:cs="Arial"/>
                <w:szCs w:val="24"/>
              </w:rPr>
              <w:t>2</w:t>
            </w:r>
            <w:r w:rsidR="00665323" w:rsidRPr="003749E8">
              <w:rPr>
                <w:rFonts w:cs="Arial"/>
                <w:szCs w:val="24"/>
              </w:rPr>
              <w:t>0</w:t>
            </w:r>
          </w:p>
        </w:tc>
        <w:tc>
          <w:tcPr>
            <w:tcW w:w="998" w:type="dxa"/>
            <w:vAlign w:val="center"/>
          </w:tcPr>
          <w:p w14:paraId="1D2B6E49" w14:textId="671F3390" w:rsidR="00F26E01" w:rsidRPr="006A794A" w:rsidRDefault="00525DA1" w:rsidP="00F26E01">
            <w:pPr>
              <w:jc w:val="center"/>
              <w:rPr>
                <w:rFonts w:cs="Arial"/>
                <w:szCs w:val="24"/>
              </w:rPr>
            </w:pPr>
            <w:r w:rsidRPr="006A794A">
              <w:rPr>
                <w:rFonts w:cs="Arial"/>
                <w:szCs w:val="24"/>
              </w:rPr>
              <w:t>2</w:t>
            </w:r>
          </w:p>
        </w:tc>
        <w:tc>
          <w:tcPr>
            <w:tcW w:w="2035" w:type="dxa"/>
            <w:vAlign w:val="center"/>
          </w:tcPr>
          <w:p w14:paraId="26329B6C" w14:textId="46910FA3" w:rsidR="00F26E01" w:rsidRPr="006A794A" w:rsidRDefault="00A3358A" w:rsidP="00756BFC">
            <w:pPr>
              <w:jc w:val="center"/>
              <w:rPr>
                <w:rFonts w:cs="Arial"/>
                <w:szCs w:val="24"/>
              </w:rPr>
            </w:pPr>
            <w:r w:rsidRPr="006A794A">
              <w:rPr>
                <w:rFonts w:cs="Arial"/>
                <w:szCs w:val="24"/>
              </w:rPr>
              <w:t xml:space="preserve">Stone, gate at </w:t>
            </w:r>
            <w:r w:rsidR="00494A1D" w:rsidRPr="006A794A">
              <w:rPr>
                <w:rFonts w:cs="Arial"/>
                <w:szCs w:val="24"/>
              </w:rPr>
              <w:t xml:space="preserve">point </w:t>
            </w:r>
            <w:r w:rsidRPr="006A794A">
              <w:rPr>
                <w:rFonts w:cs="Arial"/>
                <w:szCs w:val="24"/>
              </w:rPr>
              <w:t>J</w:t>
            </w:r>
          </w:p>
        </w:tc>
      </w:tr>
      <w:tr w:rsidR="00525DA1" w:rsidRPr="003749E8" w14:paraId="39A4EF25" w14:textId="77777777" w:rsidTr="006A794A">
        <w:trPr>
          <w:trHeight w:val="680"/>
        </w:trPr>
        <w:tc>
          <w:tcPr>
            <w:tcW w:w="1782" w:type="dxa"/>
            <w:shd w:val="clear" w:color="auto" w:fill="auto"/>
            <w:vAlign w:val="center"/>
          </w:tcPr>
          <w:p w14:paraId="330A0F4D" w14:textId="23F9DDB5" w:rsidR="00525DA1" w:rsidRPr="006A794A" w:rsidRDefault="00525DA1" w:rsidP="00F26E01">
            <w:pPr>
              <w:jc w:val="center"/>
              <w:rPr>
                <w:rFonts w:cs="Arial"/>
                <w:szCs w:val="24"/>
              </w:rPr>
            </w:pPr>
            <w:r w:rsidRPr="006A794A">
              <w:rPr>
                <w:rFonts w:cs="Arial"/>
                <w:szCs w:val="24"/>
              </w:rPr>
              <w:t>J</w:t>
            </w:r>
          </w:p>
          <w:p w14:paraId="625625C4" w14:textId="2F66906B" w:rsidR="00525DA1" w:rsidRPr="006A794A" w:rsidRDefault="00525DA1" w:rsidP="00F26E01">
            <w:pPr>
              <w:jc w:val="center"/>
              <w:rPr>
                <w:rFonts w:cs="Arial"/>
                <w:szCs w:val="24"/>
              </w:rPr>
            </w:pPr>
          </w:p>
        </w:tc>
        <w:tc>
          <w:tcPr>
            <w:tcW w:w="1762" w:type="dxa"/>
            <w:shd w:val="clear" w:color="auto" w:fill="auto"/>
            <w:vAlign w:val="center"/>
          </w:tcPr>
          <w:p w14:paraId="3672E830" w14:textId="77777777" w:rsidR="00525DA1" w:rsidRPr="006A794A" w:rsidRDefault="00A3358A" w:rsidP="00F26E01">
            <w:pPr>
              <w:jc w:val="center"/>
              <w:rPr>
                <w:rFonts w:cs="Arial"/>
                <w:szCs w:val="24"/>
              </w:rPr>
            </w:pPr>
            <w:r w:rsidRPr="006A794A">
              <w:rPr>
                <w:rFonts w:cs="Arial"/>
                <w:szCs w:val="24"/>
              </w:rPr>
              <w:t>G</w:t>
            </w:r>
          </w:p>
          <w:p w14:paraId="1DF3B07D" w14:textId="0CBF187D" w:rsidR="00A3358A" w:rsidRPr="006A794A" w:rsidRDefault="00A3358A" w:rsidP="00F26E01">
            <w:pPr>
              <w:jc w:val="center"/>
              <w:rPr>
                <w:rFonts w:cs="Arial"/>
                <w:szCs w:val="24"/>
              </w:rPr>
            </w:pPr>
          </w:p>
        </w:tc>
        <w:tc>
          <w:tcPr>
            <w:tcW w:w="1701" w:type="dxa"/>
            <w:shd w:val="clear" w:color="auto" w:fill="auto"/>
            <w:vAlign w:val="center"/>
          </w:tcPr>
          <w:p w14:paraId="28C66E8C" w14:textId="6900A775" w:rsidR="00525DA1" w:rsidRPr="003749E8" w:rsidRDefault="00A3358A" w:rsidP="00F26E01">
            <w:pPr>
              <w:jc w:val="center"/>
              <w:rPr>
                <w:rFonts w:cs="Arial"/>
                <w:szCs w:val="24"/>
              </w:rPr>
            </w:pPr>
            <w:r w:rsidRPr="003749E8">
              <w:rPr>
                <w:rFonts w:cs="Arial"/>
                <w:szCs w:val="24"/>
              </w:rPr>
              <w:t>WNW</w:t>
            </w:r>
          </w:p>
        </w:tc>
        <w:tc>
          <w:tcPr>
            <w:tcW w:w="1129" w:type="dxa"/>
            <w:shd w:val="clear" w:color="auto" w:fill="auto"/>
            <w:vAlign w:val="center"/>
          </w:tcPr>
          <w:p w14:paraId="5F8BC11B" w14:textId="0492C0BF" w:rsidR="00525DA1" w:rsidRPr="003749E8" w:rsidRDefault="00665323" w:rsidP="00F26E01">
            <w:pPr>
              <w:jc w:val="center"/>
              <w:rPr>
                <w:rFonts w:cs="Arial"/>
                <w:szCs w:val="24"/>
              </w:rPr>
            </w:pPr>
            <w:r w:rsidRPr="003749E8">
              <w:rPr>
                <w:rFonts w:cs="Arial"/>
                <w:szCs w:val="24"/>
              </w:rPr>
              <w:t>30</w:t>
            </w:r>
          </w:p>
        </w:tc>
        <w:tc>
          <w:tcPr>
            <w:tcW w:w="998" w:type="dxa"/>
            <w:vAlign w:val="center"/>
          </w:tcPr>
          <w:p w14:paraId="0F7C1742" w14:textId="7E9A4DD5" w:rsidR="00525DA1" w:rsidRPr="003749E8" w:rsidRDefault="00A3358A" w:rsidP="00F26E01">
            <w:pPr>
              <w:jc w:val="center"/>
              <w:rPr>
                <w:rFonts w:cs="Arial"/>
                <w:szCs w:val="24"/>
              </w:rPr>
            </w:pPr>
            <w:r w:rsidRPr="003749E8">
              <w:rPr>
                <w:rFonts w:cs="Arial"/>
                <w:szCs w:val="24"/>
              </w:rPr>
              <w:t>2</w:t>
            </w:r>
          </w:p>
        </w:tc>
        <w:tc>
          <w:tcPr>
            <w:tcW w:w="2035" w:type="dxa"/>
            <w:vAlign w:val="center"/>
          </w:tcPr>
          <w:p w14:paraId="2694E86A" w14:textId="1A1B2F0E" w:rsidR="00525DA1" w:rsidRPr="003749E8" w:rsidRDefault="00A3358A" w:rsidP="00756BFC">
            <w:pPr>
              <w:jc w:val="center"/>
              <w:rPr>
                <w:rFonts w:cs="Arial"/>
                <w:color w:val="000000"/>
                <w:szCs w:val="24"/>
              </w:rPr>
            </w:pPr>
            <w:r w:rsidRPr="003749E8">
              <w:rPr>
                <w:rFonts w:cs="Arial"/>
                <w:color w:val="000000"/>
                <w:szCs w:val="24"/>
              </w:rPr>
              <w:t xml:space="preserve">Cross field, grass </w:t>
            </w:r>
          </w:p>
        </w:tc>
      </w:tr>
      <w:tr w:rsidR="00F26E01" w:rsidRPr="003749E8" w14:paraId="5A190686" w14:textId="77777777" w:rsidTr="006A794A">
        <w:trPr>
          <w:gridAfter w:val="2"/>
          <w:wAfter w:w="3033" w:type="dxa"/>
          <w:trHeight w:val="680"/>
        </w:trPr>
        <w:tc>
          <w:tcPr>
            <w:tcW w:w="5245" w:type="dxa"/>
            <w:gridSpan w:val="3"/>
            <w:shd w:val="clear" w:color="auto" w:fill="auto"/>
            <w:vAlign w:val="center"/>
          </w:tcPr>
          <w:p w14:paraId="05CF5B42" w14:textId="77777777" w:rsidR="00F26E01" w:rsidRPr="003749E8" w:rsidRDefault="00F26E01" w:rsidP="00F26E01">
            <w:pPr>
              <w:jc w:val="center"/>
              <w:rPr>
                <w:rFonts w:cs="Arial"/>
                <w:szCs w:val="24"/>
              </w:rPr>
            </w:pPr>
            <w:r w:rsidRPr="003749E8">
              <w:rPr>
                <w:rFonts w:cs="Arial"/>
                <w:szCs w:val="24"/>
              </w:rPr>
              <w:t>Total distance of new footpath</w:t>
            </w:r>
          </w:p>
        </w:tc>
        <w:tc>
          <w:tcPr>
            <w:tcW w:w="1129" w:type="dxa"/>
            <w:vAlign w:val="center"/>
          </w:tcPr>
          <w:p w14:paraId="7EECB642" w14:textId="1FE8F60B" w:rsidR="00F26E01" w:rsidRPr="003749E8" w:rsidRDefault="003F02BA" w:rsidP="003F02BA">
            <w:pPr>
              <w:jc w:val="center"/>
              <w:rPr>
                <w:rFonts w:cs="Arial"/>
                <w:szCs w:val="24"/>
              </w:rPr>
            </w:pPr>
            <w:r w:rsidRPr="003749E8">
              <w:rPr>
                <w:rFonts w:cs="Arial"/>
                <w:szCs w:val="24"/>
              </w:rPr>
              <w:t>1</w:t>
            </w:r>
            <w:r>
              <w:rPr>
                <w:rFonts w:cs="Arial"/>
                <w:szCs w:val="24"/>
              </w:rPr>
              <w:t>2</w:t>
            </w:r>
            <w:r w:rsidRPr="003749E8">
              <w:rPr>
                <w:rFonts w:cs="Arial"/>
                <w:szCs w:val="24"/>
              </w:rPr>
              <w:t>0</w:t>
            </w:r>
          </w:p>
        </w:tc>
      </w:tr>
    </w:tbl>
    <w:p w14:paraId="0C13010A" w14:textId="77777777" w:rsidR="00A3358A" w:rsidRPr="00697EE9" w:rsidRDefault="00A3358A" w:rsidP="00E2744E">
      <w:pPr>
        <w:jc w:val="both"/>
        <w:rPr>
          <w:rFonts w:cs="Arial"/>
          <w:szCs w:val="24"/>
        </w:rPr>
      </w:pPr>
    </w:p>
    <w:p w14:paraId="0C5C1686" w14:textId="6976634E" w:rsidR="00E2744E" w:rsidRPr="00697EE9" w:rsidRDefault="008A0F5E" w:rsidP="00E2744E">
      <w:pPr>
        <w:jc w:val="both"/>
        <w:rPr>
          <w:rFonts w:cs="Arial"/>
          <w:szCs w:val="24"/>
        </w:rPr>
      </w:pPr>
      <w:r w:rsidRPr="00697EE9">
        <w:rPr>
          <w:rFonts w:cs="Arial"/>
          <w:szCs w:val="24"/>
        </w:rPr>
        <w:t xml:space="preserve">The applicant has agreed to provide a stone surfaced path between </w:t>
      </w:r>
      <w:r w:rsidR="00A3358A" w:rsidRPr="00697EE9">
        <w:rPr>
          <w:rFonts w:cs="Arial"/>
          <w:szCs w:val="24"/>
        </w:rPr>
        <w:t>E-H-J.</w:t>
      </w:r>
    </w:p>
    <w:p w14:paraId="43D8CC26" w14:textId="77777777" w:rsidR="0090589B" w:rsidRPr="00697EE9" w:rsidRDefault="0090589B" w:rsidP="00E2744E">
      <w:pPr>
        <w:jc w:val="both"/>
        <w:rPr>
          <w:rFonts w:cs="Arial"/>
          <w:szCs w:val="24"/>
        </w:rPr>
      </w:pPr>
    </w:p>
    <w:p w14:paraId="6F1CB3DB" w14:textId="70242609" w:rsidR="00E2744E" w:rsidRPr="00697EE9" w:rsidRDefault="00F754AE" w:rsidP="00E2744E">
      <w:pPr>
        <w:jc w:val="both"/>
        <w:rPr>
          <w:rFonts w:cs="Arial"/>
          <w:szCs w:val="24"/>
        </w:rPr>
      </w:pPr>
      <w:r>
        <w:rPr>
          <w:rFonts w:cs="Arial"/>
          <w:szCs w:val="24"/>
        </w:rPr>
        <w:t>T</w:t>
      </w:r>
      <w:r w:rsidR="00E2744E" w:rsidRPr="00697EE9">
        <w:rPr>
          <w:rFonts w:cs="Arial"/>
          <w:szCs w:val="24"/>
        </w:rPr>
        <w:t>he public footpath to be created by the proposed Order will be subject to the following limitations and conditions:</w:t>
      </w:r>
    </w:p>
    <w:p w14:paraId="3B2CC189" w14:textId="77777777" w:rsidR="00E2744E" w:rsidRPr="00697EE9" w:rsidRDefault="00E2744E" w:rsidP="00E2744E">
      <w:pPr>
        <w:pStyle w:val="BodyText"/>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4"/>
      </w:tblGrid>
      <w:tr w:rsidR="00E2744E" w:rsidRPr="00697EE9" w14:paraId="43FC1A71" w14:textId="77777777" w:rsidTr="00524EB5">
        <w:trPr>
          <w:trHeight w:val="473"/>
        </w:trPr>
        <w:tc>
          <w:tcPr>
            <w:tcW w:w="4644" w:type="dxa"/>
          </w:tcPr>
          <w:p w14:paraId="3F096AAE" w14:textId="77777777" w:rsidR="00E2744E" w:rsidRPr="00697EE9" w:rsidRDefault="00E2744E" w:rsidP="000C563E">
            <w:pPr>
              <w:jc w:val="both"/>
              <w:rPr>
                <w:rFonts w:cs="Arial"/>
                <w:szCs w:val="24"/>
              </w:rPr>
            </w:pPr>
            <w:r w:rsidRPr="00697EE9">
              <w:rPr>
                <w:rFonts w:cs="Arial"/>
                <w:szCs w:val="24"/>
                <w:u w:val="single"/>
              </w:rPr>
              <w:t>Limitations and Conditions</w:t>
            </w:r>
            <w:r w:rsidRPr="00697EE9">
              <w:rPr>
                <w:rFonts w:cs="Arial"/>
                <w:szCs w:val="24"/>
              </w:rPr>
              <w:tab/>
            </w:r>
          </w:p>
        </w:tc>
        <w:tc>
          <w:tcPr>
            <w:tcW w:w="4599" w:type="dxa"/>
          </w:tcPr>
          <w:p w14:paraId="674E5ABE" w14:textId="77777777" w:rsidR="00E2744E" w:rsidRPr="00697EE9" w:rsidRDefault="00E2744E" w:rsidP="000C563E">
            <w:pPr>
              <w:jc w:val="both"/>
              <w:rPr>
                <w:rFonts w:cs="Arial"/>
                <w:szCs w:val="24"/>
              </w:rPr>
            </w:pPr>
            <w:r w:rsidRPr="00697EE9">
              <w:rPr>
                <w:rFonts w:cs="Arial"/>
                <w:szCs w:val="24"/>
                <w:u w:val="single"/>
              </w:rPr>
              <w:t>Position</w:t>
            </w:r>
          </w:p>
        </w:tc>
      </w:tr>
      <w:tr w:rsidR="00E2744E" w:rsidRPr="00697EE9" w14:paraId="3E1B7C65" w14:textId="77777777" w:rsidTr="00524EB5">
        <w:tc>
          <w:tcPr>
            <w:tcW w:w="4644" w:type="dxa"/>
          </w:tcPr>
          <w:p w14:paraId="398F3EB6" w14:textId="2C86CA5D" w:rsidR="00E2744E" w:rsidRPr="003749E8" w:rsidRDefault="00E2744E" w:rsidP="00D65606">
            <w:pPr>
              <w:ind w:right="176"/>
              <w:rPr>
                <w:rFonts w:cs="Arial"/>
                <w:szCs w:val="24"/>
              </w:rPr>
            </w:pPr>
            <w:r w:rsidRPr="003749E8">
              <w:rPr>
                <w:rFonts w:cs="Arial"/>
                <w:szCs w:val="24"/>
              </w:rPr>
              <w:t xml:space="preserve">The right of the owner of the soil to erect and maintain a </w:t>
            </w:r>
            <w:r w:rsidR="00D65606" w:rsidRPr="003749E8">
              <w:rPr>
                <w:rFonts w:cs="Arial"/>
                <w:szCs w:val="24"/>
              </w:rPr>
              <w:t>1.3m wide gap</w:t>
            </w:r>
            <w:r w:rsidRPr="003749E8">
              <w:rPr>
                <w:rFonts w:cs="Arial"/>
                <w:szCs w:val="24"/>
              </w:rPr>
              <w:t xml:space="preserve"> that conforms to BS </w:t>
            </w:r>
            <w:r w:rsidR="000275F6" w:rsidRPr="003749E8">
              <w:rPr>
                <w:rFonts w:cs="Arial"/>
                <w:szCs w:val="24"/>
              </w:rPr>
              <w:t>5709</w:t>
            </w:r>
            <w:r w:rsidRPr="003749E8">
              <w:rPr>
                <w:rFonts w:cs="Arial"/>
                <w:szCs w:val="24"/>
              </w:rPr>
              <w:t>:2006</w:t>
            </w:r>
          </w:p>
        </w:tc>
        <w:tc>
          <w:tcPr>
            <w:tcW w:w="4599" w:type="dxa"/>
          </w:tcPr>
          <w:p w14:paraId="71209216" w14:textId="35D42CCB" w:rsidR="00494A1D" w:rsidRPr="006A794A" w:rsidRDefault="00524EB5" w:rsidP="000C563E">
            <w:pPr>
              <w:rPr>
                <w:rFonts w:cs="Arial"/>
                <w:szCs w:val="24"/>
              </w:rPr>
            </w:pPr>
            <w:r w:rsidRPr="003749E8">
              <w:rPr>
                <w:rFonts w:cs="Arial"/>
                <w:szCs w:val="24"/>
              </w:rPr>
              <w:t xml:space="preserve">Grid Reference </w:t>
            </w:r>
            <w:r w:rsidRPr="006A794A">
              <w:rPr>
                <w:rFonts w:cs="Arial"/>
                <w:szCs w:val="24"/>
              </w:rPr>
              <w:t>SD </w:t>
            </w:r>
            <w:r w:rsidR="00D65606" w:rsidRPr="006A794A">
              <w:rPr>
                <w:rFonts w:cs="Arial"/>
                <w:szCs w:val="24"/>
              </w:rPr>
              <w:t>5843</w:t>
            </w:r>
            <w:r w:rsidR="00494A1D" w:rsidRPr="006A794A">
              <w:rPr>
                <w:rFonts w:cs="Arial"/>
                <w:szCs w:val="24"/>
              </w:rPr>
              <w:t> </w:t>
            </w:r>
            <w:r w:rsidR="00D65606" w:rsidRPr="006A794A">
              <w:rPr>
                <w:rFonts w:cs="Arial"/>
                <w:szCs w:val="24"/>
              </w:rPr>
              <w:t>7195</w:t>
            </w:r>
            <w:r w:rsidR="00E2744E" w:rsidRPr="003749E8">
              <w:rPr>
                <w:rFonts w:cs="Arial"/>
                <w:szCs w:val="24"/>
              </w:rPr>
              <w:t xml:space="preserve"> </w:t>
            </w:r>
          </w:p>
          <w:p w14:paraId="4765A7E7" w14:textId="27C73599" w:rsidR="00E2744E" w:rsidRPr="003749E8" w:rsidRDefault="00E2744E" w:rsidP="000C563E">
            <w:pPr>
              <w:rPr>
                <w:rFonts w:cs="Arial"/>
                <w:szCs w:val="24"/>
              </w:rPr>
            </w:pPr>
            <w:r w:rsidRPr="003749E8">
              <w:rPr>
                <w:rFonts w:cs="Arial"/>
                <w:szCs w:val="24"/>
              </w:rPr>
              <w:t>(</w:t>
            </w:r>
            <w:r w:rsidR="00494A1D" w:rsidRPr="006A794A">
              <w:rPr>
                <w:rFonts w:cs="Arial"/>
                <w:szCs w:val="24"/>
              </w:rPr>
              <w:t>p</w:t>
            </w:r>
            <w:r w:rsidRPr="003749E8">
              <w:rPr>
                <w:rFonts w:cs="Arial"/>
                <w:szCs w:val="24"/>
              </w:rPr>
              <w:t>oint</w:t>
            </w:r>
            <w:r w:rsidR="00524EB5" w:rsidRPr="003749E8">
              <w:rPr>
                <w:rFonts w:cs="Arial"/>
                <w:szCs w:val="24"/>
              </w:rPr>
              <w:t xml:space="preserve"> </w:t>
            </w:r>
            <w:r w:rsidR="00A6485C" w:rsidRPr="003749E8">
              <w:rPr>
                <w:rFonts w:cs="Arial"/>
                <w:szCs w:val="24"/>
              </w:rPr>
              <w:t>C</w:t>
            </w:r>
            <w:r w:rsidRPr="003749E8">
              <w:rPr>
                <w:rFonts w:cs="Arial"/>
                <w:szCs w:val="24"/>
              </w:rPr>
              <w:t>)</w:t>
            </w:r>
          </w:p>
          <w:p w14:paraId="21E73651" w14:textId="77777777" w:rsidR="00E2744E" w:rsidRPr="003749E8" w:rsidRDefault="00E2744E" w:rsidP="000C563E">
            <w:pPr>
              <w:rPr>
                <w:rFonts w:cs="Arial"/>
                <w:szCs w:val="24"/>
              </w:rPr>
            </w:pPr>
          </w:p>
        </w:tc>
      </w:tr>
      <w:tr w:rsidR="00E2744E" w:rsidRPr="00697EE9" w14:paraId="783F5063" w14:textId="77777777" w:rsidTr="00524EB5">
        <w:trPr>
          <w:trHeight w:val="693"/>
        </w:trPr>
        <w:tc>
          <w:tcPr>
            <w:tcW w:w="4644" w:type="dxa"/>
            <w:shd w:val="clear" w:color="auto" w:fill="auto"/>
          </w:tcPr>
          <w:p w14:paraId="3F8006A8" w14:textId="77FBF101" w:rsidR="00E2744E" w:rsidRPr="003749E8" w:rsidRDefault="00E2744E" w:rsidP="000275F6">
            <w:pPr>
              <w:ind w:right="176"/>
              <w:rPr>
                <w:rFonts w:cs="Arial"/>
                <w:szCs w:val="24"/>
              </w:rPr>
            </w:pPr>
            <w:r w:rsidRPr="003749E8">
              <w:rPr>
                <w:rFonts w:cs="Arial"/>
                <w:szCs w:val="24"/>
              </w:rPr>
              <w:lastRenderedPageBreak/>
              <w:t>The right of the owner of the soil to erect and maintain a gate that conforms to BS </w:t>
            </w:r>
            <w:r w:rsidR="000275F6" w:rsidRPr="003749E8">
              <w:rPr>
                <w:rFonts w:cs="Arial"/>
                <w:szCs w:val="24"/>
              </w:rPr>
              <w:t>5709</w:t>
            </w:r>
            <w:r w:rsidRPr="003749E8">
              <w:rPr>
                <w:rFonts w:cs="Arial"/>
                <w:szCs w:val="24"/>
              </w:rPr>
              <w:t>:2006</w:t>
            </w:r>
          </w:p>
        </w:tc>
        <w:tc>
          <w:tcPr>
            <w:tcW w:w="4599" w:type="dxa"/>
            <w:shd w:val="clear" w:color="auto" w:fill="auto"/>
          </w:tcPr>
          <w:p w14:paraId="274B71D9" w14:textId="205FFDDC" w:rsidR="00494A1D" w:rsidRPr="006A794A" w:rsidRDefault="00E2744E" w:rsidP="00D65606">
            <w:pPr>
              <w:rPr>
                <w:rFonts w:cs="Arial"/>
                <w:szCs w:val="24"/>
              </w:rPr>
            </w:pPr>
            <w:r w:rsidRPr="003749E8">
              <w:rPr>
                <w:rFonts w:cs="Arial"/>
                <w:szCs w:val="24"/>
              </w:rPr>
              <w:t xml:space="preserve">Grid Reference </w:t>
            </w:r>
            <w:r w:rsidR="00524EB5" w:rsidRPr="006A794A">
              <w:rPr>
                <w:rFonts w:cs="Arial"/>
                <w:szCs w:val="24"/>
              </w:rPr>
              <w:t>SD </w:t>
            </w:r>
            <w:r w:rsidR="00D65606" w:rsidRPr="006A794A">
              <w:rPr>
                <w:rFonts w:cs="Arial"/>
                <w:szCs w:val="24"/>
              </w:rPr>
              <w:t>5836</w:t>
            </w:r>
            <w:r w:rsidR="00494A1D" w:rsidRPr="006A794A">
              <w:rPr>
                <w:rFonts w:cs="Arial"/>
                <w:szCs w:val="24"/>
              </w:rPr>
              <w:t> </w:t>
            </w:r>
            <w:r w:rsidR="00D65606" w:rsidRPr="006A794A">
              <w:rPr>
                <w:rFonts w:cs="Arial"/>
                <w:szCs w:val="24"/>
              </w:rPr>
              <w:t>7194</w:t>
            </w:r>
            <w:r w:rsidR="00524EB5" w:rsidRPr="003749E8">
              <w:rPr>
                <w:rFonts w:cs="Arial"/>
                <w:szCs w:val="24"/>
              </w:rPr>
              <w:t xml:space="preserve"> </w:t>
            </w:r>
          </w:p>
          <w:p w14:paraId="2D8C3E50" w14:textId="1D9A9B25" w:rsidR="00E2744E" w:rsidRPr="003749E8" w:rsidRDefault="00A6485C" w:rsidP="00D65606">
            <w:pPr>
              <w:rPr>
                <w:rFonts w:cs="Arial"/>
                <w:szCs w:val="24"/>
              </w:rPr>
            </w:pPr>
            <w:r w:rsidRPr="003749E8">
              <w:rPr>
                <w:rFonts w:cs="Arial"/>
                <w:szCs w:val="24"/>
              </w:rPr>
              <w:t>(</w:t>
            </w:r>
            <w:r w:rsidR="00494A1D" w:rsidRPr="006A794A">
              <w:rPr>
                <w:rFonts w:cs="Arial"/>
                <w:szCs w:val="24"/>
              </w:rPr>
              <w:t>p</w:t>
            </w:r>
            <w:r w:rsidRPr="003749E8">
              <w:rPr>
                <w:rFonts w:cs="Arial"/>
                <w:szCs w:val="24"/>
              </w:rPr>
              <w:t xml:space="preserve">oint </w:t>
            </w:r>
            <w:r w:rsidR="00D65606" w:rsidRPr="003749E8">
              <w:rPr>
                <w:rFonts w:cs="Arial"/>
                <w:szCs w:val="24"/>
              </w:rPr>
              <w:t>J</w:t>
            </w:r>
            <w:r w:rsidR="00E2744E" w:rsidRPr="003749E8">
              <w:rPr>
                <w:rFonts w:cs="Arial"/>
                <w:szCs w:val="24"/>
              </w:rPr>
              <w:t>)</w:t>
            </w:r>
          </w:p>
        </w:tc>
      </w:tr>
    </w:tbl>
    <w:p w14:paraId="2FFBD130" w14:textId="77777777" w:rsidR="00E2744E" w:rsidRPr="00697EE9" w:rsidRDefault="00E2744E" w:rsidP="00E2744E">
      <w:pPr>
        <w:jc w:val="both"/>
        <w:rPr>
          <w:rFonts w:cs="Arial"/>
          <w:szCs w:val="24"/>
        </w:rPr>
      </w:pPr>
    </w:p>
    <w:p w14:paraId="1E2A038F" w14:textId="77777777" w:rsidR="00E2744E" w:rsidRPr="00697EE9" w:rsidRDefault="00E2744E" w:rsidP="00E2744E">
      <w:pPr>
        <w:jc w:val="both"/>
        <w:rPr>
          <w:rFonts w:cs="Arial"/>
          <w:b/>
          <w:szCs w:val="24"/>
        </w:rPr>
      </w:pPr>
      <w:r w:rsidRPr="00697EE9">
        <w:rPr>
          <w:rFonts w:cs="Arial"/>
          <w:b/>
          <w:szCs w:val="24"/>
        </w:rPr>
        <w:t>Variation to the particulars of the path recorded on the Definitive Statement</w:t>
      </w:r>
    </w:p>
    <w:p w14:paraId="4CD745C3" w14:textId="77777777" w:rsidR="00E2744E" w:rsidRPr="00697EE9" w:rsidRDefault="00E2744E" w:rsidP="00E2744E">
      <w:pPr>
        <w:jc w:val="both"/>
        <w:rPr>
          <w:rFonts w:cs="Arial"/>
          <w:b/>
          <w:szCs w:val="24"/>
        </w:rPr>
      </w:pPr>
    </w:p>
    <w:p w14:paraId="799C283F" w14:textId="6598D5BE" w:rsidR="00E2744E" w:rsidRPr="00697EE9" w:rsidRDefault="00E2744E" w:rsidP="00E2744E">
      <w:pPr>
        <w:jc w:val="both"/>
        <w:rPr>
          <w:rFonts w:cs="Arial"/>
          <w:szCs w:val="24"/>
        </w:rPr>
      </w:pPr>
      <w:r w:rsidRPr="00697EE9">
        <w:rPr>
          <w:rFonts w:cs="Arial"/>
          <w:szCs w:val="24"/>
        </w:rPr>
        <w:t xml:space="preserve">If this application is approved by the Regulatory Committee, the Executive Director for the Environment suggests that Order should also specify that the Definitive Statement for </w:t>
      </w:r>
      <w:r w:rsidR="009909F4" w:rsidRPr="00697EE9">
        <w:rPr>
          <w:rFonts w:cs="Arial"/>
          <w:szCs w:val="24"/>
        </w:rPr>
        <w:t>Arkholme Footpath 4</w:t>
      </w:r>
      <w:r w:rsidRPr="00697EE9">
        <w:rPr>
          <w:rFonts w:cs="Arial"/>
          <w:szCs w:val="24"/>
        </w:rPr>
        <w:t xml:space="preserve"> to be amended to read as follows: </w:t>
      </w:r>
    </w:p>
    <w:p w14:paraId="76C0F3FE" w14:textId="77777777" w:rsidR="00E2744E" w:rsidRPr="00697EE9" w:rsidRDefault="00E2744E" w:rsidP="00E2744E">
      <w:pPr>
        <w:jc w:val="both"/>
        <w:rPr>
          <w:rFonts w:cs="Arial"/>
          <w:color w:val="000000"/>
          <w:szCs w:val="24"/>
        </w:rPr>
      </w:pPr>
    </w:p>
    <w:p w14:paraId="635D41E5" w14:textId="6F0803D7" w:rsidR="00E2744E" w:rsidRPr="003749E8" w:rsidRDefault="00E2744E" w:rsidP="00E2744E">
      <w:pPr>
        <w:autoSpaceDE w:val="0"/>
        <w:autoSpaceDN w:val="0"/>
        <w:jc w:val="both"/>
        <w:rPr>
          <w:rFonts w:cs="Arial"/>
          <w:szCs w:val="24"/>
        </w:rPr>
      </w:pPr>
      <w:r w:rsidRPr="003749E8">
        <w:rPr>
          <w:rFonts w:cs="Arial"/>
          <w:szCs w:val="24"/>
        </w:rPr>
        <w:t>The 'Position' column to read: "</w:t>
      </w:r>
      <w:r w:rsidR="00D65606" w:rsidRPr="003749E8">
        <w:rPr>
          <w:rFonts w:cs="Arial"/>
          <w:szCs w:val="24"/>
        </w:rPr>
        <w:t>From Unclassified Road No.2/35 to grid reference SD</w:t>
      </w:r>
      <w:r w:rsidR="00494A1D" w:rsidRPr="006A794A">
        <w:rPr>
          <w:rFonts w:cs="Arial"/>
          <w:szCs w:val="24"/>
        </w:rPr>
        <w:t> </w:t>
      </w:r>
      <w:r w:rsidR="00D65606" w:rsidRPr="003749E8">
        <w:rPr>
          <w:rFonts w:cs="Arial"/>
          <w:szCs w:val="24"/>
        </w:rPr>
        <w:t>5843</w:t>
      </w:r>
      <w:r w:rsidR="00494A1D" w:rsidRPr="006A794A">
        <w:rPr>
          <w:rFonts w:cs="Arial"/>
          <w:szCs w:val="24"/>
        </w:rPr>
        <w:t> </w:t>
      </w:r>
      <w:r w:rsidR="00D65606" w:rsidRPr="003749E8">
        <w:rPr>
          <w:rFonts w:cs="Arial"/>
          <w:szCs w:val="24"/>
        </w:rPr>
        <w:t>7196, then:</w:t>
      </w:r>
    </w:p>
    <w:p w14:paraId="0BB5DA51" w14:textId="77777777" w:rsidR="00A6485C" w:rsidRPr="006A794A" w:rsidRDefault="00A6485C" w:rsidP="00E2744E">
      <w:pPr>
        <w:autoSpaceDE w:val="0"/>
        <w:autoSpaceDN w:val="0"/>
        <w:jc w:val="both"/>
        <w:rPr>
          <w:rFonts w:cs="Arial"/>
          <w:szCs w:val="24"/>
        </w:rPr>
      </w:pPr>
    </w:p>
    <w:tbl>
      <w:tblPr>
        <w:tblpPr w:leftFromText="181" w:rightFromText="181" w:vertAnchor="text" w:horzAnchor="margin" w:tblpXSpec="center" w:tblpY="-67"/>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82"/>
        <w:gridCol w:w="1762"/>
        <w:gridCol w:w="1701"/>
        <w:gridCol w:w="1129"/>
        <w:gridCol w:w="998"/>
        <w:gridCol w:w="2035"/>
      </w:tblGrid>
      <w:tr w:rsidR="00D65606" w:rsidRPr="003749E8" w14:paraId="4D1C213F" w14:textId="77777777" w:rsidTr="006A794A">
        <w:trPr>
          <w:trHeight w:val="680"/>
        </w:trPr>
        <w:tc>
          <w:tcPr>
            <w:tcW w:w="1782" w:type="dxa"/>
            <w:shd w:val="clear" w:color="auto" w:fill="auto"/>
            <w:vAlign w:val="center"/>
          </w:tcPr>
          <w:p w14:paraId="5B49D364" w14:textId="77777777" w:rsidR="00D65606" w:rsidRPr="003749E8" w:rsidRDefault="00D65606" w:rsidP="00D729B6">
            <w:pPr>
              <w:jc w:val="center"/>
              <w:rPr>
                <w:rFonts w:cs="Arial"/>
                <w:szCs w:val="24"/>
              </w:rPr>
            </w:pPr>
            <w:r w:rsidRPr="006A794A">
              <w:rPr>
                <w:rFonts w:cs="Arial"/>
                <w:szCs w:val="24"/>
              </w:rPr>
              <w:t>FROM</w:t>
            </w:r>
          </w:p>
        </w:tc>
        <w:tc>
          <w:tcPr>
            <w:tcW w:w="1762" w:type="dxa"/>
            <w:shd w:val="clear" w:color="auto" w:fill="auto"/>
            <w:vAlign w:val="center"/>
          </w:tcPr>
          <w:p w14:paraId="3A3F9452" w14:textId="77777777" w:rsidR="00D65606" w:rsidRPr="003749E8" w:rsidRDefault="00D65606" w:rsidP="00D729B6">
            <w:pPr>
              <w:jc w:val="center"/>
              <w:rPr>
                <w:rFonts w:cs="Arial"/>
                <w:szCs w:val="24"/>
              </w:rPr>
            </w:pPr>
            <w:r w:rsidRPr="006A794A">
              <w:rPr>
                <w:rFonts w:cs="Arial"/>
                <w:szCs w:val="24"/>
              </w:rPr>
              <w:t>TO</w:t>
            </w:r>
          </w:p>
        </w:tc>
        <w:tc>
          <w:tcPr>
            <w:tcW w:w="1701" w:type="dxa"/>
            <w:shd w:val="clear" w:color="auto" w:fill="auto"/>
            <w:vAlign w:val="center"/>
          </w:tcPr>
          <w:p w14:paraId="3429E455" w14:textId="77777777" w:rsidR="00D65606" w:rsidRPr="003749E8" w:rsidRDefault="00D65606" w:rsidP="00D729B6">
            <w:pPr>
              <w:jc w:val="center"/>
              <w:rPr>
                <w:rFonts w:cs="Arial"/>
                <w:szCs w:val="24"/>
              </w:rPr>
            </w:pPr>
            <w:r w:rsidRPr="006A794A">
              <w:rPr>
                <w:rFonts w:cs="Arial"/>
                <w:szCs w:val="24"/>
              </w:rPr>
              <w:t>COMPASS DIRECTION</w:t>
            </w:r>
          </w:p>
        </w:tc>
        <w:tc>
          <w:tcPr>
            <w:tcW w:w="1129" w:type="dxa"/>
            <w:shd w:val="clear" w:color="auto" w:fill="auto"/>
            <w:vAlign w:val="center"/>
          </w:tcPr>
          <w:p w14:paraId="462962DA" w14:textId="77777777" w:rsidR="00D65606" w:rsidRPr="003749E8" w:rsidRDefault="00D65606" w:rsidP="00D729B6">
            <w:pPr>
              <w:jc w:val="center"/>
              <w:rPr>
                <w:rFonts w:cs="Arial"/>
                <w:szCs w:val="24"/>
              </w:rPr>
            </w:pPr>
            <w:r w:rsidRPr="006A794A">
              <w:rPr>
                <w:rFonts w:cs="Arial"/>
                <w:szCs w:val="24"/>
              </w:rPr>
              <w:t>LENGTH</w:t>
            </w:r>
          </w:p>
          <w:p w14:paraId="3CC21418" w14:textId="77777777" w:rsidR="00D65606" w:rsidRPr="003749E8" w:rsidRDefault="00D65606" w:rsidP="00D729B6">
            <w:pPr>
              <w:jc w:val="center"/>
              <w:rPr>
                <w:rFonts w:cs="Arial"/>
                <w:szCs w:val="24"/>
              </w:rPr>
            </w:pPr>
            <w:r w:rsidRPr="006A794A">
              <w:rPr>
                <w:rFonts w:cs="Arial"/>
                <w:szCs w:val="24"/>
              </w:rPr>
              <w:t>(metres)</w:t>
            </w:r>
          </w:p>
        </w:tc>
        <w:tc>
          <w:tcPr>
            <w:tcW w:w="998" w:type="dxa"/>
            <w:vAlign w:val="center"/>
          </w:tcPr>
          <w:p w14:paraId="7C89C0D2" w14:textId="77777777" w:rsidR="00D65606" w:rsidRPr="003749E8" w:rsidRDefault="00D65606" w:rsidP="00D729B6">
            <w:pPr>
              <w:jc w:val="center"/>
              <w:rPr>
                <w:rFonts w:cs="Arial"/>
                <w:szCs w:val="24"/>
              </w:rPr>
            </w:pPr>
            <w:r w:rsidRPr="006A794A">
              <w:rPr>
                <w:rFonts w:cs="Arial"/>
                <w:szCs w:val="24"/>
              </w:rPr>
              <w:t>WIDTH (metres)</w:t>
            </w:r>
          </w:p>
        </w:tc>
        <w:tc>
          <w:tcPr>
            <w:tcW w:w="2035" w:type="dxa"/>
            <w:vAlign w:val="center"/>
          </w:tcPr>
          <w:p w14:paraId="4BB72BE7" w14:textId="77777777" w:rsidR="00D65606" w:rsidRPr="003749E8" w:rsidRDefault="00D65606" w:rsidP="00D729B6">
            <w:pPr>
              <w:jc w:val="center"/>
              <w:rPr>
                <w:rFonts w:cs="Arial"/>
                <w:szCs w:val="24"/>
              </w:rPr>
            </w:pPr>
            <w:r w:rsidRPr="006A794A">
              <w:rPr>
                <w:rFonts w:cs="Arial"/>
                <w:szCs w:val="24"/>
              </w:rPr>
              <w:t>OTHER INFORMATION</w:t>
            </w:r>
          </w:p>
        </w:tc>
      </w:tr>
      <w:tr w:rsidR="00D65606" w:rsidRPr="003749E8" w14:paraId="63034B54" w14:textId="77777777" w:rsidTr="006A794A">
        <w:trPr>
          <w:trHeight w:val="680"/>
        </w:trPr>
        <w:tc>
          <w:tcPr>
            <w:tcW w:w="1782" w:type="dxa"/>
            <w:shd w:val="clear" w:color="auto" w:fill="auto"/>
            <w:vAlign w:val="center"/>
          </w:tcPr>
          <w:p w14:paraId="30EF8DE3" w14:textId="4580163E" w:rsidR="00D65606" w:rsidRPr="006A794A" w:rsidRDefault="00D65606" w:rsidP="003F02BA">
            <w:pPr>
              <w:jc w:val="center"/>
              <w:rPr>
                <w:rFonts w:cs="Arial"/>
                <w:szCs w:val="24"/>
              </w:rPr>
            </w:pPr>
            <w:r w:rsidRPr="006A794A">
              <w:rPr>
                <w:rFonts w:cs="Arial"/>
                <w:szCs w:val="24"/>
              </w:rPr>
              <w:t>SD 5843 7196</w:t>
            </w:r>
          </w:p>
        </w:tc>
        <w:tc>
          <w:tcPr>
            <w:tcW w:w="1762" w:type="dxa"/>
            <w:shd w:val="clear" w:color="auto" w:fill="auto"/>
            <w:vAlign w:val="center"/>
          </w:tcPr>
          <w:p w14:paraId="6AA0B8BD" w14:textId="21570BA6" w:rsidR="00D65606" w:rsidRPr="006A794A" w:rsidRDefault="00D65606" w:rsidP="003F02BA">
            <w:pPr>
              <w:jc w:val="center"/>
              <w:rPr>
                <w:rFonts w:cs="Arial"/>
                <w:szCs w:val="24"/>
              </w:rPr>
            </w:pPr>
            <w:r w:rsidRPr="006A794A">
              <w:rPr>
                <w:rFonts w:cs="Arial"/>
                <w:szCs w:val="24"/>
              </w:rPr>
              <w:t>SD 5843 7195</w:t>
            </w:r>
          </w:p>
        </w:tc>
        <w:tc>
          <w:tcPr>
            <w:tcW w:w="1701" w:type="dxa"/>
            <w:shd w:val="clear" w:color="auto" w:fill="auto"/>
            <w:vAlign w:val="center"/>
          </w:tcPr>
          <w:p w14:paraId="32DC1595" w14:textId="77777777" w:rsidR="00D65606" w:rsidRPr="003749E8" w:rsidRDefault="00D65606" w:rsidP="00D729B6">
            <w:pPr>
              <w:jc w:val="center"/>
              <w:rPr>
                <w:rFonts w:cs="Arial"/>
                <w:szCs w:val="24"/>
              </w:rPr>
            </w:pPr>
            <w:r w:rsidRPr="003749E8">
              <w:rPr>
                <w:rFonts w:cs="Arial"/>
                <w:szCs w:val="24"/>
              </w:rPr>
              <w:t>SW</w:t>
            </w:r>
          </w:p>
        </w:tc>
        <w:tc>
          <w:tcPr>
            <w:tcW w:w="1129" w:type="dxa"/>
            <w:shd w:val="clear" w:color="auto" w:fill="auto"/>
            <w:vAlign w:val="center"/>
          </w:tcPr>
          <w:p w14:paraId="4034D6B0" w14:textId="23669927" w:rsidR="00D65606" w:rsidRPr="003749E8" w:rsidRDefault="003F02BA" w:rsidP="00D729B6">
            <w:pPr>
              <w:jc w:val="center"/>
              <w:rPr>
                <w:rFonts w:cs="Arial"/>
                <w:szCs w:val="24"/>
              </w:rPr>
            </w:pPr>
            <w:r>
              <w:rPr>
                <w:rFonts w:cs="Arial"/>
                <w:szCs w:val="24"/>
              </w:rPr>
              <w:t>5</w:t>
            </w:r>
          </w:p>
        </w:tc>
        <w:tc>
          <w:tcPr>
            <w:tcW w:w="998" w:type="dxa"/>
            <w:vAlign w:val="center"/>
          </w:tcPr>
          <w:p w14:paraId="461CE472" w14:textId="77777777" w:rsidR="00D65606" w:rsidRPr="003749E8" w:rsidRDefault="00D65606" w:rsidP="00D729B6">
            <w:pPr>
              <w:jc w:val="center"/>
              <w:rPr>
                <w:rFonts w:cs="Arial"/>
                <w:szCs w:val="24"/>
              </w:rPr>
            </w:pPr>
            <w:r w:rsidRPr="003749E8">
              <w:rPr>
                <w:rFonts w:cs="Arial"/>
                <w:szCs w:val="24"/>
              </w:rPr>
              <w:t>3</w:t>
            </w:r>
          </w:p>
        </w:tc>
        <w:tc>
          <w:tcPr>
            <w:tcW w:w="2035" w:type="dxa"/>
            <w:vAlign w:val="center"/>
          </w:tcPr>
          <w:p w14:paraId="7161BF54" w14:textId="320E2956" w:rsidR="00494A1D" w:rsidRPr="006A794A" w:rsidRDefault="00D65606" w:rsidP="00D729B6">
            <w:pPr>
              <w:jc w:val="center"/>
              <w:rPr>
                <w:rFonts w:cs="Arial"/>
                <w:color w:val="000000"/>
                <w:szCs w:val="24"/>
              </w:rPr>
            </w:pPr>
            <w:r w:rsidRPr="003749E8">
              <w:rPr>
                <w:rFonts w:cs="Arial"/>
                <w:color w:val="000000"/>
                <w:szCs w:val="24"/>
              </w:rPr>
              <w:t>Gravel and grass track</w:t>
            </w:r>
            <w:r w:rsidR="003F02BA">
              <w:rPr>
                <w:rFonts w:cs="Arial"/>
                <w:color w:val="000000"/>
                <w:szCs w:val="24"/>
              </w:rPr>
              <w:t>, g</w:t>
            </w:r>
            <w:r w:rsidRPr="003749E8">
              <w:rPr>
                <w:rFonts w:cs="Arial"/>
                <w:color w:val="000000"/>
                <w:szCs w:val="24"/>
              </w:rPr>
              <w:t xml:space="preserve">ap at </w:t>
            </w:r>
          </w:p>
          <w:p w14:paraId="5D74C054" w14:textId="1D08FABE" w:rsidR="00D65606" w:rsidRPr="003749E8" w:rsidRDefault="003F02BA" w:rsidP="00D729B6">
            <w:pPr>
              <w:jc w:val="center"/>
              <w:rPr>
                <w:rFonts w:cs="Arial"/>
                <w:color w:val="000000"/>
                <w:szCs w:val="24"/>
              </w:rPr>
            </w:pPr>
            <w:r>
              <w:rPr>
                <w:rFonts w:cs="Arial"/>
                <w:color w:val="000000"/>
                <w:szCs w:val="24"/>
              </w:rPr>
              <w:t>SD 5843 7195</w:t>
            </w:r>
          </w:p>
        </w:tc>
      </w:tr>
      <w:tr w:rsidR="00D65606" w:rsidRPr="003749E8" w14:paraId="73A38441" w14:textId="77777777" w:rsidTr="006A794A">
        <w:trPr>
          <w:trHeight w:val="680"/>
        </w:trPr>
        <w:tc>
          <w:tcPr>
            <w:tcW w:w="1782" w:type="dxa"/>
            <w:shd w:val="clear" w:color="auto" w:fill="auto"/>
            <w:vAlign w:val="center"/>
          </w:tcPr>
          <w:p w14:paraId="5BF29BF6" w14:textId="77E5AAFA" w:rsidR="00D65606" w:rsidRPr="006A794A" w:rsidRDefault="00D65606" w:rsidP="003F02BA">
            <w:pPr>
              <w:jc w:val="center"/>
              <w:rPr>
                <w:rFonts w:cs="Arial"/>
                <w:szCs w:val="24"/>
              </w:rPr>
            </w:pPr>
            <w:r w:rsidRPr="006A794A">
              <w:rPr>
                <w:rFonts w:cs="Arial"/>
                <w:szCs w:val="24"/>
              </w:rPr>
              <w:t>SD 5843 7195</w:t>
            </w:r>
          </w:p>
        </w:tc>
        <w:tc>
          <w:tcPr>
            <w:tcW w:w="1762" w:type="dxa"/>
            <w:shd w:val="clear" w:color="auto" w:fill="auto"/>
            <w:vAlign w:val="center"/>
          </w:tcPr>
          <w:p w14:paraId="517242D4" w14:textId="363FB4B0" w:rsidR="00D65606" w:rsidRPr="006A794A" w:rsidRDefault="00D65606" w:rsidP="003F02BA">
            <w:pPr>
              <w:jc w:val="center"/>
              <w:rPr>
                <w:rFonts w:cs="Arial"/>
                <w:szCs w:val="24"/>
              </w:rPr>
            </w:pPr>
            <w:r w:rsidRPr="006A794A">
              <w:rPr>
                <w:rFonts w:cs="Arial"/>
                <w:szCs w:val="24"/>
              </w:rPr>
              <w:t>SD 5841 7196</w:t>
            </w:r>
          </w:p>
        </w:tc>
        <w:tc>
          <w:tcPr>
            <w:tcW w:w="1701" w:type="dxa"/>
            <w:shd w:val="clear" w:color="auto" w:fill="auto"/>
            <w:vAlign w:val="center"/>
          </w:tcPr>
          <w:p w14:paraId="277AA392" w14:textId="77777777" w:rsidR="00D65606" w:rsidRPr="003749E8" w:rsidRDefault="00D65606" w:rsidP="00D729B6">
            <w:pPr>
              <w:jc w:val="center"/>
              <w:rPr>
                <w:rFonts w:cs="Arial"/>
                <w:szCs w:val="24"/>
              </w:rPr>
            </w:pPr>
            <w:r w:rsidRPr="003749E8">
              <w:rPr>
                <w:rFonts w:cs="Arial"/>
                <w:szCs w:val="24"/>
              </w:rPr>
              <w:t>WNW</w:t>
            </w:r>
          </w:p>
        </w:tc>
        <w:tc>
          <w:tcPr>
            <w:tcW w:w="1129" w:type="dxa"/>
            <w:shd w:val="clear" w:color="auto" w:fill="auto"/>
            <w:vAlign w:val="center"/>
          </w:tcPr>
          <w:p w14:paraId="26E1E8BD" w14:textId="34A69C8A" w:rsidR="00D65606" w:rsidRPr="003749E8" w:rsidRDefault="003F02BA" w:rsidP="00D729B6">
            <w:pPr>
              <w:jc w:val="center"/>
              <w:rPr>
                <w:rFonts w:cs="Arial"/>
                <w:szCs w:val="24"/>
              </w:rPr>
            </w:pPr>
            <w:r>
              <w:rPr>
                <w:rFonts w:cs="Arial"/>
                <w:szCs w:val="24"/>
              </w:rPr>
              <w:t>2</w:t>
            </w:r>
            <w:r w:rsidRPr="003749E8">
              <w:rPr>
                <w:rFonts w:cs="Arial"/>
                <w:szCs w:val="24"/>
              </w:rPr>
              <w:t>5</w:t>
            </w:r>
          </w:p>
        </w:tc>
        <w:tc>
          <w:tcPr>
            <w:tcW w:w="998" w:type="dxa"/>
            <w:vAlign w:val="center"/>
          </w:tcPr>
          <w:p w14:paraId="43AA6630" w14:textId="77777777" w:rsidR="00D65606" w:rsidRPr="003749E8" w:rsidRDefault="00D65606" w:rsidP="00D729B6">
            <w:pPr>
              <w:jc w:val="center"/>
              <w:rPr>
                <w:rFonts w:cs="Arial"/>
                <w:szCs w:val="24"/>
              </w:rPr>
            </w:pPr>
            <w:r w:rsidRPr="003749E8">
              <w:rPr>
                <w:rFonts w:cs="Arial"/>
                <w:szCs w:val="24"/>
              </w:rPr>
              <w:t>1.5</w:t>
            </w:r>
          </w:p>
        </w:tc>
        <w:tc>
          <w:tcPr>
            <w:tcW w:w="2035" w:type="dxa"/>
            <w:vAlign w:val="center"/>
          </w:tcPr>
          <w:p w14:paraId="7B1F1CDF" w14:textId="76D03A30" w:rsidR="00D65606" w:rsidRPr="003749E8" w:rsidRDefault="003F02BA" w:rsidP="00D729B6">
            <w:pPr>
              <w:jc w:val="center"/>
              <w:rPr>
                <w:rFonts w:cs="Arial"/>
                <w:color w:val="000000"/>
                <w:szCs w:val="24"/>
              </w:rPr>
            </w:pPr>
            <w:r>
              <w:rPr>
                <w:rFonts w:cs="Arial"/>
                <w:color w:val="000000"/>
                <w:szCs w:val="24"/>
              </w:rPr>
              <w:t>G</w:t>
            </w:r>
            <w:r w:rsidRPr="003749E8">
              <w:rPr>
                <w:rFonts w:cs="Arial"/>
                <w:color w:val="000000"/>
                <w:szCs w:val="24"/>
              </w:rPr>
              <w:t>rass</w:t>
            </w:r>
          </w:p>
        </w:tc>
      </w:tr>
      <w:tr w:rsidR="00D65606" w:rsidRPr="003749E8" w14:paraId="79F536C5" w14:textId="77777777" w:rsidTr="006A794A">
        <w:trPr>
          <w:trHeight w:val="680"/>
        </w:trPr>
        <w:tc>
          <w:tcPr>
            <w:tcW w:w="1782" w:type="dxa"/>
            <w:shd w:val="clear" w:color="auto" w:fill="auto"/>
            <w:vAlign w:val="center"/>
          </w:tcPr>
          <w:p w14:paraId="5161FB89" w14:textId="64D4A829" w:rsidR="00D65606" w:rsidRPr="006A794A" w:rsidRDefault="00D65606" w:rsidP="003F02BA">
            <w:pPr>
              <w:jc w:val="center"/>
              <w:rPr>
                <w:rFonts w:cs="Arial"/>
                <w:szCs w:val="24"/>
              </w:rPr>
            </w:pPr>
            <w:r w:rsidRPr="006A794A">
              <w:rPr>
                <w:rFonts w:cs="Arial"/>
                <w:szCs w:val="24"/>
              </w:rPr>
              <w:t>SD 5841 7196</w:t>
            </w:r>
          </w:p>
        </w:tc>
        <w:tc>
          <w:tcPr>
            <w:tcW w:w="1762" w:type="dxa"/>
            <w:shd w:val="clear" w:color="auto" w:fill="auto"/>
            <w:vAlign w:val="center"/>
          </w:tcPr>
          <w:p w14:paraId="6D04158A" w14:textId="4B1A8FC0" w:rsidR="00D65606" w:rsidRPr="006A794A" w:rsidRDefault="00D65606" w:rsidP="003F02BA">
            <w:pPr>
              <w:jc w:val="center"/>
              <w:rPr>
                <w:rFonts w:cs="Arial"/>
                <w:szCs w:val="24"/>
              </w:rPr>
            </w:pPr>
            <w:r w:rsidRPr="006A794A">
              <w:rPr>
                <w:rFonts w:cs="Arial"/>
                <w:szCs w:val="24"/>
              </w:rPr>
              <w:t>SD 5840 7196</w:t>
            </w:r>
          </w:p>
        </w:tc>
        <w:tc>
          <w:tcPr>
            <w:tcW w:w="1701" w:type="dxa"/>
            <w:shd w:val="clear" w:color="auto" w:fill="auto"/>
            <w:vAlign w:val="center"/>
          </w:tcPr>
          <w:p w14:paraId="50BB3688" w14:textId="77777777" w:rsidR="00D65606" w:rsidRPr="003749E8" w:rsidRDefault="00D65606" w:rsidP="00D729B6">
            <w:pPr>
              <w:jc w:val="center"/>
              <w:rPr>
                <w:rFonts w:cs="Arial"/>
                <w:szCs w:val="24"/>
              </w:rPr>
            </w:pPr>
            <w:r w:rsidRPr="003749E8">
              <w:rPr>
                <w:rFonts w:cs="Arial"/>
                <w:szCs w:val="24"/>
              </w:rPr>
              <w:t>WNW</w:t>
            </w:r>
          </w:p>
        </w:tc>
        <w:tc>
          <w:tcPr>
            <w:tcW w:w="1129" w:type="dxa"/>
            <w:shd w:val="clear" w:color="auto" w:fill="auto"/>
            <w:vAlign w:val="center"/>
          </w:tcPr>
          <w:p w14:paraId="3927F2B9" w14:textId="4ECAD3FA" w:rsidR="00D65606" w:rsidRPr="003749E8" w:rsidRDefault="00665323" w:rsidP="00D729B6">
            <w:pPr>
              <w:jc w:val="center"/>
              <w:rPr>
                <w:rFonts w:cs="Arial"/>
                <w:szCs w:val="24"/>
              </w:rPr>
            </w:pPr>
            <w:r w:rsidRPr="003749E8">
              <w:rPr>
                <w:rFonts w:cs="Arial"/>
                <w:szCs w:val="24"/>
              </w:rPr>
              <w:t>5</w:t>
            </w:r>
          </w:p>
        </w:tc>
        <w:tc>
          <w:tcPr>
            <w:tcW w:w="998" w:type="dxa"/>
            <w:vAlign w:val="center"/>
          </w:tcPr>
          <w:p w14:paraId="4C976B96" w14:textId="77777777" w:rsidR="00D65606" w:rsidRPr="003749E8" w:rsidRDefault="00D65606" w:rsidP="00D729B6">
            <w:pPr>
              <w:jc w:val="center"/>
              <w:rPr>
                <w:rFonts w:cs="Arial"/>
                <w:szCs w:val="24"/>
              </w:rPr>
            </w:pPr>
            <w:r w:rsidRPr="003749E8">
              <w:rPr>
                <w:rFonts w:cs="Arial"/>
                <w:szCs w:val="24"/>
              </w:rPr>
              <w:t>2.3</w:t>
            </w:r>
          </w:p>
        </w:tc>
        <w:tc>
          <w:tcPr>
            <w:tcW w:w="2035" w:type="dxa"/>
            <w:vAlign w:val="center"/>
          </w:tcPr>
          <w:p w14:paraId="68074529" w14:textId="55099B5B" w:rsidR="00D65606" w:rsidRPr="003749E8" w:rsidRDefault="003F02BA" w:rsidP="00D729B6">
            <w:pPr>
              <w:jc w:val="center"/>
              <w:rPr>
                <w:rFonts w:cs="Arial"/>
                <w:color w:val="000000"/>
                <w:szCs w:val="24"/>
              </w:rPr>
            </w:pPr>
            <w:r>
              <w:rPr>
                <w:rFonts w:cs="Arial"/>
                <w:color w:val="000000"/>
                <w:szCs w:val="24"/>
              </w:rPr>
              <w:t>G</w:t>
            </w:r>
            <w:r w:rsidRPr="003749E8">
              <w:rPr>
                <w:rFonts w:cs="Arial"/>
                <w:color w:val="000000"/>
                <w:szCs w:val="24"/>
              </w:rPr>
              <w:t>rass</w:t>
            </w:r>
          </w:p>
        </w:tc>
      </w:tr>
      <w:tr w:rsidR="00D65606" w:rsidRPr="003749E8" w14:paraId="57957416" w14:textId="77777777" w:rsidTr="006A794A">
        <w:trPr>
          <w:trHeight w:val="680"/>
        </w:trPr>
        <w:tc>
          <w:tcPr>
            <w:tcW w:w="1782" w:type="dxa"/>
            <w:shd w:val="clear" w:color="auto" w:fill="auto"/>
            <w:vAlign w:val="center"/>
          </w:tcPr>
          <w:p w14:paraId="5A6D3498" w14:textId="6238B86C" w:rsidR="00D65606" w:rsidRPr="006A794A" w:rsidRDefault="00D65606" w:rsidP="003F02BA">
            <w:pPr>
              <w:jc w:val="center"/>
              <w:rPr>
                <w:rFonts w:cs="Arial"/>
                <w:szCs w:val="24"/>
              </w:rPr>
            </w:pPr>
            <w:r w:rsidRPr="006A794A">
              <w:rPr>
                <w:rFonts w:cs="Arial"/>
                <w:szCs w:val="24"/>
              </w:rPr>
              <w:t>SD 5840 7196</w:t>
            </w:r>
          </w:p>
        </w:tc>
        <w:tc>
          <w:tcPr>
            <w:tcW w:w="1762" w:type="dxa"/>
            <w:shd w:val="clear" w:color="auto" w:fill="auto"/>
            <w:vAlign w:val="center"/>
          </w:tcPr>
          <w:p w14:paraId="2BD78452" w14:textId="04647B79" w:rsidR="00D65606" w:rsidRPr="006A794A" w:rsidRDefault="00D65606" w:rsidP="003F02BA">
            <w:pPr>
              <w:jc w:val="center"/>
              <w:rPr>
                <w:rFonts w:cs="Arial"/>
                <w:szCs w:val="24"/>
              </w:rPr>
            </w:pPr>
            <w:r w:rsidRPr="006A794A">
              <w:rPr>
                <w:rFonts w:cs="Arial"/>
                <w:szCs w:val="24"/>
              </w:rPr>
              <w:t>SD 5838 7193</w:t>
            </w:r>
          </w:p>
        </w:tc>
        <w:tc>
          <w:tcPr>
            <w:tcW w:w="1701" w:type="dxa"/>
            <w:shd w:val="clear" w:color="auto" w:fill="auto"/>
            <w:vAlign w:val="center"/>
          </w:tcPr>
          <w:p w14:paraId="05FC1084" w14:textId="77777777" w:rsidR="00D65606" w:rsidRPr="003749E8" w:rsidRDefault="00D65606" w:rsidP="00D729B6">
            <w:pPr>
              <w:jc w:val="center"/>
              <w:rPr>
                <w:rFonts w:cs="Arial"/>
                <w:szCs w:val="24"/>
              </w:rPr>
            </w:pPr>
            <w:r w:rsidRPr="003749E8">
              <w:rPr>
                <w:rFonts w:cs="Arial"/>
                <w:szCs w:val="24"/>
              </w:rPr>
              <w:t>SW</w:t>
            </w:r>
          </w:p>
        </w:tc>
        <w:tc>
          <w:tcPr>
            <w:tcW w:w="1129" w:type="dxa"/>
            <w:shd w:val="clear" w:color="auto" w:fill="auto"/>
            <w:vAlign w:val="center"/>
          </w:tcPr>
          <w:p w14:paraId="32123972" w14:textId="563308BF" w:rsidR="00D65606" w:rsidRPr="003749E8" w:rsidRDefault="00D65606" w:rsidP="00D729B6">
            <w:pPr>
              <w:jc w:val="center"/>
              <w:rPr>
                <w:rFonts w:cs="Arial"/>
                <w:szCs w:val="24"/>
              </w:rPr>
            </w:pPr>
            <w:r w:rsidRPr="003749E8">
              <w:rPr>
                <w:rFonts w:cs="Arial"/>
                <w:szCs w:val="24"/>
              </w:rPr>
              <w:t>3</w:t>
            </w:r>
            <w:r w:rsidR="00665323" w:rsidRPr="003749E8">
              <w:rPr>
                <w:rFonts w:cs="Arial"/>
                <w:szCs w:val="24"/>
              </w:rPr>
              <w:t>5</w:t>
            </w:r>
          </w:p>
        </w:tc>
        <w:tc>
          <w:tcPr>
            <w:tcW w:w="998" w:type="dxa"/>
            <w:vAlign w:val="center"/>
          </w:tcPr>
          <w:p w14:paraId="0032ABAD" w14:textId="77777777" w:rsidR="00D65606" w:rsidRPr="003749E8" w:rsidRDefault="00D65606" w:rsidP="00D729B6">
            <w:pPr>
              <w:jc w:val="center"/>
              <w:rPr>
                <w:rFonts w:cs="Arial"/>
                <w:szCs w:val="24"/>
              </w:rPr>
            </w:pPr>
            <w:r w:rsidRPr="003749E8">
              <w:rPr>
                <w:rFonts w:cs="Arial"/>
                <w:szCs w:val="24"/>
              </w:rPr>
              <w:t>2</w:t>
            </w:r>
          </w:p>
        </w:tc>
        <w:tc>
          <w:tcPr>
            <w:tcW w:w="2035" w:type="dxa"/>
            <w:vAlign w:val="center"/>
          </w:tcPr>
          <w:p w14:paraId="32F0B67C" w14:textId="1DE18389" w:rsidR="00D65606" w:rsidRPr="003749E8" w:rsidRDefault="00D65606" w:rsidP="003F02BA">
            <w:pPr>
              <w:jc w:val="center"/>
              <w:rPr>
                <w:rFonts w:cs="Arial"/>
                <w:color w:val="000000"/>
                <w:szCs w:val="24"/>
              </w:rPr>
            </w:pPr>
            <w:r w:rsidRPr="003749E8">
              <w:rPr>
                <w:rFonts w:cs="Arial"/>
                <w:color w:val="000000"/>
                <w:szCs w:val="24"/>
              </w:rPr>
              <w:t>Stone</w:t>
            </w:r>
          </w:p>
        </w:tc>
      </w:tr>
      <w:tr w:rsidR="00D65606" w:rsidRPr="003749E8" w14:paraId="31AD223F" w14:textId="77777777" w:rsidTr="006A794A">
        <w:trPr>
          <w:trHeight w:val="680"/>
        </w:trPr>
        <w:tc>
          <w:tcPr>
            <w:tcW w:w="1782" w:type="dxa"/>
            <w:shd w:val="clear" w:color="auto" w:fill="auto"/>
            <w:vAlign w:val="center"/>
          </w:tcPr>
          <w:p w14:paraId="7CBDBF76" w14:textId="4EF4C769" w:rsidR="00D65606" w:rsidRPr="006A794A" w:rsidRDefault="00D65606" w:rsidP="003F02BA">
            <w:pPr>
              <w:jc w:val="center"/>
              <w:rPr>
                <w:rFonts w:cs="Arial"/>
                <w:szCs w:val="24"/>
              </w:rPr>
            </w:pPr>
            <w:r w:rsidRPr="006A794A">
              <w:rPr>
                <w:rFonts w:cs="Arial"/>
                <w:szCs w:val="24"/>
              </w:rPr>
              <w:t>SD 5838 7193</w:t>
            </w:r>
          </w:p>
        </w:tc>
        <w:tc>
          <w:tcPr>
            <w:tcW w:w="1762" w:type="dxa"/>
            <w:shd w:val="clear" w:color="auto" w:fill="auto"/>
            <w:vAlign w:val="center"/>
          </w:tcPr>
          <w:p w14:paraId="0A4158E5" w14:textId="5271756F" w:rsidR="00D65606" w:rsidRPr="006A794A" w:rsidRDefault="00D65606" w:rsidP="003F02BA">
            <w:pPr>
              <w:jc w:val="center"/>
              <w:rPr>
                <w:rFonts w:cs="Arial"/>
                <w:szCs w:val="24"/>
              </w:rPr>
            </w:pPr>
            <w:r w:rsidRPr="006A794A">
              <w:rPr>
                <w:rFonts w:cs="Arial"/>
                <w:szCs w:val="24"/>
              </w:rPr>
              <w:t>SD</w:t>
            </w:r>
            <w:r w:rsidR="003F02BA">
              <w:rPr>
                <w:rFonts w:cs="Arial"/>
                <w:szCs w:val="24"/>
              </w:rPr>
              <w:t xml:space="preserve"> </w:t>
            </w:r>
            <w:r w:rsidRPr="006A794A">
              <w:rPr>
                <w:rFonts w:cs="Arial"/>
                <w:szCs w:val="24"/>
              </w:rPr>
              <w:t>5836 7194</w:t>
            </w:r>
          </w:p>
        </w:tc>
        <w:tc>
          <w:tcPr>
            <w:tcW w:w="1701" w:type="dxa"/>
            <w:shd w:val="clear" w:color="auto" w:fill="auto"/>
            <w:vAlign w:val="center"/>
          </w:tcPr>
          <w:p w14:paraId="07FBFBD9" w14:textId="0DF768AE" w:rsidR="00D65606" w:rsidRPr="006A794A" w:rsidRDefault="00494A1D" w:rsidP="00D729B6">
            <w:pPr>
              <w:jc w:val="center"/>
              <w:rPr>
                <w:rFonts w:cs="Arial"/>
                <w:szCs w:val="24"/>
              </w:rPr>
            </w:pPr>
            <w:r w:rsidRPr="006A794A">
              <w:rPr>
                <w:rFonts w:cs="Arial"/>
                <w:szCs w:val="24"/>
              </w:rPr>
              <w:t>W</w:t>
            </w:r>
            <w:r w:rsidR="00D65606" w:rsidRPr="006A794A">
              <w:rPr>
                <w:rFonts w:cs="Arial"/>
                <w:szCs w:val="24"/>
              </w:rPr>
              <w:t>NW</w:t>
            </w:r>
          </w:p>
        </w:tc>
        <w:tc>
          <w:tcPr>
            <w:tcW w:w="1129" w:type="dxa"/>
            <w:shd w:val="clear" w:color="auto" w:fill="auto"/>
            <w:vAlign w:val="center"/>
          </w:tcPr>
          <w:p w14:paraId="68F95F37" w14:textId="7EE35994" w:rsidR="00D65606" w:rsidRPr="006A794A" w:rsidRDefault="00D65606" w:rsidP="00D729B6">
            <w:pPr>
              <w:jc w:val="center"/>
              <w:rPr>
                <w:rFonts w:cs="Arial"/>
                <w:szCs w:val="24"/>
              </w:rPr>
            </w:pPr>
            <w:r w:rsidRPr="006A794A">
              <w:rPr>
                <w:rFonts w:cs="Arial"/>
                <w:szCs w:val="24"/>
              </w:rPr>
              <w:t>2</w:t>
            </w:r>
            <w:r w:rsidR="00665323" w:rsidRPr="003749E8">
              <w:rPr>
                <w:rFonts w:cs="Arial"/>
                <w:szCs w:val="24"/>
              </w:rPr>
              <w:t>0</w:t>
            </w:r>
          </w:p>
        </w:tc>
        <w:tc>
          <w:tcPr>
            <w:tcW w:w="998" w:type="dxa"/>
            <w:vAlign w:val="center"/>
          </w:tcPr>
          <w:p w14:paraId="41C6A157" w14:textId="77777777" w:rsidR="00D65606" w:rsidRPr="006A794A" w:rsidRDefault="00D65606" w:rsidP="00D729B6">
            <w:pPr>
              <w:jc w:val="center"/>
              <w:rPr>
                <w:rFonts w:cs="Arial"/>
                <w:szCs w:val="24"/>
              </w:rPr>
            </w:pPr>
            <w:r w:rsidRPr="006A794A">
              <w:rPr>
                <w:rFonts w:cs="Arial"/>
                <w:szCs w:val="24"/>
              </w:rPr>
              <w:t>2</w:t>
            </w:r>
          </w:p>
        </w:tc>
        <w:tc>
          <w:tcPr>
            <w:tcW w:w="2035" w:type="dxa"/>
            <w:vAlign w:val="center"/>
          </w:tcPr>
          <w:p w14:paraId="7C2850B5" w14:textId="33AA1153" w:rsidR="00D65606" w:rsidRPr="006A794A" w:rsidRDefault="00D65606" w:rsidP="003F02BA">
            <w:pPr>
              <w:jc w:val="center"/>
              <w:rPr>
                <w:rFonts w:cs="Arial"/>
                <w:szCs w:val="24"/>
              </w:rPr>
            </w:pPr>
            <w:r w:rsidRPr="006A794A">
              <w:rPr>
                <w:rFonts w:cs="Arial"/>
                <w:szCs w:val="24"/>
              </w:rPr>
              <w:t xml:space="preserve">Stone, gate at </w:t>
            </w:r>
            <w:r w:rsidR="003F02BA">
              <w:rPr>
                <w:rFonts w:cs="Arial"/>
                <w:szCs w:val="24"/>
              </w:rPr>
              <w:t>SD 5836 7194</w:t>
            </w:r>
          </w:p>
        </w:tc>
      </w:tr>
      <w:tr w:rsidR="00D65606" w:rsidRPr="003749E8" w14:paraId="7EB64F48" w14:textId="77777777" w:rsidTr="006A794A">
        <w:trPr>
          <w:trHeight w:val="680"/>
        </w:trPr>
        <w:tc>
          <w:tcPr>
            <w:tcW w:w="1782" w:type="dxa"/>
            <w:shd w:val="clear" w:color="auto" w:fill="auto"/>
            <w:vAlign w:val="center"/>
          </w:tcPr>
          <w:p w14:paraId="6FAC633E" w14:textId="5B40499A" w:rsidR="00D65606" w:rsidRPr="006A794A" w:rsidRDefault="00D65606" w:rsidP="003F02BA">
            <w:pPr>
              <w:jc w:val="center"/>
              <w:rPr>
                <w:rFonts w:cs="Arial"/>
                <w:szCs w:val="24"/>
              </w:rPr>
            </w:pPr>
            <w:r w:rsidRPr="006A794A">
              <w:rPr>
                <w:rFonts w:cs="Arial"/>
                <w:szCs w:val="24"/>
              </w:rPr>
              <w:t>SD 5836 7194</w:t>
            </w:r>
          </w:p>
        </w:tc>
        <w:tc>
          <w:tcPr>
            <w:tcW w:w="1762" w:type="dxa"/>
            <w:shd w:val="clear" w:color="auto" w:fill="auto"/>
            <w:vAlign w:val="center"/>
          </w:tcPr>
          <w:p w14:paraId="112A1445" w14:textId="09CB5B6E" w:rsidR="00D65606" w:rsidRPr="006A794A" w:rsidRDefault="00D65606" w:rsidP="003F02BA">
            <w:pPr>
              <w:jc w:val="center"/>
              <w:rPr>
                <w:rFonts w:cs="Arial"/>
                <w:szCs w:val="24"/>
              </w:rPr>
            </w:pPr>
            <w:r w:rsidRPr="006A794A">
              <w:rPr>
                <w:rFonts w:cs="Arial"/>
                <w:szCs w:val="24"/>
              </w:rPr>
              <w:t>SD 5834 7195</w:t>
            </w:r>
          </w:p>
        </w:tc>
        <w:tc>
          <w:tcPr>
            <w:tcW w:w="1701" w:type="dxa"/>
            <w:shd w:val="clear" w:color="auto" w:fill="auto"/>
            <w:vAlign w:val="center"/>
          </w:tcPr>
          <w:p w14:paraId="165852D1" w14:textId="77777777" w:rsidR="00D65606" w:rsidRPr="003749E8" w:rsidRDefault="00D65606" w:rsidP="00D729B6">
            <w:pPr>
              <w:jc w:val="center"/>
              <w:rPr>
                <w:rFonts w:cs="Arial"/>
                <w:szCs w:val="24"/>
              </w:rPr>
            </w:pPr>
            <w:r w:rsidRPr="003749E8">
              <w:rPr>
                <w:rFonts w:cs="Arial"/>
                <w:szCs w:val="24"/>
              </w:rPr>
              <w:t>WNW</w:t>
            </w:r>
          </w:p>
        </w:tc>
        <w:tc>
          <w:tcPr>
            <w:tcW w:w="1129" w:type="dxa"/>
            <w:shd w:val="clear" w:color="auto" w:fill="auto"/>
            <w:vAlign w:val="center"/>
          </w:tcPr>
          <w:p w14:paraId="556DD4CC" w14:textId="72F08CEE" w:rsidR="00D65606" w:rsidRPr="003749E8" w:rsidRDefault="00665323" w:rsidP="00D729B6">
            <w:pPr>
              <w:jc w:val="center"/>
              <w:rPr>
                <w:rFonts w:cs="Arial"/>
                <w:szCs w:val="24"/>
              </w:rPr>
            </w:pPr>
            <w:r w:rsidRPr="003749E8">
              <w:rPr>
                <w:rFonts w:cs="Arial"/>
                <w:szCs w:val="24"/>
              </w:rPr>
              <w:t>30</w:t>
            </w:r>
          </w:p>
        </w:tc>
        <w:tc>
          <w:tcPr>
            <w:tcW w:w="998" w:type="dxa"/>
            <w:vAlign w:val="center"/>
          </w:tcPr>
          <w:p w14:paraId="71896AC7" w14:textId="77777777" w:rsidR="00D65606" w:rsidRPr="003749E8" w:rsidRDefault="00D65606" w:rsidP="00D729B6">
            <w:pPr>
              <w:jc w:val="center"/>
              <w:rPr>
                <w:rFonts w:cs="Arial"/>
                <w:szCs w:val="24"/>
              </w:rPr>
            </w:pPr>
            <w:r w:rsidRPr="003749E8">
              <w:rPr>
                <w:rFonts w:cs="Arial"/>
                <w:szCs w:val="24"/>
              </w:rPr>
              <w:t>2</w:t>
            </w:r>
          </w:p>
        </w:tc>
        <w:tc>
          <w:tcPr>
            <w:tcW w:w="2035" w:type="dxa"/>
            <w:vAlign w:val="center"/>
          </w:tcPr>
          <w:p w14:paraId="3FD237DF" w14:textId="597F4A20" w:rsidR="00D65606" w:rsidRPr="003749E8" w:rsidRDefault="00D65606" w:rsidP="003F02BA">
            <w:pPr>
              <w:jc w:val="center"/>
              <w:rPr>
                <w:rFonts w:cs="Arial"/>
                <w:color w:val="000000"/>
                <w:szCs w:val="24"/>
              </w:rPr>
            </w:pPr>
            <w:r w:rsidRPr="003749E8">
              <w:rPr>
                <w:rFonts w:cs="Arial"/>
                <w:color w:val="000000"/>
                <w:szCs w:val="24"/>
              </w:rPr>
              <w:t xml:space="preserve">Cross field, grass </w:t>
            </w:r>
          </w:p>
        </w:tc>
      </w:tr>
      <w:tr w:rsidR="00D65606" w:rsidRPr="003749E8" w14:paraId="31B554A1" w14:textId="77777777" w:rsidTr="006A794A">
        <w:trPr>
          <w:gridAfter w:val="2"/>
          <w:wAfter w:w="3033" w:type="dxa"/>
          <w:trHeight w:val="680"/>
        </w:trPr>
        <w:tc>
          <w:tcPr>
            <w:tcW w:w="5245" w:type="dxa"/>
            <w:gridSpan w:val="3"/>
            <w:shd w:val="clear" w:color="auto" w:fill="auto"/>
            <w:vAlign w:val="center"/>
          </w:tcPr>
          <w:p w14:paraId="330C853A" w14:textId="0FC1D23A" w:rsidR="00D65606" w:rsidRPr="003749E8" w:rsidRDefault="00D65606" w:rsidP="00D729B6">
            <w:pPr>
              <w:jc w:val="center"/>
              <w:rPr>
                <w:rFonts w:cs="Arial"/>
                <w:szCs w:val="24"/>
              </w:rPr>
            </w:pPr>
            <w:r w:rsidRPr="003749E8">
              <w:rPr>
                <w:rFonts w:cs="Arial"/>
                <w:szCs w:val="24"/>
              </w:rPr>
              <w:t xml:space="preserve">Total distance of new </w:t>
            </w:r>
            <w:r w:rsidR="003F02BA">
              <w:rPr>
                <w:rFonts w:cs="Arial"/>
                <w:szCs w:val="24"/>
              </w:rPr>
              <w:t xml:space="preserve">section of </w:t>
            </w:r>
            <w:r w:rsidRPr="003749E8">
              <w:rPr>
                <w:rFonts w:cs="Arial"/>
                <w:szCs w:val="24"/>
              </w:rPr>
              <w:t>footpath</w:t>
            </w:r>
          </w:p>
        </w:tc>
        <w:tc>
          <w:tcPr>
            <w:tcW w:w="1129" w:type="dxa"/>
            <w:vAlign w:val="center"/>
          </w:tcPr>
          <w:p w14:paraId="025FD685" w14:textId="034B8C30" w:rsidR="00D65606" w:rsidRPr="003749E8" w:rsidRDefault="003F02BA" w:rsidP="003F02BA">
            <w:pPr>
              <w:jc w:val="center"/>
              <w:rPr>
                <w:rFonts w:cs="Arial"/>
                <w:szCs w:val="24"/>
              </w:rPr>
            </w:pPr>
            <w:r w:rsidRPr="003749E8">
              <w:rPr>
                <w:rFonts w:cs="Arial"/>
                <w:szCs w:val="24"/>
              </w:rPr>
              <w:t>1</w:t>
            </w:r>
            <w:r>
              <w:rPr>
                <w:rFonts w:cs="Arial"/>
                <w:szCs w:val="24"/>
              </w:rPr>
              <w:t>2</w:t>
            </w:r>
            <w:r w:rsidRPr="003749E8">
              <w:rPr>
                <w:rFonts w:cs="Arial"/>
                <w:szCs w:val="24"/>
              </w:rPr>
              <w:t>0</w:t>
            </w:r>
          </w:p>
        </w:tc>
      </w:tr>
    </w:tbl>
    <w:p w14:paraId="19B40C4B" w14:textId="77777777" w:rsidR="00D65606" w:rsidRPr="006A794A" w:rsidRDefault="00D65606" w:rsidP="00E2744E">
      <w:pPr>
        <w:autoSpaceDE w:val="0"/>
        <w:autoSpaceDN w:val="0"/>
        <w:jc w:val="both"/>
        <w:rPr>
          <w:rFonts w:cs="Arial"/>
          <w:szCs w:val="24"/>
        </w:rPr>
      </w:pPr>
    </w:p>
    <w:p w14:paraId="5CFEB862" w14:textId="0852FAA3" w:rsidR="00E2744E" w:rsidRPr="003749E8" w:rsidRDefault="00A6485C" w:rsidP="00E2744E">
      <w:pPr>
        <w:jc w:val="both"/>
        <w:rPr>
          <w:rFonts w:cs="Arial"/>
          <w:szCs w:val="24"/>
        </w:rPr>
      </w:pPr>
      <w:proofErr w:type="gramStart"/>
      <w:r w:rsidRPr="003749E8">
        <w:rPr>
          <w:rFonts w:cs="Arial"/>
          <w:szCs w:val="24"/>
        </w:rPr>
        <w:t>then</w:t>
      </w:r>
      <w:proofErr w:type="gramEnd"/>
      <w:r w:rsidRPr="003749E8">
        <w:rPr>
          <w:rFonts w:cs="Arial"/>
          <w:szCs w:val="24"/>
        </w:rPr>
        <w:t xml:space="preserve">:- to </w:t>
      </w:r>
      <w:r w:rsidR="00D65606" w:rsidRPr="003749E8">
        <w:rPr>
          <w:rFonts w:cs="Arial"/>
          <w:szCs w:val="24"/>
        </w:rPr>
        <w:t xml:space="preserve">Class ll Road B.6254 near </w:t>
      </w:r>
      <w:proofErr w:type="spellStart"/>
      <w:r w:rsidR="00D65606" w:rsidRPr="003749E8">
        <w:rPr>
          <w:rFonts w:cs="Arial"/>
          <w:szCs w:val="24"/>
        </w:rPr>
        <w:t>Bainsbeck</w:t>
      </w:r>
      <w:proofErr w:type="spellEnd"/>
      <w:r w:rsidR="00D65606" w:rsidRPr="003749E8">
        <w:rPr>
          <w:rFonts w:cs="Arial"/>
          <w:szCs w:val="24"/>
        </w:rPr>
        <w:t xml:space="preserve"> House</w:t>
      </w:r>
      <w:r w:rsidR="00E2744E" w:rsidRPr="003749E8">
        <w:rPr>
          <w:rFonts w:cs="Arial"/>
          <w:szCs w:val="24"/>
        </w:rPr>
        <w:t xml:space="preserve"> (All lengths and compass directions are approximate)."</w:t>
      </w:r>
    </w:p>
    <w:p w14:paraId="32F46616" w14:textId="77777777" w:rsidR="00E2744E" w:rsidRPr="003749E8" w:rsidRDefault="00E2744E" w:rsidP="00E2744E">
      <w:pPr>
        <w:jc w:val="both"/>
        <w:rPr>
          <w:rFonts w:cs="Arial"/>
          <w:szCs w:val="24"/>
        </w:rPr>
      </w:pPr>
    </w:p>
    <w:p w14:paraId="64FD35B4" w14:textId="72F0B418" w:rsidR="00E2744E" w:rsidRPr="003749E8" w:rsidRDefault="00E2744E" w:rsidP="00E2744E">
      <w:pPr>
        <w:jc w:val="both"/>
        <w:rPr>
          <w:rFonts w:cs="Arial"/>
          <w:szCs w:val="24"/>
        </w:rPr>
      </w:pPr>
      <w:r w:rsidRPr="003749E8">
        <w:rPr>
          <w:rFonts w:cs="Arial"/>
          <w:szCs w:val="24"/>
        </w:rPr>
        <w:t>The 'length' column be amended to read: "</w:t>
      </w:r>
      <w:r w:rsidR="00A562F8" w:rsidRPr="003749E8">
        <w:rPr>
          <w:rFonts w:cs="Arial"/>
          <w:szCs w:val="24"/>
        </w:rPr>
        <w:t>0.</w:t>
      </w:r>
      <w:r w:rsidR="00524BEA" w:rsidRPr="003749E8">
        <w:rPr>
          <w:rFonts w:cs="Arial"/>
          <w:szCs w:val="24"/>
        </w:rPr>
        <w:t xml:space="preserve">25 </w:t>
      </w:r>
      <w:r w:rsidR="00A6485C" w:rsidRPr="003749E8">
        <w:rPr>
          <w:rFonts w:cs="Arial"/>
          <w:szCs w:val="24"/>
        </w:rPr>
        <w:t>km</w:t>
      </w:r>
      <w:r w:rsidRPr="003749E8">
        <w:rPr>
          <w:rFonts w:cs="Arial"/>
          <w:szCs w:val="24"/>
        </w:rPr>
        <w:t>"</w:t>
      </w:r>
    </w:p>
    <w:p w14:paraId="610220D1" w14:textId="77777777" w:rsidR="00E2744E" w:rsidRPr="003749E8" w:rsidRDefault="00E2744E" w:rsidP="00E2744E">
      <w:pPr>
        <w:jc w:val="both"/>
        <w:rPr>
          <w:rFonts w:cs="Arial"/>
          <w:szCs w:val="24"/>
        </w:rPr>
      </w:pPr>
    </w:p>
    <w:p w14:paraId="26A07BD5" w14:textId="35DCC969" w:rsidR="00E2744E" w:rsidRPr="003749E8" w:rsidRDefault="00E2744E" w:rsidP="00E2744E">
      <w:pPr>
        <w:jc w:val="both"/>
        <w:rPr>
          <w:rFonts w:cs="Arial"/>
          <w:szCs w:val="24"/>
        </w:rPr>
      </w:pPr>
      <w:r w:rsidRPr="003749E8">
        <w:rPr>
          <w:rFonts w:cs="Arial"/>
          <w:szCs w:val="24"/>
        </w:rPr>
        <w:t xml:space="preserve">The 'Other Particulars' column be amended to read "The width of the section of footpath between </w:t>
      </w:r>
      <w:r w:rsidR="00A562F8" w:rsidRPr="003749E8">
        <w:rPr>
          <w:rFonts w:cs="Arial"/>
          <w:szCs w:val="24"/>
        </w:rPr>
        <w:t>SD </w:t>
      </w:r>
      <w:r w:rsidR="00524BEA" w:rsidRPr="003749E8">
        <w:rPr>
          <w:rFonts w:cs="Arial"/>
          <w:szCs w:val="24"/>
        </w:rPr>
        <w:t>5843</w:t>
      </w:r>
      <w:r w:rsidR="00A562F8" w:rsidRPr="003749E8">
        <w:rPr>
          <w:rFonts w:cs="Arial"/>
          <w:szCs w:val="24"/>
        </w:rPr>
        <w:t> </w:t>
      </w:r>
      <w:r w:rsidR="00524BEA" w:rsidRPr="003749E8">
        <w:rPr>
          <w:rFonts w:cs="Arial"/>
          <w:szCs w:val="24"/>
        </w:rPr>
        <w:t>7196</w:t>
      </w:r>
      <w:r w:rsidR="00A562F8" w:rsidRPr="003749E8">
        <w:rPr>
          <w:rFonts w:cs="Arial"/>
          <w:szCs w:val="24"/>
        </w:rPr>
        <w:t xml:space="preserve"> and SD </w:t>
      </w:r>
      <w:r w:rsidR="003F02BA" w:rsidRPr="003749E8">
        <w:rPr>
          <w:rFonts w:cs="Arial"/>
          <w:szCs w:val="24"/>
        </w:rPr>
        <w:t>58</w:t>
      </w:r>
      <w:r w:rsidR="003F02BA">
        <w:rPr>
          <w:rFonts w:cs="Arial"/>
          <w:szCs w:val="24"/>
        </w:rPr>
        <w:t>34</w:t>
      </w:r>
      <w:r w:rsidR="003F02BA" w:rsidRPr="003749E8">
        <w:rPr>
          <w:rFonts w:cs="Arial"/>
          <w:szCs w:val="24"/>
        </w:rPr>
        <w:t> </w:t>
      </w:r>
      <w:r w:rsidR="00524BEA" w:rsidRPr="003749E8">
        <w:rPr>
          <w:rFonts w:cs="Arial"/>
          <w:szCs w:val="24"/>
        </w:rPr>
        <w:t>7195</w:t>
      </w:r>
      <w:r w:rsidR="00A562F8" w:rsidRPr="003749E8">
        <w:rPr>
          <w:rFonts w:cs="Arial"/>
          <w:szCs w:val="24"/>
        </w:rPr>
        <w:t xml:space="preserve"> </w:t>
      </w:r>
      <w:r w:rsidR="003F02BA">
        <w:rPr>
          <w:rFonts w:cs="Arial"/>
          <w:szCs w:val="24"/>
        </w:rPr>
        <w:t>is as described in the table</w:t>
      </w:r>
      <w:r w:rsidR="00350447" w:rsidRPr="003749E8">
        <w:rPr>
          <w:rFonts w:cs="Arial"/>
          <w:szCs w:val="24"/>
        </w:rPr>
        <w:t>.</w:t>
      </w:r>
      <w:r w:rsidR="00A6485C" w:rsidRPr="003749E8">
        <w:rPr>
          <w:rFonts w:cs="Arial"/>
          <w:szCs w:val="24"/>
        </w:rPr>
        <w:t xml:space="preserve"> </w:t>
      </w:r>
      <w:r w:rsidRPr="003749E8">
        <w:rPr>
          <w:rFonts w:cs="Arial"/>
          <w:szCs w:val="24"/>
        </w:rPr>
        <w:t xml:space="preserve">The only limitations on the section of footpath between </w:t>
      </w:r>
      <w:r w:rsidR="00A562F8" w:rsidRPr="003749E8">
        <w:rPr>
          <w:rFonts w:cs="Arial"/>
          <w:szCs w:val="24"/>
        </w:rPr>
        <w:t>SD </w:t>
      </w:r>
      <w:r w:rsidR="00350447" w:rsidRPr="003749E8">
        <w:rPr>
          <w:rFonts w:cs="Arial"/>
          <w:szCs w:val="24"/>
        </w:rPr>
        <w:t>5843 7196</w:t>
      </w:r>
      <w:r w:rsidR="00A562F8" w:rsidRPr="003749E8">
        <w:rPr>
          <w:rFonts w:cs="Arial"/>
          <w:szCs w:val="24"/>
        </w:rPr>
        <w:t xml:space="preserve"> </w:t>
      </w:r>
      <w:r w:rsidRPr="003749E8">
        <w:rPr>
          <w:rFonts w:cs="Arial"/>
          <w:szCs w:val="24"/>
        </w:rPr>
        <w:t xml:space="preserve">and </w:t>
      </w:r>
      <w:r w:rsidR="00350447" w:rsidRPr="003749E8">
        <w:rPr>
          <w:rFonts w:cs="Arial"/>
          <w:szCs w:val="24"/>
        </w:rPr>
        <w:t>SD 5834</w:t>
      </w:r>
      <w:r w:rsidR="00A562F8" w:rsidRPr="003749E8">
        <w:rPr>
          <w:rFonts w:cs="Arial"/>
          <w:szCs w:val="24"/>
        </w:rPr>
        <w:t> </w:t>
      </w:r>
      <w:r w:rsidR="00350447" w:rsidRPr="003749E8">
        <w:rPr>
          <w:rFonts w:cs="Arial"/>
          <w:szCs w:val="24"/>
        </w:rPr>
        <w:t>7195</w:t>
      </w:r>
      <w:r w:rsidR="00A562F8" w:rsidRPr="003749E8">
        <w:rPr>
          <w:rFonts w:cs="Arial"/>
          <w:szCs w:val="24"/>
        </w:rPr>
        <w:t xml:space="preserve"> </w:t>
      </w:r>
      <w:r w:rsidRPr="003749E8">
        <w:rPr>
          <w:rFonts w:cs="Arial"/>
          <w:szCs w:val="24"/>
        </w:rPr>
        <w:t>are the right</w:t>
      </w:r>
      <w:r w:rsidR="00655167" w:rsidRPr="003749E8">
        <w:rPr>
          <w:rFonts w:cs="Arial"/>
          <w:szCs w:val="24"/>
        </w:rPr>
        <w:t>s</w:t>
      </w:r>
      <w:r w:rsidRPr="003749E8">
        <w:rPr>
          <w:rFonts w:cs="Arial"/>
          <w:szCs w:val="24"/>
        </w:rPr>
        <w:t xml:space="preserve"> of the owner</w:t>
      </w:r>
      <w:r w:rsidR="00655167" w:rsidRPr="003749E8">
        <w:rPr>
          <w:rFonts w:cs="Arial"/>
          <w:szCs w:val="24"/>
        </w:rPr>
        <w:t>s</w:t>
      </w:r>
      <w:r w:rsidRPr="003749E8">
        <w:rPr>
          <w:rFonts w:cs="Arial"/>
          <w:szCs w:val="24"/>
        </w:rPr>
        <w:t xml:space="preserve"> of the soil to erect and maintain </w:t>
      </w:r>
      <w:r w:rsidR="00350447" w:rsidRPr="003749E8">
        <w:rPr>
          <w:rFonts w:cs="Arial"/>
          <w:szCs w:val="24"/>
        </w:rPr>
        <w:t>a gate</w:t>
      </w:r>
      <w:r w:rsidRPr="003749E8">
        <w:rPr>
          <w:rFonts w:cs="Arial"/>
          <w:szCs w:val="24"/>
        </w:rPr>
        <w:t xml:space="preserve"> that conform to BS </w:t>
      </w:r>
      <w:r w:rsidR="000275F6" w:rsidRPr="003749E8">
        <w:rPr>
          <w:rFonts w:cs="Arial"/>
          <w:szCs w:val="24"/>
        </w:rPr>
        <w:t>5709</w:t>
      </w:r>
      <w:r w:rsidR="00A562F8" w:rsidRPr="003749E8">
        <w:rPr>
          <w:rFonts w:cs="Arial"/>
          <w:szCs w:val="24"/>
        </w:rPr>
        <w:t>:2006 at SD </w:t>
      </w:r>
      <w:r w:rsidR="00350447" w:rsidRPr="003749E8">
        <w:rPr>
          <w:rFonts w:cs="Arial"/>
          <w:szCs w:val="24"/>
        </w:rPr>
        <w:t>5836</w:t>
      </w:r>
      <w:r w:rsidR="00A562F8" w:rsidRPr="003749E8">
        <w:rPr>
          <w:rFonts w:cs="Arial"/>
          <w:szCs w:val="24"/>
        </w:rPr>
        <w:t> </w:t>
      </w:r>
      <w:r w:rsidR="00350447" w:rsidRPr="003749E8">
        <w:rPr>
          <w:rFonts w:cs="Arial"/>
          <w:szCs w:val="24"/>
        </w:rPr>
        <w:t>7194</w:t>
      </w:r>
      <w:r w:rsidR="00A562F8" w:rsidRPr="003749E8">
        <w:rPr>
          <w:rFonts w:cs="Arial"/>
          <w:szCs w:val="24"/>
        </w:rPr>
        <w:t xml:space="preserve"> and </w:t>
      </w:r>
      <w:r w:rsidR="00350447" w:rsidRPr="003749E8">
        <w:rPr>
          <w:rFonts w:cs="Arial"/>
          <w:szCs w:val="24"/>
        </w:rPr>
        <w:t>a 1.3 metre wide gap that conforms to BS 5709:2006 at SD 5843 7195.</w:t>
      </w:r>
      <w:r w:rsidR="003F02BA">
        <w:rPr>
          <w:rFonts w:cs="Arial"/>
          <w:szCs w:val="24"/>
        </w:rPr>
        <w:t>"</w:t>
      </w:r>
    </w:p>
    <w:p w14:paraId="6C49D25F" w14:textId="77777777" w:rsidR="003749E8" w:rsidRPr="00697EE9" w:rsidRDefault="003749E8" w:rsidP="00E2744E">
      <w:pPr>
        <w:jc w:val="both"/>
        <w:rPr>
          <w:rFonts w:cs="Arial"/>
          <w:b/>
          <w:color w:val="000000"/>
          <w:szCs w:val="24"/>
        </w:rPr>
      </w:pPr>
    </w:p>
    <w:p w14:paraId="2F97E5DC" w14:textId="77777777" w:rsidR="00E2744E" w:rsidRPr="00697EE9" w:rsidRDefault="00E2744E" w:rsidP="00E2744E">
      <w:pPr>
        <w:jc w:val="both"/>
        <w:rPr>
          <w:rFonts w:cs="Arial"/>
          <w:b/>
          <w:color w:val="000000"/>
          <w:szCs w:val="24"/>
        </w:rPr>
      </w:pPr>
      <w:r w:rsidRPr="00697EE9">
        <w:rPr>
          <w:rFonts w:cs="Arial"/>
          <w:b/>
          <w:color w:val="000000"/>
          <w:szCs w:val="24"/>
        </w:rPr>
        <w:t>Criteria satisfied to make and confirm the Order</w:t>
      </w:r>
    </w:p>
    <w:p w14:paraId="7159EBFB" w14:textId="77777777" w:rsidR="003716D4" w:rsidRPr="00697EE9" w:rsidRDefault="003716D4" w:rsidP="00E2744E">
      <w:pPr>
        <w:jc w:val="both"/>
        <w:rPr>
          <w:rFonts w:cs="Arial"/>
          <w:color w:val="000000"/>
          <w:szCs w:val="24"/>
        </w:rPr>
      </w:pPr>
    </w:p>
    <w:p w14:paraId="612A0A6B" w14:textId="115B8492" w:rsidR="00655167" w:rsidRPr="00697EE9" w:rsidRDefault="00D82D02" w:rsidP="00E2744E">
      <w:pPr>
        <w:jc w:val="both"/>
        <w:rPr>
          <w:rFonts w:cs="Arial"/>
          <w:szCs w:val="24"/>
        </w:rPr>
      </w:pPr>
      <w:r w:rsidRPr="00697EE9">
        <w:rPr>
          <w:rFonts w:cs="Arial"/>
          <w:szCs w:val="24"/>
        </w:rPr>
        <w:lastRenderedPageBreak/>
        <w:t xml:space="preserve">The County Council may only make an </w:t>
      </w:r>
      <w:r w:rsidR="00697EE9">
        <w:rPr>
          <w:rFonts w:cs="Arial"/>
          <w:szCs w:val="24"/>
        </w:rPr>
        <w:t>O</w:t>
      </w:r>
      <w:r w:rsidRPr="00697EE9">
        <w:rPr>
          <w:rFonts w:cs="Arial"/>
          <w:szCs w:val="24"/>
        </w:rPr>
        <w:t xml:space="preserve">rder if it is expedient in the interests of the owner of the land or of the public. The applicant in this case would benefit from the proposed diversion because the public footpath would run around the outside of his garden rather than cutting directly across it. The proposed </w:t>
      </w:r>
      <w:r w:rsidR="00527CCC" w:rsidRPr="00697EE9">
        <w:rPr>
          <w:rFonts w:cs="Arial"/>
          <w:szCs w:val="24"/>
        </w:rPr>
        <w:t>diversion is therefore in his interests for reasons of privacy and security.</w:t>
      </w:r>
      <w:r w:rsidRPr="00697EE9">
        <w:rPr>
          <w:rFonts w:cs="Arial"/>
          <w:szCs w:val="24"/>
        </w:rPr>
        <w:t xml:space="preserve"> </w:t>
      </w:r>
    </w:p>
    <w:p w14:paraId="24DE87B6" w14:textId="77777777" w:rsidR="00655167" w:rsidRPr="00697EE9" w:rsidRDefault="00655167" w:rsidP="00E2744E">
      <w:pPr>
        <w:jc w:val="both"/>
        <w:rPr>
          <w:rFonts w:cs="Arial"/>
          <w:szCs w:val="24"/>
        </w:rPr>
      </w:pPr>
    </w:p>
    <w:p w14:paraId="78996EB1" w14:textId="7EF97D1F" w:rsidR="00E2744E" w:rsidRPr="00697EE9" w:rsidRDefault="00E2744E" w:rsidP="00E2744E">
      <w:pPr>
        <w:jc w:val="both"/>
        <w:rPr>
          <w:rFonts w:cs="Arial"/>
          <w:szCs w:val="24"/>
        </w:rPr>
      </w:pPr>
      <w:r w:rsidRPr="00697EE9">
        <w:rPr>
          <w:rFonts w:cs="Arial"/>
          <w:szCs w:val="24"/>
        </w:rPr>
        <w:t xml:space="preserve">The </w:t>
      </w:r>
      <w:r w:rsidR="00527CCC" w:rsidRPr="00697EE9">
        <w:rPr>
          <w:rFonts w:cs="Arial"/>
          <w:szCs w:val="24"/>
        </w:rPr>
        <w:t xml:space="preserve">legal criteria for making an </w:t>
      </w:r>
      <w:r w:rsidR="00697EE9">
        <w:rPr>
          <w:rFonts w:cs="Arial"/>
          <w:szCs w:val="24"/>
        </w:rPr>
        <w:t>O</w:t>
      </w:r>
      <w:r w:rsidR="00527CCC" w:rsidRPr="00697EE9">
        <w:rPr>
          <w:rFonts w:cs="Arial"/>
          <w:szCs w:val="24"/>
        </w:rPr>
        <w:t xml:space="preserve">rder require that the </w:t>
      </w:r>
      <w:r w:rsidRPr="00697EE9">
        <w:rPr>
          <w:rFonts w:cs="Arial"/>
          <w:szCs w:val="24"/>
        </w:rPr>
        <w:t xml:space="preserve">proposed diversion </w:t>
      </w:r>
      <w:r w:rsidR="00527CCC" w:rsidRPr="00697EE9">
        <w:rPr>
          <w:rFonts w:cs="Arial"/>
          <w:szCs w:val="24"/>
        </w:rPr>
        <w:t>does not alter the termination point of a footpath except to another point on the same footpath, or to a point on a road, footpath or bridleway connected to it, as long as the new termination point is substantially as convenient. The proposed diversion of</w:t>
      </w:r>
      <w:r w:rsidRPr="00697EE9">
        <w:rPr>
          <w:rFonts w:cs="Arial"/>
          <w:szCs w:val="24"/>
        </w:rPr>
        <w:t xml:space="preserve"> </w:t>
      </w:r>
      <w:r w:rsidR="009909F4" w:rsidRPr="00697EE9">
        <w:rPr>
          <w:rFonts w:cs="Arial"/>
          <w:szCs w:val="24"/>
        </w:rPr>
        <w:t>Arkholme Footpath 4</w:t>
      </w:r>
      <w:r w:rsidR="00527CCC" w:rsidRPr="00697EE9">
        <w:rPr>
          <w:rFonts w:cs="Arial"/>
          <w:szCs w:val="24"/>
        </w:rPr>
        <w:t xml:space="preserve"> will not alter the termination points so this aspect of the criteria is satisfied</w:t>
      </w:r>
      <w:r w:rsidRPr="00697EE9">
        <w:rPr>
          <w:rFonts w:cs="Arial"/>
          <w:szCs w:val="24"/>
        </w:rPr>
        <w:t>.</w:t>
      </w:r>
    </w:p>
    <w:p w14:paraId="6B0C4D4F" w14:textId="77777777" w:rsidR="00D940AD" w:rsidRPr="00697EE9" w:rsidRDefault="00D940AD" w:rsidP="00E2744E">
      <w:pPr>
        <w:jc w:val="both"/>
        <w:rPr>
          <w:rFonts w:cs="Arial"/>
          <w:szCs w:val="24"/>
        </w:rPr>
      </w:pPr>
    </w:p>
    <w:p w14:paraId="51FEB5FA" w14:textId="4085804A" w:rsidR="00D940AD" w:rsidRPr="00697EE9" w:rsidRDefault="00D940AD" w:rsidP="00E2744E">
      <w:pPr>
        <w:jc w:val="both"/>
        <w:rPr>
          <w:rFonts w:cs="Arial"/>
          <w:szCs w:val="24"/>
        </w:rPr>
      </w:pPr>
      <w:r w:rsidRPr="00697EE9">
        <w:rPr>
          <w:rFonts w:cs="Arial"/>
          <w:szCs w:val="24"/>
        </w:rPr>
        <w:t>During a site visit the condition of the route of the proposed diversion</w:t>
      </w:r>
      <w:r w:rsidR="00F5704E" w:rsidRPr="00697EE9">
        <w:rPr>
          <w:rFonts w:cs="Arial"/>
          <w:szCs w:val="24"/>
        </w:rPr>
        <w:t xml:space="preserve"> was</w:t>
      </w:r>
      <w:r w:rsidR="007C3F8C" w:rsidRPr="00697EE9">
        <w:rPr>
          <w:rFonts w:cs="Arial"/>
          <w:szCs w:val="24"/>
        </w:rPr>
        <w:t xml:space="preserve"> found to be</w:t>
      </w:r>
      <w:r w:rsidR="00F5704E" w:rsidRPr="00697EE9">
        <w:rPr>
          <w:rFonts w:cs="Arial"/>
          <w:szCs w:val="24"/>
        </w:rPr>
        <w:t xml:space="preserve"> poorly drained </w:t>
      </w:r>
      <w:r w:rsidR="007E094B" w:rsidRPr="00697EE9">
        <w:rPr>
          <w:rFonts w:cs="Arial"/>
          <w:szCs w:val="24"/>
        </w:rPr>
        <w:t>and in need of additional surfacing work. T</w:t>
      </w:r>
      <w:r w:rsidR="00F5704E" w:rsidRPr="00697EE9">
        <w:rPr>
          <w:rFonts w:cs="Arial"/>
          <w:szCs w:val="24"/>
        </w:rPr>
        <w:t xml:space="preserve">he applicant </w:t>
      </w:r>
      <w:r w:rsidR="007E094B" w:rsidRPr="00697EE9">
        <w:rPr>
          <w:rFonts w:cs="Arial"/>
          <w:szCs w:val="24"/>
        </w:rPr>
        <w:t xml:space="preserve">has already </w:t>
      </w:r>
      <w:r w:rsidR="00F5704E" w:rsidRPr="00697EE9">
        <w:rPr>
          <w:rFonts w:cs="Arial"/>
          <w:szCs w:val="24"/>
        </w:rPr>
        <w:t>carried out</w:t>
      </w:r>
      <w:r w:rsidR="007E094B" w:rsidRPr="00697EE9">
        <w:rPr>
          <w:rFonts w:cs="Arial"/>
          <w:szCs w:val="24"/>
        </w:rPr>
        <w:t xml:space="preserve"> substantial work</w:t>
      </w:r>
      <w:r w:rsidR="00F5704E" w:rsidRPr="00697EE9">
        <w:rPr>
          <w:rFonts w:cs="Arial"/>
          <w:szCs w:val="24"/>
        </w:rPr>
        <w:t xml:space="preserve"> </w:t>
      </w:r>
      <w:r w:rsidR="00F820B6">
        <w:rPr>
          <w:rFonts w:cs="Arial"/>
          <w:szCs w:val="24"/>
        </w:rPr>
        <w:t>towards bringing</w:t>
      </w:r>
      <w:r w:rsidR="00F5704E" w:rsidRPr="00697EE9">
        <w:rPr>
          <w:rFonts w:cs="Arial"/>
          <w:szCs w:val="24"/>
        </w:rPr>
        <w:t xml:space="preserve"> this footpath into a fit condition for public use. </w:t>
      </w:r>
      <w:r w:rsidR="007E094B" w:rsidRPr="00697EE9">
        <w:rPr>
          <w:rFonts w:cs="Arial"/>
          <w:szCs w:val="24"/>
        </w:rPr>
        <w:t xml:space="preserve">However, </w:t>
      </w:r>
      <w:r w:rsidR="00F5704E" w:rsidRPr="00697EE9">
        <w:rPr>
          <w:rFonts w:cs="Arial"/>
          <w:szCs w:val="24"/>
        </w:rPr>
        <w:t xml:space="preserve">the proposed </w:t>
      </w:r>
      <w:r w:rsidR="00697EE9">
        <w:rPr>
          <w:rFonts w:cs="Arial"/>
          <w:szCs w:val="24"/>
        </w:rPr>
        <w:t>D</w:t>
      </w:r>
      <w:r w:rsidR="00F5704E" w:rsidRPr="00697EE9">
        <w:rPr>
          <w:rFonts w:cs="Arial"/>
          <w:szCs w:val="24"/>
        </w:rPr>
        <w:t xml:space="preserve">iversion </w:t>
      </w:r>
      <w:r w:rsidR="00697EE9">
        <w:rPr>
          <w:rFonts w:cs="Arial"/>
          <w:szCs w:val="24"/>
        </w:rPr>
        <w:t>O</w:t>
      </w:r>
      <w:r w:rsidR="00F5704E" w:rsidRPr="00697EE9">
        <w:rPr>
          <w:rFonts w:cs="Arial"/>
          <w:szCs w:val="24"/>
        </w:rPr>
        <w:t>rder would include a clause which prevents the existing footpath from being extinguished until the County Council has certified until the necessary work on the new footpath has been completed</w:t>
      </w:r>
      <w:r w:rsidR="007E094B" w:rsidRPr="00697EE9">
        <w:rPr>
          <w:rFonts w:cs="Arial"/>
          <w:szCs w:val="24"/>
        </w:rPr>
        <w:t xml:space="preserve"> to a suitable standard.</w:t>
      </w:r>
      <w:r w:rsidR="00F5704E" w:rsidRPr="00697EE9">
        <w:rPr>
          <w:rFonts w:cs="Arial"/>
          <w:szCs w:val="24"/>
        </w:rPr>
        <w:t xml:space="preserve">  </w:t>
      </w:r>
    </w:p>
    <w:p w14:paraId="0EF97F40" w14:textId="77777777" w:rsidR="00527CCC" w:rsidRPr="00697EE9" w:rsidRDefault="00527CCC" w:rsidP="00E2744E">
      <w:pPr>
        <w:jc w:val="both"/>
        <w:rPr>
          <w:rFonts w:cs="Arial"/>
          <w:szCs w:val="24"/>
        </w:rPr>
      </w:pPr>
    </w:p>
    <w:p w14:paraId="678B0D15" w14:textId="24E6DFDD" w:rsidR="007E094B" w:rsidRPr="00697EE9" w:rsidRDefault="007E094B" w:rsidP="00E2744E">
      <w:pPr>
        <w:jc w:val="both"/>
        <w:rPr>
          <w:rFonts w:cs="Arial"/>
          <w:szCs w:val="24"/>
        </w:rPr>
      </w:pPr>
      <w:r w:rsidRPr="00697EE9">
        <w:rPr>
          <w:rFonts w:cs="Arial"/>
          <w:szCs w:val="24"/>
        </w:rPr>
        <w:t>“Limitations” is the collective noun</w:t>
      </w:r>
      <w:r w:rsidR="000A6F19" w:rsidRPr="00697EE9">
        <w:rPr>
          <w:rFonts w:cs="Arial"/>
          <w:szCs w:val="24"/>
        </w:rPr>
        <w:t xml:space="preserve"> used in the legislation</w:t>
      </w:r>
      <w:r w:rsidRPr="00697EE9">
        <w:rPr>
          <w:rFonts w:cs="Arial"/>
          <w:szCs w:val="24"/>
        </w:rPr>
        <w:t xml:space="preserve"> for </w:t>
      </w:r>
      <w:r w:rsidR="003818FE">
        <w:rPr>
          <w:rFonts w:cs="Arial"/>
          <w:szCs w:val="24"/>
        </w:rPr>
        <w:t xml:space="preserve">the right of the landowner to have structures such as </w:t>
      </w:r>
      <w:r w:rsidRPr="00697EE9">
        <w:rPr>
          <w:rFonts w:cs="Arial"/>
          <w:szCs w:val="24"/>
        </w:rPr>
        <w:t>gaps, gates and stiles</w:t>
      </w:r>
      <w:r w:rsidR="005748A7">
        <w:rPr>
          <w:rFonts w:cs="Arial"/>
          <w:szCs w:val="24"/>
        </w:rPr>
        <w:t xml:space="preserve"> on a public right of way</w:t>
      </w:r>
      <w:r w:rsidRPr="00697EE9">
        <w:rPr>
          <w:rFonts w:cs="Arial"/>
          <w:szCs w:val="24"/>
        </w:rPr>
        <w:t xml:space="preserve">. </w:t>
      </w:r>
      <w:r w:rsidR="000A32E5" w:rsidRPr="00697EE9">
        <w:rPr>
          <w:rFonts w:cs="Arial"/>
          <w:szCs w:val="24"/>
        </w:rPr>
        <w:t>For</w:t>
      </w:r>
      <w:r w:rsidRPr="00697EE9">
        <w:rPr>
          <w:rFonts w:cs="Arial"/>
          <w:szCs w:val="24"/>
        </w:rPr>
        <w:t xml:space="preserve"> the proposed diversion of Arkholme Footpath 4 there are two limitations</w:t>
      </w:r>
      <w:r w:rsidR="000A6F19" w:rsidRPr="00697EE9">
        <w:rPr>
          <w:rFonts w:cs="Arial"/>
          <w:szCs w:val="24"/>
        </w:rPr>
        <w:t xml:space="preserve">: namely </w:t>
      </w:r>
      <w:r w:rsidR="007C3F8C" w:rsidRPr="00697EE9">
        <w:rPr>
          <w:rFonts w:cs="Arial"/>
          <w:szCs w:val="24"/>
        </w:rPr>
        <w:t xml:space="preserve">a </w:t>
      </w:r>
      <w:r w:rsidR="000A6F19" w:rsidRPr="00697EE9">
        <w:rPr>
          <w:rFonts w:cs="Arial"/>
          <w:szCs w:val="24"/>
        </w:rPr>
        <w:t>gap at point C and a gate at point J</w:t>
      </w:r>
      <w:r w:rsidR="000A32E5" w:rsidRPr="00697EE9">
        <w:rPr>
          <w:rFonts w:cs="Arial"/>
          <w:szCs w:val="24"/>
        </w:rPr>
        <w:t xml:space="preserve">. The gap at point C is a 1.3m wide gap between existing stone posts. These do not serve a practical purpose but neither do they have any </w:t>
      </w:r>
      <w:r w:rsidR="00B136DC">
        <w:rPr>
          <w:rFonts w:cs="Arial"/>
          <w:szCs w:val="24"/>
        </w:rPr>
        <w:t>significant</w:t>
      </w:r>
      <w:r w:rsidR="000A32E5" w:rsidRPr="00697EE9">
        <w:rPr>
          <w:rFonts w:cs="Arial"/>
          <w:szCs w:val="24"/>
        </w:rPr>
        <w:t xml:space="preserve"> impact on path users. The gate at point J is</w:t>
      </w:r>
      <w:r w:rsidR="000A6F19" w:rsidRPr="00697EE9">
        <w:rPr>
          <w:rFonts w:cs="Arial"/>
          <w:szCs w:val="24"/>
        </w:rPr>
        <w:t xml:space="preserve"> where the diverted footpath crosses from the garden of Willow Cottage into farmland</w:t>
      </w:r>
      <w:r w:rsidR="000A32E5" w:rsidRPr="00697EE9">
        <w:rPr>
          <w:rFonts w:cs="Arial"/>
          <w:szCs w:val="24"/>
        </w:rPr>
        <w:t xml:space="preserve"> and a gate </w:t>
      </w:r>
      <w:r w:rsidR="007C3F8C" w:rsidRPr="00697EE9">
        <w:rPr>
          <w:rFonts w:cs="Arial"/>
          <w:szCs w:val="24"/>
        </w:rPr>
        <w:t>is</w:t>
      </w:r>
      <w:r w:rsidR="000A32E5" w:rsidRPr="00697EE9">
        <w:rPr>
          <w:rFonts w:cs="Arial"/>
          <w:szCs w:val="24"/>
        </w:rPr>
        <w:t xml:space="preserve"> necessary for the purpose of keeping livestock in the field</w:t>
      </w:r>
      <w:r w:rsidR="000A6F19" w:rsidRPr="00697EE9">
        <w:rPr>
          <w:rFonts w:cs="Arial"/>
          <w:szCs w:val="24"/>
        </w:rPr>
        <w:t xml:space="preserve">. The proposed </w:t>
      </w:r>
      <w:r w:rsidR="00697EE9">
        <w:rPr>
          <w:rFonts w:cs="Arial"/>
          <w:szCs w:val="24"/>
        </w:rPr>
        <w:t>D</w:t>
      </w:r>
      <w:r w:rsidR="000A6F19" w:rsidRPr="00697EE9">
        <w:rPr>
          <w:rFonts w:cs="Arial"/>
          <w:szCs w:val="24"/>
        </w:rPr>
        <w:t xml:space="preserve">iversion </w:t>
      </w:r>
      <w:r w:rsidR="00697EE9">
        <w:rPr>
          <w:rFonts w:cs="Arial"/>
          <w:szCs w:val="24"/>
        </w:rPr>
        <w:t>O</w:t>
      </w:r>
      <w:r w:rsidR="000A6F19" w:rsidRPr="00697EE9">
        <w:rPr>
          <w:rFonts w:cs="Arial"/>
          <w:szCs w:val="24"/>
        </w:rPr>
        <w:t xml:space="preserve">rder would specify that the owners of the land would retain the right to maintain these </w:t>
      </w:r>
      <w:r w:rsidR="005748A7">
        <w:rPr>
          <w:rFonts w:cs="Arial"/>
          <w:szCs w:val="24"/>
        </w:rPr>
        <w:t>structures</w:t>
      </w:r>
      <w:r w:rsidR="005748A7" w:rsidRPr="00697EE9">
        <w:rPr>
          <w:rFonts w:cs="Arial"/>
          <w:szCs w:val="24"/>
        </w:rPr>
        <w:t xml:space="preserve"> </w:t>
      </w:r>
      <w:r w:rsidR="000A32E5" w:rsidRPr="00697EE9">
        <w:rPr>
          <w:rFonts w:cs="Arial"/>
          <w:szCs w:val="24"/>
        </w:rPr>
        <w:t xml:space="preserve">across the right of way and that each </w:t>
      </w:r>
      <w:r w:rsidR="000A6F19" w:rsidRPr="00697EE9">
        <w:rPr>
          <w:rFonts w:cs="Arial"/>
          <w:szCs w:val="24"/>
        </w:rPr>
        <w:t>must</w:t>
      </w:r>
      <w:r w:rsidR="007C3F8C" w:rsidRPr="00697EE9">
        <w:rPr>
          <w:rFonts w:cs="Arial"/>
          <w:szCs w:val="24"/>
        </w:rPr>
        <w:t xml:space="preserve"> be maintained to the British S</w:t>
      </w:r>
      <w:r w:rsidR="000A6F19" w:rsidRPr="00697EE9">
        <w:rPr>
          <w:rFonts w:cs="Arial"/>
          <w:szCs w:val="24"/>
        </w:rPr>
        <w:t xml:space="preserve">tandard </w:t>
      </w:r>
      <w:r w:rsidR="007C3F8C" w:rsidRPr="00697EE9">
        <w:rPr>
          <w:rFonts w:cs="Arial"/>
          <w:szCs w:val="24"/>
        </w:rPr>
        <w:t>BS5709:2006 for gaps, gates and stiles.</w:t>
      </w:r>
    </w:p>
    <w:p w14:paraId="6E726779" w14:textId="77777777" w:rsidR="00334EA9" w:rsidRPr="00697EE9" w:rsidRDefault="00334EA9" w:rsidP="00E2744E">
      <w:pPr>
        <w:pStyle w:val="NoSpacing"/>
        <w:jc w:val="both"/>
        <w:rPr>
          <w:rFonts w:cs="Arial"/>
          <w:szCs w:val="24"/>
        </w:rPr>
      </w:pPr>
    </w:p>
    <w:p w14:paraId="0D8C8EA2" w14:textId="3A5EA8C6" w:rsidR="00E17250" w:rsidRPr="00697EE9" w:rsidRDefault="00E17250" w:rsidP="00E2744E">
      <w:pPr>
        <w:pStyle w:val="NoSpacing"/>
        <w:jc w:val="both"/>
        <w:rPr>
          <w:rFonts w:cs="Arial"/>
          <w:szCs w:val="24"/>
        </w:rPr>
      </w:pPr>
      <w:r w:rsidRPr="00697EE9">
        <w:rPr>
          <w:rFonts w:cs="Arial"/>
          <w:szCs w:val="24"/>
        </w:rPr>
        <w:t xml:space="preserve">The </w:t>
      </w:r>
      <w:r w:rsidR="009C7D0D" w:rsidRPr="00697EE9">
        <w:rPr>
          <w:rFonts w:cs="Arial"/>
          <w:szCs w:val="24"/>
        </w:rPr>
        <w:t xml:space="preserve">applicant has entered into an </w:t>
      </w:r>
      <w:r w:rsidR="00B662E1" w:rsidRPr="00697EE9">
        <w:rPr>
          <w:rFonts w:cs="Arial"/>
          <w:szCs w:val="24"/>
        </w:rPr>
        <w:t xml:space="preserve">agreement </w:t>
      </w:r>
      <w:r w:rsidR="009C7D0D" w:rsidRPr="00697EE9">
        <w:rPr>
          <w:rFonts w:cs="Arial"/>
          <w:szCs w:val="24"/>
        </w:rPr>
        <w:t xml:space="preserve">to defray the costs of any compensation which may become payable as a result of the </w:t>
      </w:r>
      <w:r w:rsidR="00697EE9">
        <w:rPr>
          <w:rFonts w:cs="Arial"/>
          <w:szCs w:val="24"/>
        </w:rPr>
        <w:t>O</w:t>
      </w:r>
      <w:r w:rsidR="009C7D0D" w:rsidRPr="00697EE9">
        <w:rPr>
          <w:rFonts w:cs="Arial"/>
          <w:szCs w:val="24"/>
        </w:rPr>
        <w:t xml:space="preserve">rder being made. A claim for compensation is not anticipated but the proposals </w:t>
      </w:r>
      <w:r w:rsidR="007C3F8C" w:rsidRPr="00697EE9">
        <w:rPr>
          <w:rFonts w:cs="Arial"/>
          <w:szCs w:val="24"/>
        </w:rPr>
        <w:t xml:space="preserve">partially </w:t>
      </w:r>
      <w:r w:rsidR="009C7D0D" w:rsidRPr="00697EE9">
        <w:rPr>
          <w:rFonts w:cs="Arial"/>
          <w:szCs w:val="24"/>
        </w:rPr>
        <w:t xml:space="preserve">affect land in separate </w:t>
      </w:r>
      <w:r w:rsidR="00F820B6">
        <w:rPr>
          <w:rFonts w:cs="Arial"/>
          <w:szCs w:val="24"/>
        </w:rPr>
        <w:t xml:space="preserve">different </w:t>
      </w:r>
      <w:r w:rsidR="009C7D0D" w:rsidRPr="00697EE9">
        <w:rPr>
          <w:rFonts w:cs="Arial"/>
          <w:szCs w:val="24"/>
        </w:rPr>
        <w:t>ownership</w:t>
      </w:r>
      <w:r w:rsidR="00F820B6">
        <w:rPr>
          <w:rFonts w:cs="Arial"/>
          <w:szCs w:val="24"/>
        </w:rPr>
        <w:t>s</w:t>
      </w:r>
      <w:r w:rsidR="009C7D0D" w:rsidRPr="00697EE9">
        <w:rPr>
          <w:rFonts w:cs="Arial"/>
          <w:szCs w:val="24"/>
        </w:rPr>
        <w:t xml:space="preserve">. Each owner has been consulted about the proposals (see above) and each will receive formal notification, including details about </w:t>
      </w:r>
      <w:r w:rsidR="007C3F8C" w:rsidRPr="00697EE9">
        <w:rPr>
          <w:rFonts w:cs="Arial"/>
          <w:szCs w:val="24"/>
        </w:rPr>
        <w:t xml:space="preserve">how to </w:t>
      </w:r>
      <w:r w:rsidR="009C7D0D" w:rsidRPr="00697EE9">
        <w:rPr>
          <w:rFonts w:cs="Arial"/>
          <w:szCs w:val="24"/>
        </w:rPr>
        <w:t xml:space="preserve">claim compensation once an </w:t>
      </w:r>
      <w:r w:rsidR="00697EE9">
        <w:rPr>
          <w:rFonts w:cs="Arial"/>
          <w:szCs w:val="24"/>
        </w:rPr>
        <w:t>O</w:t>
      </w:r>
      <w:r w:rsidR="009C7D0D" w:rsidRPr="00697EE9">
        <w:rPr>
          <w:rFonts w:cs="Arial"/>
          <w:szCs w:val="24"/>
        </w:rPr>
        <w:t>rder has been made. Compensation would only become payable if a person can show that the value of their interest in the land is depreciated or that they have suffered damage by being disturbed in their enjoyment of the land.</w:t>
      </w:r>
    </w:p>
    <w:p w14:paraId="7663600C" w14:textId="77777777" w:rsidR="009C7D0D" w:rsidRPr="00697EE9" w:rsidRDefault="009C7D0D" w:rsidP="00E2744E">
      <w:pPr>
        <w:pStyle w:val="NoSpacing"/>
        <w:jc w:val="both"/>
        <w:rPr>
          <w:rFonts w:cs="Arial"/>
          <w:szCs w:val="24"/>
        </w:rPr>
      </w:pPr>
    </w:p>
    <w:p w14:paraId="15269140" w14:textId="22BEF114" w:rsidR="009C7D0D" w:rsidRPr="00697EE9" w:rsidRDefault="00B662E1" w:rsidP="00E2744E">
      <w:pPr>
        <w:pStyle w:val="NoSpacing"/>
        <w:jc w:val="both"/>
        <w:rPr>
          <w:rFonts w:cs="Arial"/>
          <w:szCs w:val="24"/>
        </w:rPr>
      </w:pPr>
      <w:r w:rsidRPr="00697EE9">
        <w:rPr>
          <w:rFonts w:cs="Arial"/>
          <w:szCs w:val="24"/>
        </w:rPr>
        <w:t>The applicant has also agreed to defray the costs of any work required to bring the footpath into a fit condition. Therefore, if there is any delay in completing the works mentioned above, then the necessary work can be completed by the County Council and re-charged to the applicant.</w:t>
      </w:r>
    </w:p>
    <w:p w14:paraId="716C3179" w14:textId="77777777" w:rsidR="00444B12" w:rsidRPr="00697EE9" w:rsidRDefault="00444B12" w:rsidP="00444B12">
      <w:pPr>
        <w:autoSpaceDE w:val="0"/>
        <w:autoSpaceDN w:val="0"/>
        <w:adjustRightInd w:val="0"/>
        <w:jc w:val="both"/>
        <w:rPr>
          <w:rFonts w:eastAsiaTheme="minorHAnsi" w:cs="Arial"/>
          <w:szCs w:val="24"/>
          <w:lang w:eastAsia="en-US"/>
        </w:rPr>
      </w:pPr>
    </w:p>
    <w:p w14:paraId="5EB2D469" w14:textId="77777777" w:rsidR="00444B12" w:rsidRPr="00697EE9" w:rsidRDefault="00444B12" w:rsidP="00444B12">
      <w:pPr>
        <w:jc w:val="both"/>
        <w:rPr>
          <w:rFonts w:cs="Arial"/>
          <w:szCs w:val="24"/>
        </w:rPr>
      </w:pPr>
      <w:r w:rsidRPr="00697EE9">
        <w:rPr>
          <w:rFonts w:cs="Arial"/>
          <w:szCs w:val="24"/>
        </w:rPr>
        <w:lastRenderedPageBreak/>
        <w:t xml:space="preserve">The applicants have agreed to defray any compensation payable and to bear all advertising and administrative charges incurred by the County Council in the Order making procedures, and also to provide an alternative route to the satisfaction of the County Council. </w:t>
      </w:r>
    </w:p>
    <w:p w14:paraId="6745D31D" w14:textId="77777777" w:rsidR="00B662E1" w:rsidRPr="00697EE9" w:rsidRDefault="00B662E1" w:rsidP="00E2744E">
      <w:pPr>
        <w:pStyle w:val="NoSpacing"/>
        <w:jc w:val="both"/>
        <w:rPr>
          <w:rFonts w:cs="Arial"/>
          <w:szCs w:val="24"/>
        </w:rPr>
      </w:pPr>
    </w:p>
    <w:p w14:paraId="7E29DB19" w14:textId="77777777" w:rsidR="00444B12" w:rsidRPr="00697EE9" w:rsidRDefault="00444B12" w:rsidP="00E2744E">
      <w:pPr>
        <w:pStyle w:val="NoSpacing"/>
        <w:jc w:val="both"/>
        <w:rPr>
          <w:rFonts w:cs="Arial"/>
          <w:szCs w:val="24"/>
        </w:rPr>
      </w:pPr>
      <w:r w:rsidRPr="00697EE9">
        <w:rPr>
          <w:rFonts w:cs="Arial"/>
          <w:szCs w:val="24"/>
        </w:rPr>
        <w:t>Should the Committee agree that the proposed Order be made and, subsequently, should no objections be received to the making of the Order, or should the Order be submitted to the Secretary of State for Environment, Food and Rural Affairs for confirmation, it is considered that the criteria for confirming the Order can be satisfied</w:t>
      </w:r>
    </w:p>
    <w:p w14:paraId="4538CDAE" w14:textId="77777777" w:rsidR="00444B12" w:rsidRPr="00697EE9" w:rsidRDefault="00444B12" w:rsidP="00E2744E">
      <w:pPr>
        <w:pStyle w:val="NoSpacing"/>
        <w:jc w:val="both"/>
        <w:rPr>
          <w:rFonts w:cs="Arial"/>
          <w:szCs w:val="24"/>
        </w:rPr>
      </w:pPr>
    </w:p>
    <w:p w14:paraId="02A7CDE9" w14:textId="4826E206" w:rsidR="00555E22" w:rsidRPr="00697EE9" w:rsidRDefault="004E15BB" w:rsidP="00E2744E">
      <w:pPr>
        <w:pStyle w:val="NoSpacing"/>
        <w:jc w:val="both"/>
        <w:rPr>
          <w:rFonts w:cs="Arial"/>
          <w:szCs w:val="24"/>
        </w:rPr>
      </w:pPr>
      <w:r w:rsidRPr="00697EE9">
        <w:rPr>
          <w:rFonts w:cs="Arial"/>
          <w:szCs w:val="24"/>
        </w:rPr>
        <w:t xml:space="preserve">Under the criteria for confirming a </w:t>
      </w:r>
      <w:r w:rsidR="00444B12" w:rsidRPr="00697EE9">
        <w:rPr>
          <w:rFonts w:cs="Arial"/>
          <w:szCs w:val="24"/>
        </w:rPr>
        <w:t>D</w:t>
      </w:r>
      <w:r w:rsidRPr="00697EE9">
        <w:rPr>
          <w:rFonts w:cs="Arial"/>
          <w:szCs w:val="24"/>
        </w:rPr>
        <w:t xml:space="preserve">iversion </w:t>
      </w:r>
      <w:r w:rsidR="00444B12" w:rsidRPr="00697EE9">
        <w:rPr>
          <w:rFonts w:cs="Arial"/>
          <w:szCs w:val="24"/>
        </w:rPr>
        <w:t>O</w:t>
      </w:r>
      <w:r w:rsidRPr="00697EE9">
        <w:rPr>
          <w:rFonts w:cs="Arial"/>
          <w:szCs w:val="24"/>
        </w:rPr>
        <w:t xml:space="preserve">rder the County Council must be satisfied that the new path is not substantially less convenient than the existing </w:t>
      </w:r>
      <w:r w:rsidR="00BF06FB" w:rsidRPr="00697EE9">
        <w:rPr>
          <w:rFonts w:cs="Arial"/>
          <w:szCs w:val="24"/>
        </w:rPr>
        <w:t>path</w:t>
      </w:r>
      <w:r w:rsidRPr="00697EE9">
        <w:rPr>
          <w:rFonts w:cs="Arial"/>
          <w:szCs w:val="24"/>
        </w:rPr>
        <w:t>.</w:t>
      </w:r>
      <w:r w:rsidR="00BF06FB" w:rsidRPr="00697EE9">
        <w:rPr>
          <w:rFonts w:cs="Arial"/>
          <w:szCs w:val="24"/>
        </w:rPr>
        <w:t xml:space="preserve"> The footpath as a whole runs from Kirkby Lonsdale Road at its western end to Main Street in Arkholme at its eastern end, a total length of approximately 400</w:t>
      </w:r>
      <w:r w:rsidR="003749E8">
        <w:rPr>
          <w:rFonts w:cs="Arial"/>
          <w:szCs w:val="24"/>
        </w:rPr>
        <w:t xml:space="preserve"> </w:t>
      </w:r>
      <w:r w:rsidR="00BF06FB" w:rsidRPr="00697EE9">
        <w:rPr>
          <w:rFonts w:cs="Arial"/>
          <w:szCs w:val="24"/>
        </w:rPr>
        <w:t>m</w:t>
      </w:r>
      <w:r w:rsidR="003749E8">
        <w:rPr>
          <w:rFonts w:cs="Arial"/>
          <w:szCs w:val="24"/>
        </w:rPr>
        <w:t>etres</w:t>
      </w:r>
      <w:r w:rsidR="00BF06FB" w:rsidRPr="00697EE9">
        <w:rPr>
          <w:rFonts w:cs="Arial"/>
          <w:szCs w:val="24"/>
        </w:rPr>
        <w:t xml:space="preserve">. </w:t>
      </w:r>
      <w:r w:rsidR="003B1854" w:rsidRPr="00697EE9">
        <w:rPr>
          <w:rFonts w:cs="Arial"/>
          <w:szCs w:val="24"/>
        </w:rPr>
        <w:t>The proposed diversion</w:t>
      </w:r>
      <w:r w:rsidR="00B251BB" w:rsidRPr="00697EE9">
        <w:rPr>
          <w:rFonts w:cs="Arial"/>
          <w:szCs w:val="24"/>
        </w:rPr>
        <w:t xml:space="preserve"> is less direct and</w:t>
      </w:r>
      <w:r w:rsidR="003B1854" w:rsidRPr="00697EE9">
        <w:rPr>
          <w:rFonts w:cs="Arial"/>
          <w:szCs w:val="24"/>
        </w:rPr>
        <w:t xml:space="preserve"> introduces changes in direction of 90 degrees, or “dog legs”, at points D and H</w:t>
      </w:r>
      <w:r w:rsidR="00B251BB" w:rsidRPr="00697EE9">
        <w:rPr>
          <w:rFonts w:cs="Arial"/>
          <w:szCs w:val="24"/>
        </w:rPr>
        <w:t>. This</w:t>
      </w:r>
      <w:r w:rsidR="003B1854" w:rsidRPr="00697EE9">
        <w:rPr>
          <w:rFonts w:cs="Arial"/>
          <w:szCs w:val="24"/>
        </w:rPr>
        <w:t xml:space="preserve"> which would have the effect of </w:t>
      </w:r>
      <w:r w:rsidR="00BF06FB" w:rsidRPr="00697EE9">
        <w:rPr>
          <w:rFonts w:cs="Arial"/>
          <w:szCs w:val="24"/>
        </w:rPr>
        <w:t>lengthen</w:t>
      </w:r>
      <w:r w:rsidR="00B251BB" w:rsidRPr="00697EE9">
        <w:rPr>
          <w:rFonts w:cs="Arial"/>
          <w:szCs w:val="24"/>
        </w:rPr>
        <w:t>ing</w:t>
      </w:r>
      <w:r w:rsidR="00BF06FB" w:rsidRPr="00697EE9">
        <w:rPr>
          <w:rFonts w:cs="Arial"/>
          <w:szCs w:val="24"/>
        </w:rPr>
        <w:t xml:space="preserve"> the path to approximately 420</w:t>
      </w:r>
      <w:r w:rsidR="003749E8">
        <w:rPr>
          <w:rFonts w:cs="Arial"/>
          <w:szCs w:val="24"/>
        </w:rPr>
        <w:t xml:space="preserve"> </w:t>
      </w:r>
      <w:r w:rsidR="00BF06FB" w:rsidRPr="00697EE9">
        <w:rPr>
          <w:rFonts w:cs="Arial"/>
          <w:szCs w:val="24"/>
        </w:rPr>
        <w:t>m</w:t>
      </w:r>
      <w:r w:rsidR="003749E8">
        <w:rPr>
          <w:rFonts w:cs="Arial"/>
          <w:szCs w:val="24"/>
        </w:rPr>
        <w:t>etres</w:t>
      </w:r>
      <w:r w:rsidR="00BF06FB" w:rsidRPr="00697EE9">
        <w:rPr>
          <w:rFonts w:cs="Arial"/>
          <w:szCs w:val="24"/>
        </w:rPr>
        <w:t xml:space="preserve">. </w:t>
      </w:r>
      <w:r w:rsidR="00B136DC">
        <w:rPr>
          <w:rFonts w:cs="Arial"/>
          <w:szCs w:val="24"/>
        </w:rPr>
        <w:t xml:space="preserve">It should be noted that whilst in general diversions which introduce dog legs are not acceptable this path is in a very quiet, rural location where an exception is appropriate. </w:t>
      </w:r>
      <w:r w:rsidR="00BF06FB" w:rsidRPr="00697EE9">
        <w:rPr>
          <w:rFonts w:cs="Arial"/>
          <w:szCs w:val="24"/>
        </w:rPr>
        <w:t xml:space="preserve">The </w:t>
      </w:r>
      <w:r w:rsidR="00B251BB" w:rsidRPr="00697EE9">
        <w:rPr>
          <w:rFonts w:cs="Arial"/>
          <w:szCs w:val="24"/>
        </w:rPr>
        <w:t xml:space="preserve">Committee is advised that the </w:t>
      </w:r>
      <w:r w:rsidR="00BF06FB" w:rsidRPr="00697EE9">
        <w:rPr>
          <w:rFonts w:cs="Arial"/>
          <w:szCs w:val="24"/>
        </w:rPr>
        <w:t>additional 20</w:t>
      </w:r>
      <w:r w:rsidR="003749E8">
        <w:rPr>
          <w:rFonts w:cs="Arial"/>
          <w:szCs w:val="24"/>
        </w:rPr>
        <w:t xml:space="preserve"> </w:t>
      </w:r>
      <w:r w:rsidR="00BF06FB" w:rsidRPr="00697EE9">
        <w:rPr>
          <w:rFonts w:cs="Arial"/>
          <w:szCs w:val="24"/>
        </w:rPr>
        <w:t>m</w:t>
      </w:r>
      <w:r w:rsidR="003749E8">
        <w:rPr>
          <w:rFonts w:cs="Arial"/>
          <w:szCs w:val="24"/>
        </w:rPr>
        <w:t>etres</w:t>
      </w:r>
      <w:r w:rsidR="00BF06FB" w:rsidRPr="00697EE9">
        <w:rPr>
          <w:rFonts w:cs="Arial"/>
          <w:szCs w:val="24"/>
        </w:rPr>
        <w:t xml:space="preserve"> </w:t>
      </w:r>
      <w:r w:rsidR="00B251BB" w:rsidRPr="00697EE9">
        <w:rPr>
          <w:rFonts w:cs="Arial"/>
          <w:szCs w:val="24"/>
        </w:rPr>
        <w:t xml:space="preserve">to the path as a whole </w:t>
      </w:r>
      <w:r w:rsidR="00BF06FB" w:rsidRPr="00697EE9">
        <w:rPr>
          <w:rFonts w:cs="Arial"/>
          <w:szCs w:val="24"/>
        </w:rPr>
        <w:t xml:space="preserve">is a marginal increase </w:t>
      </w:r>
      <w:r w:rsidR="00B251BB" w:rsidRPr="00697EE9">
        <w:rPr>
          <w:rFonts w:cs="Arial"/>
          <w:szCs w:val="24"/>
        </w:rPr>
        <w:t>which would not have a significant impact on the public’s enjoyment of the footpath</w:t>
      </w:r>
      <w:r w:rsidR="00BF06FB" w:rsidRPr="00697EE9">
        <w:rPr>
          <w:rFonts w:cs="Arial"/>
          <w:szCs w:val="24"/>
        </w:rPr>
        <w:t xml:space="preserve">. </w:t>
      </w:r>
    </w:p>
    <w:p w14:paraId="6D6B9CA6" w14:textId="77777777" w:rsidR="003B1854" w:rsidRPr="00697EE9" w:rsidRDefault="003B1854" w:rsidP="00E2744E">
      <w:pPr>
        <w:pStyle w:val="NoSpacing"/>
        <w:jc w:val="both"/>
        <w:rPr>
          <w:rFonts w:cs="Arial"/>
          <w:szCs w:val="24"/>
        </w:rPr>
      </w:pPr>
    </w:p>
    <w:p w14:paraId="5387AE88" w14:textId="353CD5AF" w:rsidR="003B1854" w:rsidRPr="00697EE9" w:rsidRDefault="00B251BB" w:rsidP="00E2744E">
      <w:pPr>
        <w:pStyle w:val="NoSpacing"/>
        <w:jc w:val="both"/>
        <w:rPr>
          <w:rFonts w:cs="Arial"/>
          <w:szCs w:val="24"/>
        </w:rPr>
      </w:pPr>
      <w:r w:rsidRPr="00697EE9">
        <w:rPr>
          <w:rFonts w:cs="Arial"/>
          <w:szCs w:val="24"/>
        </w:rPr>
        <w:t xml:space="preserve">The width of the path is unrecorded but on parts of the </w:t>
      </w:r>
      <w:r w:rsidR="0016449F" w:rsidRPr="00697EE9">
        <w:rPr>
          <w:rFonts w:cs="Arial"/>
          <w:szCs w:val="24"/>
        </w:rPr>
        <w:t>existing</w:t>
      </w:r>
      <w:r w:rsidRPr="00697EE9">
        <w:rPr>
          <w:rFonts w:cs="Arial"/>
          <w:szCs w:val="24"/>
        </w:rPr>
        <w:t xml:space="preserve"> route it has been </w:t>
      </w:r>
      <w:r w:rsidR="0016449F" w:rsidRPr="00697EE9">
        <w:rPr>
          <w:rFonts w:cs="Arial"/>
          <w:szCs w:val="24"/>
        </w:rPr>
        <w:t>fenced on either side in recent years to a width of approximately 1m wide. The proposed diversion will have a minimum width of 3</w:t>
      </w:r>
      <w:r w:rsidR="003749E8">
        <w:rPr>
          <w:rFonts w:cs="Arial"/>
          <w:szCs w:val="24"/>
        </w:rPr>
        <w:t xml:space="preserve"> </w:t>
      </w:r>
      <w:r w:rsidR="0016449F" w:rsidRPr="00697EE9">
        <w:rPr>
          <w:rFonts w:cs="Arial"/>
          <w:szCs w:val="24"/>
        </w:rPr>
        <w:t>m</w:t>
      </w:r>
      <w:r w:rsidR="003749E8">
        <w:rPr>
          <w:rFonts w:cs="Arial"/>
          <w:szCs w:val="24"/>
        </w:rPr>
        <w:t>etres</w:t>
      </w:r>
      <w:r w:rsidR="0016449F" w:rsidRPr="00697EE9">
        <w:rPr>
          <w:rFonts w:cs="Arial"/>
          <w:szCs w:val="24"/>
        </w:rPr>
        <w:t xml:space="preserve"> between points B and C,</w:t>
      </w:r>
      <w:r w:rsidR="007B53C3" w:rsidRPr="00697EE9">
        <w:rPr>
          <w:rFonts w:cs="Arial"/>
          <w:szCs w:val="24"/>
        </w:rPr>
        <w:t xml:space="preserve"> </w:t>
      </w:r>
      <w:r w:rsidR="0016449F" w:rsidRPr="00697EE9">
        <w:rPr>
          <w:rFonts w:cs="Arial"/>
          <w:szCs w:val="24"/>
        </w:rPr>
        <w:t>1.5</w:t>
      </w:r>
      <w:r w:rsidR="003749E8">
        <w:rPr>
          <w:rFonts w:cs="Arial"/>
          <w:szCs w:val="24"/>
        </w:rPr>
        <w:t xml:space="preserve"> </w:t>
      </w:r>
      <w:r w:rsidR="0016449F" w:rsidRPr="00697EE9">
        <w:rPr>
          <w:rFonts w:cs="Arial"/>
          <w:szCs w:val="24"/>
        </w:rPr>
        <w:t>m</w:t>
      </w:r>
      <w:r w:rsidR="003749E8">
        <w:rPr>
          <w:rFonts w:cs="Arial"/>
          <w:szCs w:val="24"/>
        </w:rPr>
        <w:t>etres</w:t>
      </w:r>
      <w:r w:rsidR="0016449F" w:rsidRPr="00697EE9">
        <w:rPr>
          <w:rFonts w:cs="Arial"/>
          <w:szCs w:val="24"/>
        </w:rPr>
        <w:t xml:space="preserve"> between points C and D, and 2</w:t>
      </w:r>
      <w:r w:rsidR="003749E8">
        <w:rPr>
          <w:rFonts w:cs="Arial"/>
          <w:szCs w:val="24"/>
        </w:rPr>
        <w:t xml:space="preserve"> </w:t>
      </w:r>
      <w:r w:rsidR="0016449F" w:rsidRPr="00697EE9">
        <w:rPr>
          <w:rFonts w:cs="Arial"/>
          <w:szCs w:val="24"/>
        </w:rPr>
        <w:t>m</w:t>
      </w:r>
      <w:r w:rsidR="003749E8">
        <w:rPr>
          <w:rFonts w:cs="Arial"/>
          <w:szCs w:val="24"/>
        </w:rPr>
        <w:t>etres</w:t>
      </w:r>
      <w:r w:rsidR="0016449F" w:rsidRPr="00697EE9">
        <w:rPr>
          <w:rFonts w:cs="Arial"/>
          <w:szCs w:val="24"/>
        </w:rPr>
        <w:t xml:space="preserve"> between points D and G. The section between points C and D, a length of 20</w:t>
      </w:r>
      <w:r w:rsidR="003749E8">
        <w:rPr>
          <w:rFonts w:cs="Arial"/>
          <w:szCs w:val="24"/>
        </w:rPr>
        <w:t xml:space="preserve"> </w:t>
      </w:r>
      <w:r w:rsidR="0016449F" w:rsidRPr="00697EE9">
        <w:rPr>
          <w:rFonts w:cs="Arial"/>
          <w:szCs w:val="24"/>
        </w:rPr>
        <w:t>m</w:t>
      </w:r>
      <w:r w:rsidR="003749E8">
        <w:rPr>
          <w:rFonts w:cs="Arial"/>
          <w:szCs w:val="24"/>
        </w:rPr>
        <w:t>etres</w:t>
      </w:r>
      <w:r w:rsidR="0016449F" w:rsidRPr="00697EE9">
        <w:rPr>
          <w:rFonts w:cs="Arial"/>
          <w:szCs w:val="24"/>
        </w:rPr>
        <w:t>, is 50</w:t>
      </w:r>
      <w:r w:rsidR="003749E8">
        <w:rPr>
          <w:rFonts w:cs="Arial"/>
          <w:szCs w:val="24"/>
        </w:rPr>
        <w:t xml:space="preserve"> </w:t>
      </w:r>
      <w:r w:rsidR="0016449F" w:rsidRPr="00697EE9">
        <w:rPr>
          <w:rFonts w:cs="Arial"/>
          <w:szCs w:val="24"/>
        </w:rPr>
        <w:t>cm less than the minimum width of 2</w:t>
      </w:r>
      <w:r w:rsidR="003749E8">
        <w:rPr>
          <w:rFonts w:cs="Arial"/>
          <w:szCs w:val="24"/>
        </w:rPr>
        <w:t xml:space="preserve"> </w:t>
      </w:r>
      <w:r w:rsidR="0016449F" w:rsidRPr="00697EE9">
        <w:rPr>
          <w:rFonts w:cs="Arial"/>
          <w:szCs w:val="24"/>
        </w:rPr>
        <w:t>m</w:t>
      </w:r>
      <w:r w:rsidR="003749E8">
        <w:rPr>
          <w:rFonts w:cs="Arial"/>
          <w:szCs w:val="24"/>
        </w:rPr>
        <w:t>etres</w:t>
      </w:r>
      <w:r w:rsidR="0016449F" w:rsidRPr="00697EE9">
        <w:rPr>
          <w:rFonts w:cs="Arial"/>
          <w:szCs w:val="24"/>
        </w:rPr>
        <w:t xml:space="preserve"> which is normally required for a diversion. However, the path follows a strip of land between </w:t>
      </w:r>
      <w:r w:rsidR="007B53C3" w:rsidRPr="00697EE9">
        <w:rPr>
          <w:rFonts w:cs="Arial"/>
          <w:szCs w:val="24"/>
        </w:rPr>
        <w:t>existing</w:t>
      </w:r>
      <w:r w:rsidR="0016449F" w:rsidRPr="00697EE9">
        <w:rPr>
          <w:rFonts w:cs="Arial"/>
          <w:szCs w:val="24"/>
        </w:rPr>
        <w:t xml:space="preserve"> hedges and in the circumstances it is advised that the narrower width at this section would not make the proposed diversion substantially less convenient for public enjoyment of the path. The applicant has been advised that the owners would be required to keep the hedge trimmed back to maintain this width.</w:t>
      </w:r>
    </w:p>
    <w:p w14:paraId="546576B4" w14:textId="77777777" w:rsidR="003B1854" w:rsidRPr="00697EE9" w:rsidRDefault="003B1854" w:rsidP="00E2744E">
      <w:pPr>
        <w:pStyle w:val="NoSpacing"/>
        <w:jc w:val="both"/>
        <w:rPr>
          <w:rFonts w:cs="Arial"/>
          <w:szCs w:val="24"/>
        </w:rPr>
      </w:pPr>
    </w:p>
    <w:p w14:paraId="32111EBE" w14:textId="15789F7F" w:rsidR="008E28EB" w:rsidRPr="00697EE9" w:rsidRDefault="007B53C3" w:rsidP="00E2744E">
      <w:pPr>
        <w:pStyle w:val="NoSpacing"/>
        <w:jc w:val="both"/>
        <w:rPr>
          <w:rFonts w:cs="Arial"/>
          <w:szCs w:val="24"/>
        </w:rPr>
      </w:pPr>
      <w:r w:rsidRPr="00697EE9">
        <w:rPr>
          <w:rFonts w:cs="Arial"/>
          <w:szCs w:val="24"/>
        </w:rPr>
        <w:t xml:space="preserve">The </w:t>
      </w:r>
      <w:r w:rsidR="008E28EB" w:rsidRPr="00697EE9">
        <w:rPr>
          <w:rFonts w:cs="Arial"/>
          <w:szCs w:val="24"/>
        </w:rPr>
        <w:t xml:space="preserve">views which can be enjoyed from the existing path, compared to those which can be enjoyed from the new footpath are </w:t>
      </w:r>
      <w:r w:rsidR="00970C17" w:rsidRPr="00697EE9">
        <w:rPr>
          <w:rFonts w:cs="Arial"/>
          <w:szCs w:val="24"/>
        </w:rPr>
        <w:t>very similar</w:t>
      </w:r>
      <w:r w:rsidR="008E28EB" w:rsidRPr="00697EE9">
        <w:rPr>
          <w:rFonts w:cs="Arial"/>
          <w:szCs w:val="24"/>
        </w:rPr>
        <w:t xml:space="preserve">. The proposed </w:t>
      </w:r>
      <w:r w:rsidRPr="00697EE9">
        <w:rPr>
          <w:rFonts w:cs="Arial"/>
          <w:szCs w:val="24"/>
        </w:rPr>
        <w:t>divers</w:t>
      </w:r>
      <w:r w:rsidR="00970C17" w:rsidRPr="00697EE9">
        <w:rPr>
          <w:rFonts w:cs="Arial"/>
          <w:szCs w:val="24"/>
        </w:rPr>
        <w:t xml:space="preserve">ion affects a relatively short </w:t>
      </w:r>
      <w:r w:rsidRPr="00697EE9">
        <w:rPr>
          <w:rFonts w:cs="Arial"/>
          <w:szCs w:val="24"/>
        </w:rPr>
        <w:t>length of the footpath</w:t>
      </w:r>
      <w:r w:rsidR="008E28EB" w:rsidRPr="00697EE9">
        <w:rPr>
          <w:rFonts w:cs="Arial"/>
          <w:szCs w:val="24"/>
        </w:rPr>
        <w:t xml:space="preserve"> and the views of the adjoining gardens</w:t>
      </w:r>
      <w:r w:rsidRPr="00697EE9">
        <w:rPr>
          <w:rFonts w:cs="Arial"/>
          <w:szCs w:val="24"/>
        </w:rPr>
        <w:t xml:space="preserve"> </w:t>
      </w:r>
      <w:r w:rsidR="008E28EB" w:rsidRPr="00697EE9">
        <w:rPr>
          <w:rFonts w:cs="Arial"/>
          <w:szCs w:val="24"/>
        </w:rPr>
        <w:t>and views of the fields beyond will be roughly similar to those which can be enjoyed from the existing path.</w:t>
      </w:r>
    </w:p>
    <w:p w14:paraId="013B7680" w14:textId="77777777" w:rsidR="006117A3" w:rsidRPr="00697EE9" w:rsidRDefault="006117A3" w:rsidP="00E2744E">
      <w:pPr>
        <w:pStyle w:val="NoSpacing"/>
        <w:jc w:val="both"/>
        <w:rPr>
          <w:rFonts w:cs="Arial"/>
          <w:szCs w:val="24"/>
        </w:rPr>
      </w:pPr>
    </w:p>
    <w:p w14:paraId="613DB436" w14:textId="5F5E03B4" w:rsidR="006117A3" w:rsidRPr="00697EE9" w:rsidRDefault="00B079E1" w:rsidP="00E2744E">
      <w:pPr>
        <w:pStyle w:val="NoSpacing"/>
        <w:jc w:val="both"/>
        <w:rPr>
          <w:rFonts w:cs="Arial"/>
          <w:szCs w:val="24"/>
        </w:rPr>
      </w:pPr>
      <w:r w:rsidRPr="00697EE9">
        <w:rPr>
          <w:rFonts w:cs="Arial"/>
          <w:szCs w:val="24"/>
        </w:rPr>
        <w:t>The County Council is required to consider the effect that the diversion may have on land served by the existing right of way. The diversion is a means of access to the farm land at point F but this land will still be served as a result of the diversion</w:t>
      </w:r>
      <w:r w:rsidR="00444B12" w:rsidRPr="00697EE9">
        <w:rPr>
          <w:rFonts w:cs="Arial"/>
          <w:szCs w:val="24"/>
        </w:rPr>
        <w:t>, therefore it is advised that there would be no adverse effect</w:t>
      </w:r>
      <w:r w:rsidRPr="00697EE9">
        <w:rPr>
          <w:rFonts w:cs="Arial"/>
          <w:szCs w:val="24"/>
        </w:rPr>
        <w:t>.</w:t>
      </w:r>
    </w:p>
    <w:p w14:paraId="1B614C7A" w14:textId="77777777" w:rsidR="00B079E1" w:rsidRPr="00697EE9" w:rsidRDefault="00B079E1" w:rsidP="00E2744E">
      <w:pPr>
        <w:pStyle w:val="NoSpacing"/>
        <w:jc w:val="both"/>
        <w:rPr>
          <w:rFonts w:cs="Arial"/>
          <w:szCs w:val="24"/>
        </w:rPr>
      </w:pPr>
    </w:p>
    <w:p w14:paraId="1B5C8EAD" w14:textId="351155BF" w:rsidR="00B079E1" w:rsidRPr="00697EE9" w:rsidRDefault="00B079E1" w:rsidP="00E2744E">
      <w:pPr>
        <w:pStyle w:val="NoSpacing"/>
        <w:jc w:val="both"/>
        <w:rPr>
          <w:rFonts w:cs="Arial"/>
          <w:szCs w:val="24"/>
        </w:rPr>
      </w:pPr>
      <w:r w:rsidRPr="00697EE9">
        <w:rPr>
          <w:rFonts w:cs="Arial"/>
          <w:szCs w:val="24"/>
        </w:rPr>
        <w:t xml:space="preserve">The Council is also required to consider the effect on the land crossed by the new path which is proposed by the diversion. The section of new path </w:t>
      </w:r>
      <w:r w:rsidRPr="00697EE9">
        <w:rPr>
          <w:rFonts w:cs="Arial"/>
          <w:szCs w:val="24"/>
        </w:rPr>
        <w:lastRenderedPageBreak/>
        <w:t xml:space="preserve">from point B–C–D–E is an enclosed strip of land and it does not appear that the </w:t>
      </w:r>
      <w:r w:rsidR="007C3F8C" w:rsidRPr="00697EE9">
        <w:rPr>
          <w:rFonts w:cs="Arial"/>
          <w:szCs w:val="24"/>
        </w:rPr>
        <w:t>footpath would have any negative impact on the land. The section E–H–J is also enclosed and this would run around the edge of the applicant</w:t>
      </w:r>
      <w:r w:rsidR="00970C17" w:rsidRPr="00697EE9">
        <w:rPr>
          <w:rFonts w:cs="Arial"/>
          <w:szCs w:val="24"/>
        </w:rPr>
        <w:t>’</w:t>
      </w:r>
      <w:r w:rsidR="007C3F8C" w:rsidRPr="00697EE9">
        <w:rPr>
          <w:rFonts w:cs="Arial"/>
          <w:szCs w:val="24"/>
        </w:rPr>
        <w:t xml:space="preserve">s garden. The section from J–G is across farmland but this would have </w:t>
      </w:r>
      <w:r w:rsidR="00970C17" w:rsidRPr="00697EE9">
        <w:rPr>
          <w:rFonts w:cs="Arial"/>
          <w:szCs w:val="24"/>
        </w:rPr>
        <w:t>a near identical</w:t>
      </w:r>
      <w:r w:rsidR="007C3F8C" w:rsidRPr="00697EE9">
        <w:rPr>
          <w:rFonts w:cs="Arial"/>
          <w:szCs w:val="24"/>
        </w:rPr>
        <w:t xml:space="preserve"> effect on the land as the section from F–G.</w:t>
      </w:r>
    </w:p>
    <w:p w14:paraId="6DF39EF9" w14:textId="77777777" w:rsidR="008E28EB" w:rsidRPr="00697EE9" w:rsidRDefault="008E28EB" w:rsidP="00E2744E">
      <w:pPr>
        <w:pStyle w:val="NoSpacing"/>
        <w:jc w:val="both"/>
        <w:rPr>
          <w:rFonts w:cs="Arial"/>
          <w:szCs w:val="24"/>
        </w:rPr>
      </w:pPr>
    </w:p>
    <w:p w14:paraId="35F87748" w14:textId="0100A5B0" w:rsidR="00E2744E" w:rsidRPr="00697EE9" w:rsidRDefault="00E2744E" w:rsidP="007C3F8C">
      <w:pPr>
        <w:pStyle w:val="NoSpacing"/>
        <w:jc w:val="both"/>
        <w:rPr>
          <w:rFonts w:cs="Arial"/>
          <w:szCs w:val="24"/>
        </w:rPr>
      </w:pPr>
      <w:r w:rsidRPr="00697EE9">
        <w:rPr>
          <w:rFonts w:cs="Arial"/>
          <w:szCs w:val="24"/>
        </w:rPr>
        <w:t xml:space="preserve">There is no apparatus belonging to or used by </w:t>
      </w:r>
      <w:r w:rsidR="00444B12" w:rsidRPr="00697EE9">
        <w:rPr>
          <w:rFonts w:cs="Arial"/>
          <w:szCs w:val="24"/>
        </w:rPr>
        <w:t>s</w:t>
      </w:r>
      <w:r w:rsidRPr="00697EE9">
        <w:rPr>
          <w:rFonts w:cs="Arial"/>
          <w:szCs w:val="24"/>
        </w:rPr>
        <w:t xml:space="preserve">tatutory </w:t>
      </w:r>
      <w:r w:rsidR="00444B12" w:rsidRPr="00697EE9">
        <w:rPr>
          <w:rFonts w:cs="Arial"/>
          <w:szCs w:val="24"/>
        </w:rPr>
        <w:t>u</w:t>
      </w:r>
      <w:r w:rsidRPr="00697EE9">
        <w:rPr>
          <w:rFonts w:cs="Arial"/>
          <w:szCs w:val="24"/>
        </w:rPr>
        <w:t xml:space="preserve">ndertakers under, in, upon, over, along or across the land crossed </w:t>
      </w:r>
      <w:r w:rsidR="00872D88" w:rsidRPr="00697EE9">
        <w:rPr>
          <w:rFonts w:cs="Arial"/>
          <w:szCs w:val="24"/>
        </w:rPr>
        <w:t>by the present definitive route</w:t>
      </w:r>
      <w:r w:rsidR="00B662E1" w:rsidRPr="00697EE9">
        <w:rPr>
          <w:rFonts w:cs="Arial"/>
          <w:szCs w:val="24"/>
        </w:rPr>
        <w:t>.</w:t>
      </w:r>
    </w:p>
    <w:p w14:paraId="1804D568" w14:textId="77777777" w:rsidR="00E2744E" w:rsidRPr="00697EE9" w:rsidRDefault="00E2744E" w:rsidP="00E2744E">
      <w:pPr>
        <w:jc w:val="both"/>
        <w:rPr>
          <w:rFonts w:cs="Arial"/>
          <w:szCs w:val="24"/>
        </w:rPr>
      </w:pPr>
    </w:p>
    <w:p w14:paraId="0C7BBEDE" w14:textId="6765AE16" w:rsidR="00C516F2" w:rsidRPr="00697EE9" w:rsidRDefault="00E2744E" w:rsidP="00E2744E">
      <w:pPr>
        <w:jc w:val="both"/>
        <w:rPr>
          <w:rFonts w:cs="Arial"/>
          <w:szCs w:val="24"/>
        </w:rPr>
      </w:pPr>
      <w:r w:rsidRPr="00697EE9">
        <w:rPr>
          <w:rFonts w:cs="Arial"/>
          <w:szCs w:val="24"/>
        </w:rPr>
        <w:t>It is advised that the proposed Order, if confirmed, will not have any adverse effect on the needs of agriculture and forestry and desirability of conserving flora, fauna and geological and physiographical features</w:t>
      </w:r>
      <w:r w:rsidR="00C516F2" w:rsidRPr="00697EE9">
        <w:rPr>
          <w:rFonts w:cs="Arial"/>
          <w:szCs w:val="24"/>
        </w:rPr>
        <w:t xml:space="preserve">. </w:t>
      </w:r>
      <w:r w:rsidR="00444B12" w:rsidRPr="00333B0B">
        <w:rPr>
          <w:rFonts w:cs="Arial"/>
          <w:szCs w:val="24"/>
        </w:rPr>
        <w:t>It is also suggested that the proposal will not have an adverse effect on the biodiversity or natural beauty of the area.</w:t>
      </w:r>
    </w:p>
    <w:p w14:paraId="52FA72EC" w14:textId="77777777" w:rsidR="00E2744E" w:rsidRPr="00697EE9" w:rsidRDefault="00E2744E" w:rsidP="00E2744E">
      <w:pPr>
        <w:jc w:val="both"/>
        <w:rPr>
          <w:rFonts w:cs="Arial"/>
          <w:szCs w:val="24"/>
        </w:rPr>
      </w:pPr>
    </w:p>
    <w:p w14:paraId="78E2DF97" w14:textId="77777777" w:rsidR="00E2744E" w:rsidRPr="00697EE9" w:rsidRDefault="00E2744E" w:rsidP="00E2744E">
      <w:pPr>
        <w:jc w:val="both"/>
        <w:rPr>
          <w:rFonts w:cs="Arial"/>
          <w:szCs w:val="24"/>
        </w:rPr>
      </w:pPr>
      <w:r w:rsidRPr="00697EE9">
        <w:rPr>
          <w:rFonts w:cs="Arial"/>
          <w:szCs w:val="24"/>
        </w:rPr>
        <w:t xml:space="preserve">It is also advised that the needs of the disabled have been actively considered and as such, the proposal is compatible with the duty of the County Council, as a highway authority, under The Equality Act 2010 – formerly the Disability Discrimination Act 1995 (DDA). The alternative route will be of adequate width and where necessary gates will be provided, rather than stiles. </w:t>
      </w:r>
    </w:p>
    <w:p w14:paraId="32A8A82E" w14:textId="77777777" w:rsidR="005B73A7" w:rsidRPr="00697EE9" w:rsidRDefault="005B73A7" w:rsidP="00E2744E">
      <w:pPr>
        <w:jc w:val="both"/>
        <w:rPr>
          <w:rFonts w:cs="Arial"/>
          <w:color w:val="000000"/>
          <w:szCs w:val="24"/>
        </w:rPr>
      </w:pPr>
    </w:p>
    <w:p w14:paraId="0B48BE29" w14:textId="103BE2CF" w:rsidR="00E2744E" w:rsidRPr="00697EE9" w:rsidRDefault="00E2744E" w:rsidP="00E2744E">
      <w:pPr>
        <w:jc w:val="both"/>
        <w:rPr>
          <w:rFonts w:cs="Arial"/>
          <w:color w:val="000000"/>
          <w:szCs w:val="24"/>
        </w:rPr>
      </w:pPr>
      <w:r w:rsidRPr="00697EE9">
        <w:rPr>
          <w:rFonts w:cs="Arial"/>
          <w:color w:val="000000"/>
          <w:szCs w:val="24"/>
        </w:rPr>
        <w:t xml:space="preserve">Further, it is also advised that the effect of the Order is compatible with the material provisions of the County Council’s ‘Rights of Way Improvement Plan’. In this instance </w:t>
      </w:r>
      <w:r w:rsidR="0037461A" w:rsidRPr="00697EE9">
        <w:rPr>
          <w:rFonts w:cs="Arial"/>
          <w:color w:val="000000"/>
          <w:szCs w:val="24"/>
        </w:rPr>
        <w:t>BS5709</w:t>
      </w:r>
      <w:r w:rsidRPr="00697EE9">
        <w:rPr>
          <w:rFonts w:cs="Arial"/>
          <w:color w:val="000000"/>
          <w:szCs w:val="24"/>
        </w:rPr>
        <w:t xml:space="preserve">:2006 has been applied to the alternative route and the least restrictive option of gates has been selected, reducing the limiting effect of structures. </w:t>
      </w:r>
    </w:p>
    <w:p w14:paraId="00B3EF62" w14:textId="77777777" w:rsidR="00E2744E" w:rsidRPr="00697EE9" w:rsidRDefault="00E2744E" w:rsidP="00E2744E">
      <w:pPr>
        <w:jc w:val="both"/>
        <w:rPr>
          <w:rFonts w:cs="Arial"/>
          <w:color w:val="000000"/>
          <w:szCs w:val="24"/>
        </w:rPr>
      </w:pPr>
    </w:p>
    <w:p w14:paraId="11F336D4" w14:textId="4BB0BF27" w:rsidR="00E2744E" w:rsidRPr="00697EE9" w:rsidRDefault="00E2744E" w:rsidP="00E2744E">
      <w:pPr>
        <w:jc w:val="both"/>
        <w:rPr>
          <w:rFonts w:cs="Arial"/>
          <w:color w:val="000000"/>
          <w:szCs w:val="24"/>
        </w:rPr>
      </w:pPr>
      <w:r w:rsidRPr="00697EE9">
        <w:rPr>
          <w:rFonts w:cs="Arial"/>
          <w:szCs w:val="24"/>
        </w:rPr>
        <w:t xml:space="preserve">It is </w:t>
      </w:r>
      <w:r w:rsidR="00444B12" w:rsidRPr="00697EE9">
        <w:rPr>
          <w:rFonts w:cs="Arial"/>
          <w:szCs w:val="24"/>
        </w:rPr>
        <w:t xml:space="preserve">considered that </w:t>
      </w:r>
      <w:r w:rsidRPr="00697EE9">
        <w:rPr>
          <w:rFonts w:cs="Arial"/>
          <w:color w:val="000000"/>
          <w:szCs w:val="24"/>
        </w:rPr>
        <w:t>having regard to the above and all other relevant matters, it would be expedient generally to confirm the Order.</w:t>
      </w:r>
    </w:p>
    <w:p w14:paraId="3A8B2DA5" w14:textId="77777777" w:rsidR="00E2744E" w:rsidRPr="00697EE9" w:rsidRDefault="00E2744E" w:rsidP="00E2744E">
      <w:pPr>
        <w:jc w:val="both"/>
        <w:rPr>
          <w:rFonts w:cs="Arial"/>
          <w:color w:val="000000"/>
          <w:szCs w:val="24"/>
        </w:rPr>
      </w:pPr>
    </w:p>
    <w:p w14:paraId="5BC291CC" w14:textId="77777777" w:rsidR="00444B12" w:rsidRPr="00697EE9" w:rsidRDefault="00444B12" w:rsidP="00444B12">
      <w:pPr>
        <w:pStyle w:val="Heading1"/>
        <w:rPr>
          <w:rFonts w:cs="Arial"/>
          <w:szCs w:val="24"/>
        </w:rPr>
      </w:pPr>
      <w:r w:rsidRPr="00697EE9">
        <w:rPr>
          <w:rFonts w:cs="Arial"/>
          <w:szCs w:val="24"/>
        </w:rPr>
        <w:t>Stance on Submitting the Order for Confirmation (Annex C refers)</w:t>
      </w:r>
    </w:p>
    <w:p w14:paraId="52601CB2" w14:textId="77777777" w:rsidR="00444B12" w:rsidRPr="00697EE9" w:rsidRDefault="00444B12" w:rsidP="00444B12">
      <w:pPr>
        <w:jc w:val="both"/>
        <w:rPr>
          <w:rFonts w:cs="Arial"/>
          <w:szCs w:val="24"/>
        </w:rPr>
      </w:pPr>
    </w:p>
    <w:p w14:paraId="4C39AD7C" w14:textId="5C7D8BD2" w:rsidR="00444B12" w:rsidRPr="00697EE9" w:rsidRDefault="00444B12" w:rsidP="00444B12">
      <w:pPr>
        <w:autoSpaceDE w:val="0"/>
        <w:autoSpaceDN w:val="0"/>
        <w:jc w:val="both"/>
        <w:rPr>
          <w:rFonts w:eastAsiaTheme="minorHAnsi" w:cs="Arial"/>
          <w:szCs w:val="24"/>
          <w:lang w:eastAsia="en-US"/>
        </w:rPr>
      </w:pPr>
      <w:r w:rsidRPr="00697EE9">
        <w:rPr>
          <w:rFonts w:eastAsiaTheme="minorHAnsi" w:cs="Arial"/>
          <w:szCs w:val="24"/>
          <w:lang w:eastAsia="en-US"/>
        </w:rPr>
        <w:t xml:space="preserve">It is recommended that the County Council should not necessarily promote every Order submitted to the Secretary of State at public expense where there is little or no </w:t>
      </w:r>
      <w:r w:rsidR="00F820B6">
        <w:rPr>
          <w:rFonts w:eastAsiaTheme="minorHAnsi" w:cs="Arial"/>
          <w:szCs w:val="24"/>
          <w:lang w:eastAsia="en-US"/>
        </w:rPr>
        <w:t xml:space="preserve">real </w:t>
      </w:r>
      <w:r w:rsidRPr="00697EE9">
        <w:rPr>
          <w:rFonts w:eastAsiaTheme="minorHAnsi" w:cs="Arial"/>
          <w:szCs w:val="24"/>
          <w:lang w:eastAsia="en-US"/>
        </w:rPr>
        <w:t>public benefit and therefore it is suggested that in this instance the promotion of this diversion to confirmation in the event of objections, which unlike the making of the Order is not rechargeable to the applicant, is not undertaken by the County Council. In the event of the Order being submitted to the Secretary of State the applicant can support or promote the confirmation of the Order, including participation at public inquiry or hearing. It is suggested that the Authority take a neutral stance.</w:t>
      </w:r>
    </w:p>
    <w:p w14:paraId="5BF46363" w14:textId="77777777" w:rsidR="00444B12" w:rsidRPr="00697EE9" w:rsidRDefault="00444B12" w:rsidP="00E2744E">
      <w:pPr>
        <w:jc w:val="both"/>
        <w:rPr>
          <w:rFonts w:cs="Arial"/>
          <w:b/>
          <w:szCs w:val="24"/>
        </w:rPr>
      </w:pPr>
    </w:p>
    <w:p w14:paraId="4995B1BE" w14:textId="77777777" w:rsidR="00444B12" w:rsidRPr="00697EE9" w:rsidRDefault="00444B12" w:rsidP="00E2744E">
      <w:pPr>
        <w:jc w:val="both"/>
        <w:rPr>
          <w:rFonts w:cs="Arial"/>
          <w:b/>
          <w:szCs w:val="24"/>
        </w:rPr>
      </w:pPr>
    </w:p>
    <w:p w14:paraId="575D4834" w14:textId="77777777" w:rsidR="00E2744E" w:rsidRPr="00697EE9" w:rsidRDefault="00E2744E" w:rsidP="00E2744E">
      <w:pPr>
        <w:jc w:val="both"/>
        <w:rPr>
          <w:rFonts w:cs="Arial"/>
          <w:b/>
          <w:szCs w:val="24"/>
        </w:rPr>
      </w:pPr>
      <w:r w:rsidRPr="00697EE9">
        <w:rPr>
          <w:rFonts w:cs="Arial"/>
          <w:b/>
          <w:szCs w:val="24"/>
        </w:rPr>
        <w:t>Risk Management</w:t>
      </w:r>
    </w:p>
    <w:p w14:paraId="30A7D8DF" w14:textId="77777777" w:rsidR="00E2744E" w:rsidRPr="00697EE9" w:rsidRDefault="00E2744E" w:rsidP="00E2744E">
      <w:pPr>
        <w:jc w:val="both"/>
        <w:rPr>
          <w:rFonts w:cs="Arial"/>
          <w:szCs w:val="24"/>
        </w:rPr>
      </w:pPr>
    </w:p>
    <w:p w14:paraId="32379EA8" w14:textId="77777777" w:rsidR="00E2744E" w:rsidRPr="00697EE9" w:rsidRDefault="00E2744E" w:rsidP="00E2744E">
      <w:pPr>
        <w:jc w:val="both"/>
        <w:rPr>
          <w:rFonts w:cs="Arial"/>
          <w:szCs w:val="24"/>
        </w:rPr>
      </w:pPr>
      <w:r w:rsidRPr="00697EE9">
        <w:rPr>
          <w:rFonts w:cs="Arial"/>
          <w:szCs w:val="24"/>
        </w:rPr>
        <w:t xml:space="preserve">Consideration has been given to the risk management implications associated with this proposal. The Committee is advised that, provided the decision is taken in accordance with the advice and guidance contained in Annex 'B' </w:t>
      </w:r>
      <w:r w:rsidRPr="00697EE9">
        <w:rPr>
          <w:rFonts w:cs="Arial"/>
          <w:szCs w:val="24"/>
        </w:rPr>
        <w:lastRenderedPageBreak/>
        <w:t>(item 5) included in the Agenda papers, and is based upon relevant information contained in the report, there are no significant risks associated with the decision-making process.</w:t>
      </w:r>
    </w:p>
    <w:p w14:paraId="1ACE5CFD" w14:textId="77777777" w:rsidR="00E2744E" w:rsidRPr="00697EE9" w:rsidRDefault="00E2744E" w:rsidP="00E2744E">
      <w:pPr>
        <w:jc w:val="both"/>
        <w:rPr>
          <w:rFonts w:cs="Arial"/>
          <w:szCs w:val="24"/>
        </w:rPr>
      </w:pPr>
    </w:p>
    <w:p w14:paraId="79D21419" w14:textId="77777777" w:rsidR="00E2744E" w:rsidRPr="00697EE9" w:rsidRDefault="00E2744E" w:rsidP="00E2744E">
      <w:pPr>
        <w:pStyle w:val="Heading1"/>
        <w:jc w:val="both"/>
        <w:rPr>
          <w:rFonts w:cs="Arial"/>
          <w:szCs w:val="24"/>
        </w:rPr>
      </w:pPr>
      <w:r w:rsidRPr="00697EE9">
        <w:rPr>
          <w:rFonts w:cs="Arial"/>
          <w:szCs w:val="24"/>
        </w:rPr>
        <w:t>Alternative options to be considered</w:t>
      </w:r>
    </w:p>
    <w:p w14:paraId="0B59FA26" w14:textId="77777777" w:rsidR="00E2744E" w:rsidRPr="00697EE9" w:rsidRDefault="00E2744E" w:rsidP="00E2744E">
      <w:pPr>
        <w:pStyle w:val="Heading1"/>
        <w:jc w:val="both"/>
        <w:rPr>
          <w:rFonts w:cs="Arial"/>
          <w:szCs w:val="24"/>
        </w:rPr>
      </w:pPr>
      <w:r w:rsidRPr="00697EE9">
        <w:rPr>
          <w:rFonts w:cs="Arial"/>
          <w:b w:val="0"/>
          <w:szCs w:val="24"/>
        </w:rPr>
        <w:t xml:space="preserve"> </w:t>
      </w:r>
    </w:p>
    <w:p w14:paraId="15DE290C" w14:textId="77777777" w:rsidR="00E2744E" w:rsidRPr="00697EE9" w:rsidRDefault="00E2744E" w:rsidP="00E2744E">
      <w:pPr>
        <w:jc w:val="both"/>
        <w:rPr>
          <w:rFonts w:cs="Arial"/>
          <w:szCs w:val="24"/>
        </w:rPr>
      </w:pPr>
      <w:r w:rsidRPr="00697EE9">
        <w:rPr>
          <w:rFonts w:cs="Arial"/>
          <w:szCs w:val="24"/>
        </w:rPr>
        <w:t>To not agree that the Order be made.</w:t>
      </w:r>
    </w:p>
    <w:p w14:paraId="06D96F67" w14:textId="77777777" w:rsidR="00E2744E" w:rsidRPr="00697EE9" w:rsidRDefault="00E2744E" w:rsidP="00E2744E">
      <w:pPr>
        <w:jc w:val="both"/>
        <w:rPr>
          <w:rFonts w:cs="Arial"/>
          <w:szCs w:val="24"/>
        </w:rPr>
      </w:pPr>
    </w:p>
    <w:p w14:paraId="5E93852D" w14:textId="77777777" w:rsidR="00E2744E" w:rsidRPr="00697EE9" w:rsidRDefault="00E2744E" w:rsidP="00E2744E">
      <w:pPr>
        <w:jc w:val="both"/>
        <w:rPr>
          <w:rFonts w:cs="Arial"/>
          <w:szCs w:val="24"/>
        </w:rPr>
      </w:pPr>
      <w:r w:rsidRPr="00697EE9">
        <w:rPr>
          <w:rFonts w:cs="Arial"/>
          <w:szCs w:val="24"/>
        </w:rPr>
        <w:t>To agree the Order be made but not yet be satisfied regarding the criteria for confirmation and request a further report at a later date.</w:t>
      </w:r>
    </w:p>
    <w:p w14:paraId="5C69097B" w14:textId="77777777" w:rsidR="00E2744E" w:rsidRPr="00697EE9" w:rsidRDefault="00E2744E" w:rsidP="00E2744E">
      <w:pPr>
        <w:jc w:val="both"/>
        <w:rPr>
          <w:rFonts w:cs="Arial"/>
          <w:szCs w:val="24"/>
        </w:rPr>
      </w:pPr>
    </w:p>
    <w:p w14:paraId="449D905F" w14:textId="77777777" w:rsidR="0037461A" w:rsidRPr="00697EE9" w:rsidRDefault="00E2744E" w:rsidP="00E2744E">
      <w:pPr>
        <w:jc w:val="both"/>
        <w:rPr>
          <w:rFonts w:cs="Arial"/>
          <w:szCs w:val="24"/>
        </w:rPr>
      </w:pPr>
      <w:r w:rsidRPr="00697EE9">
        <w:rPr>
          <w:rFonts w:cs="Arial"/>
          <w:szCs w:val="24"/>
        </w:rPr>
        <w:t>To agree that the Order be made and promoted to confirmation</w:t>
      </w:r>
      <w:r w:rsidR="0037461A" w:rsidRPr="00697EE9">
        <w:rPr>
          <w:rFonts w:cs="Arial"/>
          <w:szCs w:val="24"/>
        </w:rPr>
        <w:t xml:space="preserve"> by the County Council.</w:t>
      </w:r>
    </w:p>
    <w:p w14:paraId="6BB85A6F" w14:textId="77777777" w:rsidR="0037461A" w:rsidRPr="00697EE9" w:rsidRDefault="0037461A" w:rsidP="00E2744E">
      <w:pPr>
        <w:jc w:val="both"/>
        <w:rPr>
          <w:rFonts w:cs="Arial"/>
          <w:szCs w:val="24"/>
        </w:rPr>
      </w:pPr>
    </w:p>
    <w:p w14:paraId="1A7250EF" w14:textId="77777777" w:rsidR="00E2744E" w:rsidRPr="00697EE9" w:rsidRDefault="0037461A" w:rsidP="00E2744E">
      <w:pPr>
        <w:jc w:val="both"/>
        <w:rPr>
          <w:rFonts w:cs="Arial"/>
          <w:szCs w:val="24"/>
        </w:rPr>
      </w:pPr>
      <w:r w:rsidRPr="00697EE9">
        <w:rPr>
          <w:rFonts w:cs="Arial"/>
          <w:szCs w:val="24"/>
        </w:rPr>
        <w:t>To agree that the Order be made and if objections prevent confirmation of the Order by the County Council that the Order be submitted to the Secretary of State to allow the applicant to promote confirmation,</w:t>
      </w:r>
      <w:r w:rsidR="00E2744E" w:rsidRPr="00697EE9">
        <w:rPr>
          <w:rFonts w:cs="Arial"/>
          <w:szCs w:val="24"/>
        </w:rPr>
        <w:t xml:space="preserve"> according to the recommendation.</w:t>
      </w:r>
    </w:p>
    <w:p w14:paraId="2E979700" w14:textId="77777777" w:rsidR="00E2744E" w:rsidRPr="00697EE9" w:rsidRDefault="00E2744E" w:rsidP="00E2744E">
      <w:pPr>
        <w:jc w:val="both"/>
        <w:rPr>
          <w:rFonts w:cs="Arial"/>
          <w:szCs w:val="24"/>
        </w:rPr>
      </w:pPr>
    </w:p>
    <w:p w14:paraId="08889AFE" w14:textId="77777777" w:rsidR="00E2744E" w:rsidRPr="00697EE9" w:rsidRDefault="00E2744E" w:rsidP="00E2744E">
      <w:pPr>
        <w:pStyle w:val="Heading5"/>
        <w:jc w:val="both"/>
        <w:rPr>
          <w:rFonts w:ascii="Arial" w:hAnsi="Arial" w:cs="Arial"/>
          <w:szCs w:val="24"/>
          <w:u w:val="none"/>
        </w:rPr>
      </w:pPr>
      <w:r w:rsidRPr="00697EE9">
        <w:rPr>
          <w:rFonts w:ascii="Arial" w:hAnsi="Arial" w:cs="Arial"/>
          <w:szCs w:val="24"/>
          <w:u w:val="none"/>
        </w:rPr>
        <w:t>Local Government (Access to Information) Act 1985</w:t>
      </w:r>
    </w:p>
    <w:p w14:paraId="7BAEBA64" w14:textId="77777777" w:rsidR="00E2744E" w:rsidRPr="00697EE9" w:rsidRDefault="00E2744E" w:rsidP="00E2744E">
      <w:pPr>
        <w:pStyle w:val="Heading5"/>
        <w:jc w:val="both"/>
        <w:rPr>
          <w:rFonts w:ascii="Arial" w:hAnsi="Arial" w:cs="Arial"/>
          <w:szCs w:val="24"/>
          <w:u w:val="none"/>
        </w:rPr>
      </w:pPr>
      <w:r w:rsidRPr="00697EE9">
        <w:rPr>
          <w:rFonts w:ascii="Arial" w:hAnsi="Arial" w:cs="Arial"/>
          <w:szCs w:val="24"/>
          <w:u w:val="none"/>
        </w:rPr>
        <w:t>List of Background Papers</w:t>
      </w:r>
    </w:p>
    <w:p w14:paraId="79319067" w14:textId="77777777" w:rsidR="00E2744E" w:rsidRPr="00697EE9" w:rsidRDefault="00E2744E" w:rsidP="00E2744E">
      <w:pPr>
        <w:jc w:val="both"/>
        <w:rPr>
          <w:rFonts w:cs="Arial"/>
          <w:szCs w:val="24"/>
        </w:rPr>
      </w:pPr>
    </w:p>
    <w:tbl>
      <w:tblPr>
        <w:tblW w:w="0" w:type="auto"/>
        <w:tblLayout w:type="fixed"/>
        <w:tblLook w:val="0000" w:firstRow="0" w:lastRow="0" w:firstColumn="0" w:lastColumn="0" w:noHBand="0" w:noVBand="0"/>
      </w:tblPr>
      <w:tblGrid>
        <w:gridCol w:w="3227"/>
        <w:gridCol w:w="2775"/>
        <w:gridCol w:w="3178"/>
      </w:tblGrid>
      <w:tr w:rsidR="00E2744E" w:rsidRPr="00697EE9" w14:paraId="6B20B5B7" w14:textId="77777777" w:rsidTr="000C563E">
        <w:tc>
          <w:tcPr>
            <w:tcW w:w="3227" w:type="dxa"/>
          </w:tcPr>
          <w:p w14:paraId="7D7DA5D7" w14:textId="77777777" w:rsidR="00E2744E" w:rsidRPr="006A794A" w:rsidRDefault="00E2744E" w:rsidP="000C563E">
            <w:pPr>
              <w:pStyle w:val="Heading7"/>
              <w:rPr>
                <w:rFonts w:ascii="Arial" w:hAnsi="Arial" w:cs="Arial"/>
                <w:color w:val="000000" w:themeColor="text1"/>
                <w:szCs w:val="24"/>
                <w:u w:val="none"/>
              </w:rPr>
            </w:pPr>
            <w:r w:rsidRPr="006A794A">
              <w:rPr>
                <w:rFonts w:ascii="Arial" w:hAnsi="Arial" w:cs="Arial"/>
                <w:color w:val="000000" w:themeColor="text1"/>
                <w:szCs w:val="24"/>
                <w:u w:val="none"/>
              </w:rPr>
              <w:t>Paper</w:t>
            </w:r>
          </w:p>
        </w:tc>
        <w:tc>
          <w:tcPr>
            <w:tcW w:w="2775" w:type="dxa"/>
          </w:tcPr>
          <w:p w14:paraId="585034FF" w14:textId="77777777" w:rsidR="00E2744E" w:rsidRPr="006A794A" w:rsidRDefault="00E2744E" w:rsidP="000C563E">
            <w:pPr>
              <w:pStyle w:val="Heading7"/>
              <w:rPr>
                <w:rFonts w:ascii="Arial" w:hAnsi="Arial" w:cs="Arial"/>
                <w:color w:val="000000" w:themeColor="text1"/>
                <w:szCs w:val="24"/>
                <w:u w:val="none"/>
              </w:rPr>
            </w:pPr>
            <w:r w:rsidRPr="006A794A">
              <w:rPr>
                <w:rFonts w:ascii="Arial" w:hAnsi="Arial" w:cs="Arial"/>
                <w:color w:val="000000" w:themeColor="text1"/>
                <w:szCs w:val="24"/>
                <w:u w:val="none"/>
              </w:rPr>
              <w:t>Date</w:t>
            </w:r>
          </w:p>
        </w:tc>
        <w:tc>
          <w:tcPr>
            <w:tcW w:w="3178" w:type="dxa"/>
          </w:tcPr>
          <w:p w14:paraId="180DF946" w14:textId="77777777" w:rsidR="00E2744E" w:rsidRPr="00697EE9" w:rsidRDefault="00E2744E" w:rsidP="000C563E">
            <w:pPr>
              <w:pStyle w:val="Heading7"/>
              <w:rPr>
                <w:rFonts w:ascii="Arial" w:hAnsi="Arial" w:cs="Arial"/>
                <w:szCs w:val="24"/>
                <w:u w:val="none"/>
              </w:rPr>
            </w:pPr>
            <w:r w:rsidRPr="00697EE9">
              <w:rPr>
                <w:rFonts w:ascii="Arial" w:hAnsi="Arial" w:cs="Arial"/>
                <w:szCs w:val="24"/>
                <w:u w:val="none"/>
              </w:rPr>
              <w:t>Contact/Directorate/Tel</w:t>
            </w:r>
          </w:p>
        </w:tc>
      </w:tr>
      <w:tr w:rsidR="00E2744E" w:rsidRPr="00697EE9" w14:paraId="736A3A6B" w14:textId="77777777" w:rsidTr="000C563E">
        <w:tc>
          <w:tcPr>
            <w:tcW w:w="3227" w:type="dxa"/>
          </w:tcPr>
          <w:p w14:paraId="60E80BAA" w14:textId="77777777" w:rsidR="00E2744E" w:rsidRPr="006A794A" w:rsidRDefault="00E2744E" w:rsidP="000C563E">
            <w:pPr>
              <w:pStyle w:val="Heading7"/>
              <w:rPr>
                <w:rFonts w:ascii="Arial" w:hAnsi="Arial" w:cs="Arial"/>
                <w:color w:val="000000" w:themeColor="text1"/>
                <w:szCs w:val="24"/>
                <w:u w:val="none"/>
              </w:rPr>
            </w:pPr>
          </w:p>
          <w:p w14:paraId="458EB3C9" w14:textId="5AD721AF" w:rsidR="00E2744E" w:rsidRPr="006A794A" w:rsidRDefault="00E2744E" w:rsidP="000C563E">
            <w:pPr>
              <w:rPr>
                <w:rFonts w:cs="Arial"/>
                <w:color w:val="000000" w:themeColor="text1"/>
                <w:szCs w:val="24"/>
              </w:rPr>
            </w:pPr>
            <w:r w:rsidRPr="006A794A">
              <w:rPr>
                <w:rFonts w:cs="Arial"/>
                <w:color w:val="000000" w:themeColor="text1"/>
                <w:szCs w:val="24"/>
              </w:rPr>
              <w:t xml:space="preserve">File Ref: </w:t>
            </w:r>
            <w:r w:rsidR="00697EE9" w:rsidRPr="006A794A">
              <w:rPr>
                <w:rFonts w:cs="Arial"/>
                <w:color w:val="000000" w:themeColor="text1"/>
                <w:szCs w:val="24"/>
              </w:rPr>
              <w:t xml:space="preserve">211-676 </w:t>
            </w:r>
            <w:r w:rsidR="00697EE9" w:rsidRPr="006A794A" w:rsidDel="00697EE9">
              <w:rPr>
                <w:rFonts w:cs="Arial"/>
                <w:color w:val="000000" w:themeColor="text1"/>
                <w:szCs w:val="24"/>
              </w:rPr>
              <w:t xml:space="preserve"> </w:t>
            </w:r>
          </w:p>
          <w:p w14:paraId="0E9405DB" w14:textId="331FBB5C" w:rsidR="00E2744E" w:rsidRPr="006A794A" w:rsidRDefault="00E2744E" w:rsidP="000C563E">
            <w:pPr>
              <w:rPr>
                <w:rFonts w:cs="Arial"/>
                <w:color w:val="000000" w:themeColor="text1"/>
                <w:szCs w:val="24"/>
              </w:rPr>
            </w:pPr>
            <w:r w:rsidRPr="006A794A">
              <w:rPr>
                <w:rFonts w:cs="Arial"/>
                <w:color w:val="000000" w:themeColor="text1"/>
                <w:szCs w:val="24"/>
              </w:rPr>
              <w:t>File Ref: PRW-0</w:t>
            </w:r>
            <w:r w:rsidR="00697EE9" w:rsidRPr="006A794A">
              <w:rPr>
                <w:rFonts w:cs="Arial"/>
                <w:color w:val="000000" w:themeColor="text1"/>
                <w:szCs w:val="24"/>
              </w:rPr>
              <w:t>1</w:t>
            </w:r>
            <w:r w:rsidR="00B65E08" w:rsidRPr="006A794A">
              <w:rPr>
                <w:rFonts w:cs="Arial"/>
                <w:color w:val="000000" w:themeColor="text1"/>
                <w:szCs w:val="24"/>
              </w:rPr>
              <w:t>-</w:t>
            </w:r>
            <w:r w:rsidR="00697EE9" w:rsidRPr="006A794A">
              <w:rPr>
                <w:rFonts w:cs="Arial"/>
                <w:color w:val="000000" w:themeColor="text1"/>
                <w:szCs w:val="24"/>
              </w:rPr>
              <w:t>04</w:t>
            </w:r>
            <w:r w:rsidR="00B65E08" w:rsidRPr="006A794A">
              <w:rPr>
                <w:rFonts w:cs="Arial"/>
                <w:color w:val="000000" w:themeColor="text1"/>
                <w:szCs w:val="24"/>
              </w:rPr>
              <w:t>-0</w:t>
            </w:r>
            <w:r w:rsidR="00697EE9" w:rsidRPr="006A794A">
              <w:rPr>
                <w:rFonts w:cs="Arial"/>
                <w:color w:val="000000" w:themeColor="text1"/>
                <w:szCs w:val="24"/>
              </w:rPr>
              <w:t>4</w:t>
            </w:r>
          </w:p>
        </w:tc>
        <w:tc>
          <w:tcPr>
            <w:tcW w:w="2775" w:type="dxa"/>
          </w:tcPr>
          <w:p w14:paraId="5FB1623F" w14:textId="77777777" w:rsidR="00E2744E" w:rsidRPr="006A794A" w:rsidRDefault="00E2744E" w:rsidP="000C563E">
            <w:pPr>
              <w:pStyle w:val="Heading7"/>
              <w:rPr>
                <w:rFonts w:ascii="Arial" w:hAnsi="Arial" w:cs="Arial"/>
                <w:color w:val="000000" w:themeColor="text1"/>
                <w:szCs w:val="24"/>
                <w:u w:val="none"/>
              </w:rPr>
            </w:pPr>
          </w:p>
          <w:p w14:paraId="3312F3DD" w14:textId="42938ACC" w:rsidR="00E2744E" w:rsidRPr="006A794A" w:rsidRDefault="00E2744E" w:rsidP="000C563E">
            <w:pPr>
              <w:rPr>
                <w:rFonts w:cs="Arial"/>
                <w:color w:val="000000" w:themeColor="text1"/>
                <w:szCs w:val="24"/>
              </w:rPr>
            </w:pPr>
          </w:p>
          <w:p w14:paraId="79222B1D" w14:textId="77777777" w:rsidR="00E2744E" w:rsidRPr="006A794A" w:rsidRDefault="00E2744E" w:rsidP="000C563E">
            <w:pPr>
              <w:rPr>
                <w:rFonts w:cs="Arial"/>
                <w:color w:val="000000" w:themeColor="text1"/>
                <w:szCs w:val="24"/>
              </w:rPr>
            </w:pPr>
          </w:p>
          <w:p w14:paraId="2EDD02D4" w14:textId="31409212" w:rsidR="00E2744E" w:rsidRPr="006A794A" w:rsidRDefault="00E2744E" w:rsidP="000C563E">
            <w:pPr>
              <w:rPr>
                <w:rFonts w:cs="Arial"/>
                <w:color w:val="000000" w:themeColor="text1"/>
                <w:szCs w:val="24"/>
              </w:rPr>
            </w:pPr>
          </w:p>
        </w:tc>
        <w:tc>
          <w:tcPr>
            <w:tcW w:w="3178" w:type="dxa"/>
          </w:tcPr>
          <w:p w14:paraId="6FC24C44" w14:textId="77777777" w:rsidR="00E2744E" w:rsidRPr="00697EE9" w:rsidRDefault="00E2744E" w:rsidP="000C563E">
            <w:pPr>
              <w:rPr>
                <w:rFonts w:cs="Arial"/>
                <w:szCs w:val="24"/>
              </w:rPr>
            </w:pPr>
          </w:p>
          <w:p w14:paraId="30D62D8E" w14:textId="77777777" w:rsidR="00E2744E" w:rsidRPr="00697EE9" w:rsidRDefault="00E2744E" w:rsidP="000C563E">
            <w:pPr>
              <w:jc w:val="both"/>
              <w:rPr>
                <w:rFonts w:cs="Arial"/>
                <w:szCs w:val="24"/>
              </w:rPr>
            </w:pPr>
            <w:bookmarkStart w:id="0" w:name="_GoBack"/>
            <w:bookmarkEnd w:id="0"/>
            <w:r w:rsidRPr="00697EE9">
              <w:rPr>
                <w:rFonts w:cs="Arial"/>
                <w:szCs w:val="24"/>
              </w:rPr>
              <w:t>Mrs Ros Paulson</w:t>
            </w:r>
          </w:p>
          <w:p w14:paraId="239E7448" w14:textId="37EF79CF" w:rsidR="00E2744E" w:rsidRPr="00697EE9" w:rsidRDefault="00697EE9" w:rsidP="000C563E">
            <w:pPr>
              <w:jc w:val="both"/>
              <w:rPr>
                <w:rFonts w:cs="Arial"/>
                <w:szCs w:val="24"/>
              </w:rPr>
            </w:pPr>
            <w:r w:rsidRPr="00697EE9">
              <w:rPr>
                <w:rFonts w:cs="Arial"/>
                <w:szCs w:val="24"/>
              </w:rPr>
              <w:t xml:space="preserve">Planning and </w:t>
            </w:r>
            <w:r w:rsidRPr="00697EE9">
              <w:rPr>
                <w:rFonts w:cs="Arial"/>
                <w:color w:val="000000"/>
                <w:szCs w:val="24"/>
                <w:lang w:eastAsia="en-US"/>
              </w:rPr>
              <w:t>Environment Group</w:t>
            </w:r>
            <w:r w:rsidRPr="00697EE9" w:rsidDel="00697EE9">
              <w:rPr>
                <w:rFonts w:cs="Arial"/>
                <w:szCs w:val="24"/>
              </w:rPr>
              <w:t xml:space="preserve"> </w:t>
            </w:r>
            <w:r w:rsidR="00E2744E" w:rsidRPr="00697EE9">
              <w:rPr>
                <w:rFonts w:cs="Arial"/>
                <w:szCs w:val="24"/>
              </w:rPr>
              <w:t xml:space="preserve">, </w:t>
            </w:r>
          </w:p>
          <w:p w14:paraId="10DFC3E1" w14:textId="7920D5FC" w:rsidR="00E2744E" w:rsidRPr="00697EE9" w:rsidRDefault="00E2744E" w:rsidP="00697EE9">
            <w:pPr>
              <w:rPr>
                <w:rFonts w:cs="Arial"/>
                <w:szCs w:val="24"/>
              </w:rPr>
            </w:pPr>
            <w:r w:rsidRPr="00697EE9">
              <w:rPr>
                <w:rFonts w:cs="Arial"/>
                <w:szCs w:val="24"/>
              </w:rPr>
              <w:t>01</w:t>
            </w:r>
            <w:r w:rsidR="00697EE9" w:rsidRPr="00697EE9">
              <w:rPr>
                <w:rFonts w:cs="Arial"/>
                <w:szCs w:val="24"/>
              </w:rPr>
              <w:t>772 532459</w:t>
            </w:r>
          </w:p>
        </w:tc>
      </w:tr>
      <w:tr w:rsidR="00E2744E" w:rsidRPr="00697EE9" w14:paraId="54CB1822" w14:textId="77777777" w:rsidTr="000C563E">
        <w:tc>
          <w:tcPr>
            <w:tcW w:w="9180" w:type="dxa"/>
            <w:gridSpan w:val="3"/>
          </w:tcPr>
          <w:p w14:paraId="4D50171A" w14:textId="77777777" w:rsidR="00E2744E" w:rsidRPr="006A794A" w:rsidRDefault="00E2744E" w:rsidP="000C563E">
            <w:pPr>
              <w:rPr>
                <w:rFonts w:cs="Arial"/>
                <w:color w:val="000000" w:themeColor="text1"/>
                <w:szCs w:val="24"/>
              </w:rPr>
            </w:pPr>
          </w:p>
          <w:p w14:paraId="14932095" w14:textId="77777777" w:rsidR="00E2744E" w:rsidRPr="006A794A" w:rsidRDefault="00E2744E" w:rsidP="000C563E">
            <w:pPr>
              <w:rPr>
                <w:rFonts w:cs="Arial"/>
                <w:color w:val="000000" w:themeColor="text1"/>
                <w:szCs w:val="24"/>
              </w:rPr>
            </w:pPr>
            <w:r w:rsidRPr="006A794A">
              <w:rPr>
                <w:rFonts w:cs="Arial"/>
                <w:color w:val="000000" w:themeColor="text1"/>
                <w:szCs w:val="24"/>
              </w:rPr>
              <w:t>Reason for inclusion in Part II, if appropriate</w:t>
            </w:r>
          </w:p>
          <w:p w14:paraId="6B55A953" w14:textId="77777777" w:rsidR="00E2744E" w:rsidRPr="006A794A" w:rsidRDefault="00E2744E" w:rsidP="000C563E">
            <w:pPr>
              <w:rPr>
                <w:rFonts w:cs="Arial"/>
                <w:color w:val="000000" w:themeColor="text1"/>
                <w:szCs w:val="24"/>
              </w:rPr>
            </w:pPr>
          </w:p>
          <w:p w14:paraId="504DD401" w14:textId="77777777" w:rsidR="00E2744E" w:rsidRPr="006A794A" w:rsidRDefault="00E2744E" w:rsidP="000C563E">
            <w:pPr>
              <w:rPr>
                <w:rFonts w:cs="Arial"/>
                <w:color w:val="000000" w:themeColor="text1"/>
                <w:szCs w:val="24"/>
              </w:rPr>
            </w:pPr>
            <w:r w:rsidRPr="006A794A">
              <w:rPr>
                <w:rFonts w:cs="Arial"/>
                <w:color w:val="000000" w:themeColor="text1"/>
                <w:szCs w:val="24"/>
              </w:rPr>
              <w:t>N/A</w:t>
            </w:r>
          </w:p>
        </w:tc>
      </w:tr>
    </w:tbl>
    <w:p w14:paraId="0E69AE2A" w14:textId="77777777" w:rsidR="00E2744E" w:rsidRPr="00697EE9" w:rsidRDefault="00E2744E" w:rsidP="00E2744E">
      <w:pPr>
        <w:jc w:val="both"/>
        <w:rPr>
          <w:rFonts w:cs="Arial"/>
          <w:szCs w:val="24"/>
        </w:rPr>
      </w:pPr>
    </w:p>
    <w:p w14:paraId="074B449F" w14:textId="77777777" w:rsidR="00F058B8" w:rsidRPr="00697EE9" w:rsidRDefault="00F058B8">
      <w:pPr>
        <w:rPr>
          <w:rFonts w:cs="Arial"/>
          <w:szCs w:val="24"/>
        </w:rPr>
      </w:pPr>
    </w:p>
    <w:sectPr w:rsidR="00F058B8" w:rsidRPr="00697EE9" w:rsidSect="000C563E">
      <w:footerReference w:type="default" r:id="rId8"/>
      <w:footerReference w:type="first" r:id="rId9"/>
      <w:pgSz w:w="11907" w:h="16840" w:code="9"/>
      <w:pgMar w:top="1276"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6F614" w14:textId="77777777" w:rsidR="00181A29" w:rsidRDefault="00181A29" w:rsidP="001F6089">
      <w:r>
        <w:separator/>
      </w:r>
    </w:p>
  </w:endnote>
  <w:endnote w:type="continuationSeparator" w:id="0">
    <w:p w14:paraId="2DD48254" w14:textId="77777777" w:rsidR="00181A29" w:rsidRDefault="00181A29" w:rsidP="001F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7377C90B" w14:textId="77777777">
      <w:tc>
        <w:tcPr>
          <w:tcW w:w="9243" w:type="dxa"/>
          <w:tcBorders>
            <w:top w:val="nil"/>
            <w:left w:val="nil"/>
            <w:bottom w:val="nil"/>
            <w:right w:val="nil"/>
          </w:tcBorders>
        </w:tcPr>
        <w:p w14:paraId="13EC835A" w14:textId="77777777" w:rsidR="000C563E" w:rsidRDefault="000C563E">
          <w:pPr>
            <w:pStyle w:val="Footer"/>
            <w:tabs>
              <w:tab w:val="clear" w:pos="4153"/>
            </w:tabs>
            <w:ind w:right="-45"/>
            <w:jc w:val="right"/>
          </w:pPr>
        </w:p>
      </w:tc>
    </w:tr>
  </w:tbl>
  <w:p w14:paraId="5568916C" w14:textId="77777777" w:rsidR="000C563E" w:rsidRDefault="000C563E">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C563E" w14:paraId="45BC0FBC" w14:textId="77777777">
      <w:tc>
        <w:tcPr>
          <w:tcW w:w="9243" w:type="dxa"/>
          <w:tcBorders>
            <w:top w:val="nil"/>
            <w:left w:val="nil"/>
            <w:bottom w:val="nil"/>
            <w:right w:val="nil"/>
          </w:tcBorders>
        </w:tcPr>
        <w:p w14:paraId="36D93466" w14:textId="546D3865" w:rsidR="000C563E" w:rsidRDefault="0016139B">
          <w:pPr>
            <w:pStyle w:val="Footer"/>
            <w:tabs>
              <w:tab w:val="clear" w:pos="4153"/>
            </w:tabs>
            <w:ind w:right="-45"/>
            <w:jc w:val="right"/>
          </w:pPr>
          <w:r>
            <w:rPr>
              <w:noProof/>
            </w:rPr>
            <w:drawing>
              <wp:inline distT="0" distB="0" distL="0" distR="0" wp14:anchorId="0ADF5833" wp14:editId="3301502A">
                <wp:extent cx="1257300" cy="628650"/>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5AB4819A" w14:textId="77777777" w:rsidR="000C563E" w:rsidRDefault="000C563E">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73A5A" w14:textId="77777777" w:rsidR="00181A29" w:rsidRDefault="00181A29" w:rsidP="001F6089">
      <w:r>
        <w:separator/>
      </w:r>
    </w:p>
  </w:footnote>
  <w:footnote w:type="continuationSeparator" w:id="0">
    <w:p w14:paraId="1171C972" w14:textId="77777777" w:rsidR="00181A29" w:rsidRDefault="00181A29" w:rsidP="001F6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4309"/>
    <w:multiLevelType w:val="hybridMultilevel"/>
    <w:tmpl w:val="D364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E4F03"/>
    <w:multiLevelType w:val="hybridMultilevel"/>
    <w:tmpl w:val="E3EEA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172AA6"/>
    <w:multiLevelType w:val="singleLevel"/>
    <w:tmpl w:val="5E3C902E"/>
    <w:lvl w:ilvl="0">
      <w:start w:val="1"/>
      <w:numFmt w:val="decimal"/>
      <w:lvlText w:val="%1."/>
      <w:lvlJc w:val="left"/>
      <w:pPr>
        <w:tabs>
          <w:tab w:val="num" w:pos="720"/>
        </w:tabs>
        <w:ind w:left="720" w:hanging="720"/>
      </w:pPr>
      <w:rPr>
        <w:rFonts w:hint="default"/>
      </w:rPr>
    </w:lvl>
  </w:abstractNum>
  <w:abstractNum w:abstractNumId="3" w15:restartNumberingAfterBreak="0">
    <w:nsid w:val="506212D2"/>
    <w:multiLevelType w:val="hybridMultilevel"/>
    <w:tmpl w:val="769EFF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0302C06"/>
    <w:multiLevelType w:val="hybridMultilevel"/>
    <w:tmpl w:val="344E07D2"/>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F7"/>
    <w:rsid w:val="000275F6"/>
    <w:rsid w:val="0003302F"/>
    <w:rsid w:val="000405D2"/>
    <w:rsid w:val="00055F8F"/>
    <w:rsid w:val="000A01D4"/>
    <w:rsid w:val="000A32E5"/>
    <w:rsid w:val="000A6F19"/>
    <w:rsid w:val="000C563E"/>
    <w:rsid w:val="000D7C15"/>
    <w:rsid w:val="000E52B2"/>
    <w:rsid w:val="000F305B"/>
    <w:rsid w:val="0014721D"/>
    <w:rsid w:val="0016139B"/>
    <w:rsid w:val="0016449F"/>
    <w:rsid w:val="00181A29"/>
    <w:rsid w:val="001A42B1"/>
    <w:rsid w:val="001E14A9"/>
    <w:rsid w:val="001F2509"/>
    <w:rsid w:val="001F6089"/>
    <w:rsid w:val="0020439E"/>
    <w:rsid w:val="00214068"/>
    <w:rsid w:val="00223494"/>
    <w:rsid w:val="00256382"/>
    <w:rsid w:val="002607AF"/>
    <w:rsid w:val="00283AC3"/>
    <w:rsid w:val="002D1DB5"/>
    <w:rsid w:val="002E4623"/>
    <w:rsid w:val="0032510D"/>
    <w:rsid w:val="00333B0B"/>
    <w:rsid w:val="00334EA9"/>
    <w:rsid w:val="00350447"/>
    <w:rsid w:val="00370BF7"/>
    <w:rsid w:val="003716D4"/>
    <w:rsid w:val="0037461A"/>
    <w:rsid w:val="003749E8"/>
    <w:rsid w:val="003818FE"/>
    <w:rsid w:val="003828A6"/>
    <w:rsid w:val="00390C3A"/>
    <w:rsid w:val="003A73AD"/>
    <w:rsid w:val="003B1854"/>
    <w:rsid w:val="003D4802"/>
    <w:rsid w:val="003F02BA"/>
    <w:rsid w:val="003F6F64"/>
    <w:rsid w:val="00444B12"/>
    <w:rsid w:val="00494A1D"/>
    <w:rsid w:val="004A6C71"/>
    <w:rsid w:val="004E15BB"/>
    <w:rsid w:val="00505B06"/>
    <w:rsid w:val="005210F6"/>
    <w:rsid w:val="00524160"/>
    <w:rsid w:val="00524BEA"/>
    <w:rsid w:val="00524EB5"/>
    <w:rsid w:val="00525DA1"/>
    <w:rsid w:val="00527CCC"/>
    <w:rsid w:val="00555E22"/>
    <w:rsid w:val="005748A7"/>
    <w:rsid w:val="00582116"/>
    <w:rsid w:val="005B73A7"/>
    <w:rsid w:val="005C326C"/>
    <w:rsid w:val="005E2C4D"/>
    <w:rsid w:val="006117A3"/>
    <w:rsid w:val="006246AF"/>
    <w:rsid w:val="00655167"/>
    <w:rsid w:val="00665323"/>
    <w:rsid w:val="006664F7"/>
    <w:rsid w:val="00676614"/>
    <w:rsid w:val="00697EE9"/>
    <w:rsid w:val="006A4D4E"/>
    <w:rsid w:val="006A794A"/>
    <w:rsid w:val="006B34E6"/>
    <w:rsid w:val="006C41D9"/>
    <w:rsid w:val="006D4E69"/>
    <w:rsid w:val="006F22EE"/>
    <w:rsid w:val="00756BFC"/>
    <w:rsid w:val="00757D84"/>
    <w:rsid w:val="007910A5"/>
    <w:rsid w:val="007A1E02"/>
    <w:rsid w:val="007B53C3"/>
    <w:rsid w:val="007B78A8"/>
    <w:rsid w:val="007C3F8C"/>
    <w:rsid w:val="007E094B"/>
    <w:rsid w:val="007F4A5D"/>
    <w:rsid w:val="00822921"/>
    <w:rsid w:val="00855B29"/>
    <w:rsid w:val="00872D88"/>
    <w:rsid w:val="0089689E"/>
    <w:rsid w:val="008A0F5E"/>
    <w:rsid w:val="008A6C73"/>
    <w:rsid w:val="008C1AE1"/>
    <w:rsid w:val="008D7194"/>
    <w:rsid w:val="008E28EB"/>
    <w:rsid w:val="0090589B"/>
    <w:rsid w:val="00906A6A"/>
    <w:rsid w:val="00970C17"/>
    <w:rsid w:val="00982101"/>
    <w:rsid w:val="009909F4"/>
    <w:rsid w:val="009A7D8F"/>
    <w:rsid w:val="009C7D0D"/>
    <w:rsid w:val="00A02176"/>
    <w:rsid w:val="00A3358A"/>
    <w:rsid w:val="00A41A04"/>
    <w:rsid w:val="00A562F8"/>
    <w:rsid w:val="00A6485C"/>
    <w:rsid w:val="00A873B1"/>
    <w:rsid w:val="00AD70E9"/>
    <w:rsid w:val="00B079E1"/>
    <w:rsid w:val="00B136DC"/>
    <w:rsid w:val="00B251BB"/>
    <w:rsid w:val="00B65E08"/>
    <w:rsid w:val="00B662E1"/>
    <w:rsid w:val="00B6653C"/>
    <w:rsid w:val="00B9565C"/>
    <w:rsid w:val="00BD1486"/>
    <w:rsid w:val="00BF06FB"/>
    <w:rsid w:val="00C516F2"/>
    <w:rsid w:val="00C9205E"/>
    <w:rsid w:val="00CA5DF7"/>
    <w:rsid w:val="00D01FEC"/>
    <w:rsid w:val="00D65606"/>
    <w:rsid w:val="00D75AA1"/>
    <w:rsid w:val="00D82D02"/>
    <w:rsid w:val="00D940AD"/>
    <w:rsid w:val="00E17250"/>
    <w:rsid w:val="00E23F4A"/>
    <w:rsid w:val="00E2744E"/>
    <w:rsid w:val="00E371BF"/>
    <w:rsid w:val="00E6008C"/>
    <w:rsid w:val="00E840D9"/>
    <w:rsid w:val="00E87EFC"/>
    <w:rsid w:val="00EA4D64"/>
    <w:rsid w:val="00EE4773"/>
    <w:rsid w:val="00EF76B2"/>
    <w:rsid w:val="00F01853"/>
    <w:rsid w:val="00F058B8"/>
    <w:rsid w:val="00F2686E"/>
    <w:rsid w:val="00F26E01"/>
    <w:rsid w:val="00F5704E"/>
    <w:rsid w:val="00F754AE"/>
    <w:rsid w:val="00F820B6"/>
    <w:rsid w:val="00FB6837"/>
    <w:rsid w:val="00FD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0D5356D7"/>
  <w15:docId w15:val="{426F3060-E398-4273-A370-75E74127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4E"/>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E2744E"/>
    <w:pPr>
      <w:keepNext/>
      <w:outlineLvl w:val="0"/>
    </w:pPr>
    <w:rPr>
      <w:b/>
    </w:rPr>
  </w:style>
  <w:style w:type="paragraph" w:styleId="Heading2">
    <w:name w:val="heading 2"/>
    <w:basedOn w:val="Normal"/>
    <w:next w:val="Normal"/>
    <w:link w:val="Heading2Char"/>
    <w:qFormat/>
    <w:rsid w:val="00E2744E"/>
    <w:pPr>
      <w:keepNext/>
      <w:ind w:left="720" w:hanging="720"/>
      <w:outlineLvl w:val="1"/>
    </w:pPr>
    <w:rPr>
      <w:b/>
    </w:rPr>
  </w:style>
  <w:style w:type="paragraph" w:styleId="Heading5">
    <w:name w:val="heading 5"/>
    <w:basedOn w:val="Normal"/>
    <w:next w:val="Normal"/>
    <w:link w:val="Heading5Char"/>
    <w:qFormat/>
    <w:rsid w:val="00E2744E"/>
    <w:pPr>
      <w:keepNext/>
      <w:outlineLvl w:val="4"/>
    </w:pPr>
    <w:rPr>
      <w:rFonts w:ascii="Univers" w:hAnsi="Univers"/>
      <w:b/>
      <w:u w:val="single"/>
    </w:rPr>
  </w:style>
  <w:style w:type="paragraph" w:styleId="Heading6">
    <w:name w:val="heading 6"/>
    <w:basedOn w:val="Normal"/>
    <w:next w:val="Normal"/>
    <w:link w:val="Heading6Char"/>
    <w:qFormat/>
    <w:rsid w:val="00E2744E"/>
    <w:pPr>
      <w:keepNext/>
      <w:outlineLvl w:val="5"/>
    </w:pPr>
    <w:rPr>
      <w:rFonts w:ascii="Univers" w:hAnsi="Univers"/>
      <w:b/>
    </w:rPr>
  </w:style>
  <w:style w:type="paragraph" w:styleId="Heading7">
    <w:name w:val="heading 7"/>
    <w:basedOn w:val="Normal"/>
    <w:next w:val="Normal"/>
    <w:link w:val="Heading7Char"/>
    <w:qFormat/>
    <w:rsid w:val="00E2744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44E"/>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E2744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E2744E"/>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E2744E"/>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E2744E"/>
    <w:rPr>
      <w:rFonts w:ascii="Univers" w:eastAsia="Times New Roman" w:hAnsi="Univers" w:cs="Times New Roman"/>
      <w:sz w:val="24"/>
      <w:szCs w:val="20"/>
      <w:u w:val="single"/>
      <w:lang w:eastAsia="en-GB"/>
    </w:rPr>
  </w:style>
  <w:style w:type="paragraph" w:styleId="Header">
    <w:name w:val="header"/>
    <w:basedOn w:val="Normal"/>
    <w:link w:val="HeaderChar"/>
    <w:rsid w:val="00E2744E"/>
  </w:style>
  <w:style w:type="character" w:customStyle="1" w:styleId="HeaderChar">
    <w:name w:val="Header Char"/>
    <w:basedOn w:val="DefaultParagraphFont"/>
    <w:link w:val="Header"/>
    <w:rsid w:val="00E2744E"/>
    <w:rPr>
      <w:rFonts w:ascii="Arial" w:eastAsia="Times New Roman" w:hAnsi="Arial" w:cs="Times New Roman"/>
      <w:sz w:val="24"/>
      <w:szCs w:val="20"/>
      <w:lang w:eastAsia="en-GB"/>
    </w:rPr>
  </w:style>
  <w:style w:type="paragraph" w:styleId="BodyText">
    <w:name w:val="Body Text"/>
    <w:basedOn w:val="Normal"/>
    <w:link w:val="BodyTextChar"/>
    <w:rsid w:val="00E2744E"/>
  </w:style>
  <w:style w:type="character" w:customStyle="1" w:styleId="BodyTextChar">
    <w:name w:val="Body Text Char"/>
    <w:basedOn w:val="DefaultParagraphFont"/>
    <w:link w:val="BodyText"/>
    <w:rsid w:val="00E2744E"/>
    <w:rPr>
      <w:rFonts w:ascii="Arial" w:eastAsia="Times New Roman" w:hAnsi="Arial" w:cs="Times New Roman"/>
      <w:sz w:val="24"/>
      <w:szCs w:val="20"/>
      <w:lang w:eastAsia="en-GB"/>
    </w:rPr>
  </w:style>
  <w:style w:type="paragraph" w:styleId="Footer">
    <w:name w:val="footer"/>
    <w:basedOn w:val="Normal"/>
    <w:link w:val="FooterChar"/>
    <w:rsid w:val="00E2744E"/>
    <w:pPr>
      <w:tabs>
        <w:tab w:val="center" w:pos="4153"/>
        <w:tab w:val="right" w:pos="8306"/>
      </w:tabs>
    </w:pPr>
  </w:style>
  <w:style w:type="character" w:customStyle="1" w:styleId="FooterChar">
    <w:name w:val="Footer Char"/>
    <w:basedOn w:val="DefaultParagraphFont"/>
    <w:link w:val="Footer"/>
    <w:rsid w:val="00E2744E"/>
    <w:rPr>
      <w:rFonts w:ascii="Arial" w:eastAsia="Times New Roman" w:hAnsi="Arial" w:cs="Times New Roman"/>
      <w:sz w:val="24"/>
      <w:szCs w:val="20"/>
      <w:lang w:eastAsia="en-GB"/>
    </w:rPr>
  </w:style>
  <w:style w:type="paragraph" w:styleId="BodyTextIndent">
    <w:name w:val="Body Text Indent"/>
    <w:basedOn w:val="Normal"/>
    <w:link w:val="BodyTextIndentChar"/>
    <w:rsid w:val="00E2744E"/>
    <w:pPr>
      <w:ind w:left="720" w:hanging="11"/>
    </w:pPr>
  </w:style>
  <w:style w:type="character" w:customStyle="1" w:styleId="BodyTextIndentChar">
    <w:name w:val="Body Text Indent Char"/>
    <w:basedOn w:val="DefaultParagraphFont"/>
    <w:link w:val="BodyTextIndent"/>
    <w:rsid w:val="00E2744E"/>
    <w:rPr>
      <w:rFonts w:ascii="Arial" w:eastAsia="Times New Roman" w:hAnsi="Arial" w:cs="Times New Roman"/>
      <w:sz w:val="24"/>
      <w:szCs w:val="20"/>
      <w:lang w:eastAsia="en-GB"/>
    </w:rPr>
  </w:style>
  <w:style w:type="character" w:styleId="Hyperlink">
    <w:name w:val="Hyperlink"/>
    <w:uiPriority w:val="99"/>
    <w:unhideWhenUsed/>
    <w:rsid w:val="00E2744E"/>
    <w:rPr>
      <w:color w:val="0000FF"/>
      <w:u w:val="single"/>
    </w:rPr>
  </w:style>
  <w:style w:type="paragraph" w:styleId="NoSpacing">
    <w:name w:val="No Spacing"/>
    <w:uiPriority w:val="1"/>
    <w:qFormat/>
    <w:rsid w:val="00E2744E"/>
    <w:pPr>
      <w:spacing w:after="0" w:line="240" w:lineRule="auto"/>
    </w:pPr>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EF76B2"/>
    <w:rPr>
      <w:rFonts w:ascii="Tahoma" w:hAnsi="Tahoma" w:cs="Tahoma"/>
      <w:sz w:val="16"/>
      <w:szCs w:val="16"/>
    </w:rPr>
  </w:style>
  <w:style w:type="character" w:customStyle="1" w:styleId="BalloonTextChar">
    <w:name w:val="Balloon Text Char"/>
    <w:basedOn w:val="DefaultParagraphFont"/>
    <w:link w:val="BalloonText"/>
    <w:uiPriority w:val="99"/>
    <w:semiHidden/>
    <w:rsid w:val="00EF76B2"/>
    <w:rPr>
      <w:rFonts w:ascii="Tahoma" w:eastAsia="Times New Roman" w:hAnsi="Tahoma" w:cs="Tahoma"/>
      <w:sz w:val="16"/>
      <w:szCs w:val="16"/>
      <w:lang w:eastAsia="en-GB"/>
    </w:rPr>
  </w:style>
  <w:style w:type="paragraph" w:styleId="ListParagraph">
    <w:name w:val="List Paragraph"/>
    <w:basedOn w:val="Normal"/>
    <w:uiPriority w:val="34"/>
    <w:qFormat/>
    <w:rsid w:val="005210F6"/>
    <w:pPr>
      <w:ind w:left="720"/>
      <w:contextualSpacing/>
    </w:pPr>
  </w:style>
  <w:style w:type="character" w:styleId="CommentReference">
    <w:name w:val="annotation reference"/>
    <w:basedOn w:val="DefaultParagraphFont"/>
    <w:uiPriority w:val="99"/>
    <w:semiHidden/>
    <w:unhideWhenUsed/>
    <w:rsid w:val="0089689E"/>
    <w:rPr>
      <w:sz w:val="16"/>
      <w:szCs w:val="16"/>
    </w:rPr>
  </w:style>
  <w:style w:type="paragraph" w:styleId="CommentText">
    <w:name w:val="annotation text"/>
    <w:basedOn w:val="Normal"/>
    <w:link w:val="CommentTextChar"/>
    <w:uiPriority w:val="99"/>
    <w:semiHidden/>
    <w:unhideWhenUsed/>
    <w:rsid w:val="0089689E"/>
    <w:rPr>
      <w:sz w:val="20"/>
    </w:rPr>
  </w:style>
  <w:style w:type="character" w:customStyle="1" w:styleId="CommentTextChar">
    <w:name w:val="Comment Text Char"/>
    <w:basedOn w:val="DefaultParagraphFont"/>
    <w:link w:val="CommentText"/>
    <w:uiPriority w:val="99"/>
    <w:semiHidden/>
    <w:rsid w:val="0089689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689E"/>
    <w:rPr>
      <w:b/>
      <w:bCs/>
    </w:rPr>
  </w:style>
  <w:style w:type="character" w:customStyle="1" w:styleId="CommentSubjectChar">
    <w:name w:val="Comment Subject Char"/>
    <w:basedOn w:val="CommentTextChar"/>
    <w:link w:val="CommentSubject"/>
    <w:uiPriority w:val="99"/>
    <w:semiHidden/>
    <w:rsid w:val="0089689E"/>
    <w:rPr>
      <w:rFonts w:ascii="Arial" w:eastAsia="Times New Roman" w:hAnsi="Arial" w:cs="Times New Roman"/>
      <w:b/>
      <w:bCs/>
      <w:sz w:val="20"/>
      <w:szCs w:val="20"/>
      <w:lang w:eastAsia="en-GB"/>
    </w:rPr>
  </w:style>
  <w:style w:type="table" w:styleId="TableGrid">
    <w:name w:val="Table Grid"/>
    <w:basedOn w:val="TableNormal"/>
    <w:uiPriority w:val="59"/>
    <w:rsid w:val="00EE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2198">
      <w:bodyDiv w:val="1"/>
      <w:marLeft w:val="0"/>
      <w:marRight w:val="0"/>
      <w:marTop w:val="0"/>
      <w:marBottom w:val="0"/>
      <w:divBdr>
        <w:top w:val="none" w:sz="0" w:space="0" w:color="auto"/>
        <w:left w:val="none" w:sz="0" w:space="0" w:color="auto"/>
        <w:bottom w:val="none" w:sz="0" w:space="0" w:color="auto"/>
        <w:right w:val="none" w:sz="0" w:space="0" w:color="auto"/>
      </w:divBdr>
    </w:div>
    <w:div w:id="16497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nah.bar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rpaulson001</dc:creator>
  <cp:lastModifiedBy>Mansfield, Joanne</cp:lastModifiedBy>
  <cp:revision>3</cp:revision>
  <cp:lastPrinted>2017-02-16T09:26:00Z</cp:lastPrinted>
  <dcterms:created xsi:type="dcterms:W3CDTF">2017-03-07T08:44:00Z</dcterms:created>
  <dcterms:modified xsi:type="dcterms:W3CDTF">2017-03-07T08:44:00Z</dcterms:modified>
</cp:coreProperties>
</file>