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4B24" w14:textId="77777777" w:rsidR="000F5AB6" w:rsidRDefault="000F5AB6">
      <w:pPr>
        <w:rPr>
          <w:b/>
        </w:rPr>
      </w:pPr>
    </w:p>
    <w:p w14:paraId="159A8B8F" w14:textId="77777777" w:rsidR="000F5AB6" w:rsidRDefault="000F5AB6">
      <w:pPr>
        <w:rPr>
          <w:b/>
        </w:rPr>
      </w:pPr>
    </w:p>
    <w:p w14:paraId="64E89A81" w14:textId="63AB2BD2" w:rsidR="000F5AB6" w:rsidRDefault="000F5AB6">
      <w:pPr>
        <w:rPr>
          <w:b/>
        </w:rPr>
      </w:pPr>
    </w:p>
    <w:p w14:paraId="38BD0117" w14:textId="77777777" w:rsidR="001B05E4" w:rsidRDefault="001B05E4">
      <w:pPr>
        <w:rPr>
          <w:b/>
        </w:rPr>
      </w:pPr>
    </w:p>
    <w:p w14:paraId="4A7C317C" w14:textId="77777777" w:rsidR="003C6B5F" w:rsidRPr="000A1EEE" w:rsidRDefault="003C6B5F" w:rsidP="003C6B5F">
      <w:pPr>
        <w:rPr>
          <w:b/>
        </w:rPr>
      </w:pPr>
      <w:r w:rsidRPr="000A1EEE">
        <w:rPr>
          <w:b/>
        </w:rPr>
        <w:t>Lancashire Health and Wellbeing Board</w:t>
      </w:r>
    </w:p>
    <w:p w14:paraId="19834E19" w14:textId="06C16B1F" w:rsidR="003C6B5F" w:rsidRPr="000A1EEE" w:rsidRDefault="003C6B5F" w:rsidP="003C6B5F">
      <w:pPr>
        <w:rPr>
          <w:i/>
        </w:rPr>
      </w:pPr>
      <w:r w:rsidRPr="000A1EEE">
        <w:t xml:space="preserve">Meeting to be held on </w:t>
      </w:r>
      <w:r w:rsidR="000A1EEE" w:rsidRPr="000A1EEE">
        <w:t xml:space="preserve">7 March </w:t>
      </w:r>
      <w:r w:rsidR="00FF70CA" w:rsidRPr="000A1EEE">
        <w:t>2023</w:t>
      </w:r>
    </w:p>
    <w:p w14:paraId="5D57C5B6" w14:textId="77777777" w:rsidR="003C6B5F" w:rsidRPr="0041634F" w:rsidRDefault="003C6B5F" w:rsidP="003C6B5F">
      <w:pPr>
        <w:rPr>
          <w:b/>
          <w:highlight w:val="yellow"/>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EC15FE" w:rsidRPr="0041634F" w14:paraId="421CF6B0" w14:textId="77777777" w:rsidTr="003C6B5F">
        <w:tc>
          <w:tcPr>
            <w:tcW w:w="3465" w:type="dxa"/>
            <w:tcBorders>
              <w:top w:val="single" w:sz="4" w:space="0" w:color="auto"/>
              <w:left w:val="single" w:sz="4" w:space="0" w:color="auto"/>
              <w:bottom w:val="single" w:sz="4" w:space="0" w:color="auto"/>
              <w:right w:val="single" w:sz="4" w:space="0" w:color="auto"/>
            </w:tcBorders>
            <w:hideMark/>
          </w:tcPr>
          <w:p w14:paraId="0B48AC8A" w14:textId="77777777" w:rsidR="003C6B5F" w:rsidRPr="001B05E4" w:rsidRDefault="003C6B5F">
            <w:pPr>
              <w:rPr>
                <w:b/>
                <w:bCs/>
              </w:rPr>
            </w:pPr>
            <w:r w:rsidRPr="001B05E4">
              <w:rPr>
                <w:b/>
                <w:bCs/>
              </w:rPr>
              <w:t>Corporate Priorities:</w:t>
            </w:r>
          </w:p>
          <w:p w14:paraId="7E0FE04D" w14:textId="71EA7E85" w:rsidR="003C6B5F" w:rsidRPr="001B05E4" w:rsidRDefault="001B05E4">
            <w:r>
              <w:t>Delivering better services;</w:t>
            </w:r>
          </w:p>
        </w:tc>
      </w:tr>
    </w:tbl>
    <w:p w14:paraId="6C309C92" w14:textId="77777777" w:rsidR="003C6B5F" w:rsidRPr="0041634F" w:rsidRDefault="003C6B5F" w:rsidP="003C6B5F">
      <w:pPr>
        <w:rPr>
          <w:b/>
          <w:highlight w:val="yellow"/>
        </w:rPr>
      </w:pPr>
    </w:p>
    <w:p w14:paraId="1FF376B1" w14:textId="77777777" w:rsidR="003C6B5F" w:rsidRPr="0041634F" w:rsidRDefault="003C6B5F" w:rsidP="003C6B5F">
      <w:pPr>
        <w:rPr>
          <w:b/>
          <w:highlight w:val="yellow"/>
        </w:rPr>
      </w:pPr>
    </w:p>
    <w:p w14:paraId="5A1D1C45" w14:textId="77777777" w:rsidR="003C6B5F" w:rsidRPr="0041634F" w:rsidRDefault="003C6B5F" w:rsidP="003C6B5F">
      <w:pPr>
        <w:rPr>
          <w:b/>
          <w:highlight w:val="yellow"/>
        </w:rPr>
      </w:pPr>
    </w:p>
    <w:p w14:paraId="3CF5DD71" w14:textId="2D9347CD" w:rsidR="00D55866" w:rsidRDefault="00D55866" w:rsidP="00D55866">
      <w:pPr>
        <w:rPr>
          <w:rFonts w:cs="Arial"/>
          <w:b/>
          <w:bCs/>
        </w:rPr>
      </w:pPr>
      <w:r>
        <w:rPr>
          <w:b/>
          <w:szCs w:val="22"/>
          <w:bdr w:val="none" w:sz="0" w:space="0" w:color="auto" w:frame="1"/>
        </w:rPr>
        <w:t xml:space="preserve">Development of the Lancashire Place Based Partnership - </w:t>
      </w:r>
      <w:r>
        <w:rPr>
          <w:rFonts w:cs="Arial"/>
          <w:b/>
          <w:bCs/>
        </w:rPr>
        <w:t>A Progress Report</w:t>
      </w:r>
    </w:p>
    <w:p w14:paraId="06365320" w14:textId="5837EA69" w:rsidR="00E57E16" w:rsidRPr="00E57E16" w:rsidRDefault="00E57E16" w:rsidP="00D55866">
      <w:pPr>
        <w:rPr>
          <w:rFonts w:cs="Arial"/>
        </w:rPr>
      </w:pPr>
      <w:r w:rsidRPr="00E57E16">
        <w:rPr>
          <w:rFonts w:cs="Arial"/>
        </w:rPr>
        <w:t>(Appendix 'A' refers)</w:t>
      </w:r>
    </w:p>
    <w:p w14:paraId="7428A0F9" w14:textId="77777777" w:rsidR="00E57E16" w:rsidRDefault="00E57E16" w:rsidP="00D55866">
      <w:pPr>
        <w:rPr>
          <w:i/>
          <w:highlight w:val="yellow"/>
        </w:rPr>
      </w:pPr>
    </w:p>
    <w:p w14:paraId="3F3D114A" w14:textId="77777777" w:rsidR="00D55866" w:rsidRPr="00E57E16" w:rsidRDefault="00D55866" w:rsidP="00D55866">
      <w:pPr>
        <w:ind w:right="-873"/>
        <w:rPr>
          <w:iCs/>
        </w:rPr>
      </w:pPr>
      <w:r w:rsidRPr="00E57E16">
        <w:rPr>
          <w:iCs/>
        </w:rPr>
        <w:t xml:space="preserve">Contact for further information: </w:t>
      </w:r>
    </w:p>
    <w:p w14:paraId="24CD2A89" w14:textId="7A616F10" w:rsidR="00D55866" w:rsidRPr="00E57E16" w:rsidRDefault="00D55866" w:rsidP="00D55866">
      <w:pPr>
        <w:ind w:right="-873"/>
        <w:rPr>
          <w:iCs/>
        </w:rPr>
      </w:pPr>
      <w:r w:rsidRPr="00E57E16">
        <w:rPr>
          <w:iCs/>
        </w:rPr>
        <w:t xml:space="preserve">Sarah James, Integrated Place Leader, Lancashire and South Cumbria </w:t>
      </w:r>
      <w:r w:rsidR="00E57E16">
        <w:rPr>
          <w:rFonts w:cs="Arial"/>
        </w:rPr>
        <w:t>Integrated Care Board (ICB)</w:t>
      </w:r>
      <w:r w:rsidRPr="00E57E16">
        <w:rPr>
          <w:iCs/>
        </w:rPr>
        <w:t xml:space="preserve">, </w:t>
      </w:r>
      <w:hyperlink r:id="rId8" w:history="1">
        <w:r w:rsidRPr="00E57E16">
          <w:rPr>
            <w:rStyle w:val="Hyperlink"/>
            <w:iCs/>
          </w:rPr>
          <w:t>sarah.james79@nhs.net</w:t>
        </w:r>
      </w:hyperlink>
      <w:r w:rsidRPr="00E57E16">
        <w:rPr>
          <w:iCs/>
        </w:rPr>
        <w:t xml:space="preserve"> </w:t>
      </w:r>
    </w:p>
    <w:p w14:paraId="4FFACA9F" w14:textId="77777777" w:rsidR="003C6B5F" w:rsidRDefault="003C6B5F" w:rsidP="003C6B5F">
      <w:pPr>
        <w:ind w:right="-87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EC15FE" w:rsidRPr="0041634F" w14:paraId="0459F1A6" w14:textId="77777777" w:rsidTr="003C6B5F">
        <w:tc>
          <w:tcPr>
            <w:tcW w:w="9889" w:type="dxa"/>
            <w:tcBorders>
              <w:top w:val="single" w:sz="4" w:space="0" w:color="auto"/>
              <w:left w:val="single" w:sz="4" w:space="0" w:color="auto"/>
              <w:bottom w:val="single" w:sz="4" w:space="0" w:color="auto"/>
              <w:right w:val="single" w:sz="4" w:space="0" w:color="auto"/>
            </w:tcBorders>
          </w:tcPr>
          <w:p w14:paraId="633C1418" w14:textId="77777777" w:rsidR="003C6B5F" w:rsidRDefault="003C6B5F" w:rsidP="00E57E16">
            <w:pPr>
              <w:pStyle w:val="Heading6"/>
              <w:jc w:val="both"/>
              <w:rPr>
                <w:rFonts w:ascii="Arial" w:hAnsi="Arial"/>
                <w:u w:val="single"/>
              </w:rPr>
            </w:pPr>
          </w:p>
          <w:p w14:paraId="12DBD0DC" w14:textId="77777777" w:rsidR="003C6B5F" w:rsidRPr="000A1EEE" w:rsidRDefault="003C6B5F" w:rsidP="00E57E16">
            <w:pPr>
              <w:pStyle w:val="Heading6"/>
              <w:jc w:val="both"/>
              <w:rPr>
                <w:rFonts w:ascii="Arial" w:hAnsi="Arial"/>
              </w:rPr>
            </w:pPr>
            <w:r w:rsidRPr="000A1EEE">
              <w:rPr>
                <w:rFonts w:ascii="Arial" w:hAnsi="Arial"/>
              </w:rPr>
              <w:t>Brief Summary</w:t>
            </w:r>
          </w:p>
          <w:p w14:paraId="15E8503B" w14:textId="77777777" w:rsidR="003C6B5F" w:rsidRPr="00040A4F" w:rsidRDefault="003C6B5F" w:rsidP="00E57E16">
            <w:pPr>
              <w:jc w:val="both"/>
              <w:rPr>
                <w:b/>
                <w:highlight w:val="yellow"/>
              </w:rPr>
            </w:pPr>
          </w:p>
          <w:p w14:paraId="0C967B91" w14:textId="1857D3B3" w:rsidR="00F968EF" w:rsidRDefault="00245113" w:rsidP="00E57E16">
            <w:pPr>
              <w:jc w:val="both"/>
              <w:rPr>
                <w:rFonts w:cs="Arial"/>
              </w:rPr>
            </w:pPr>
            <w:r>
              <w:rPr>
                <w:rFonts w:cs="Arial"/>
              </w:rPr>
              <w:t>This report provides the Health and Wellbeing Board with progress report on the actions taken to develop the Lancashire Place-Based Partnership. It covers the period January – March 2023 following the last update to the Board in January</w:t>
            </w:r>
            <w:r w:rsidR="00E57E16">
              <w:rPr>
                <w:rFonts w:cs="Arial"/>
              </w:rPr>
              <w:t xml:space="preserve"> 2023</w:t>
            </w:r>
            <w:r>
              <w:rPr>
                <w:rFonts w:cs="Arial"/>
              </w:rPr>
              <w:t xml:space="preserve"> and intends to ensure that the Health and Wellbeing Board are fully sighted on our progress during this development phase</w:t>
            </w:r>
          </w:p>
          <w:p w14:paraId="04B72ECA" w14:textId="77777777" w:rsidR="00245113" w:rsidRPr="002C03A3" w:rsidRDefault="00245113" w:rsidP="00E57E16">
            <w:pPr>
              <w:jc w:val="both"/>
            </w:pPr>
          </w:p>
          <w:p w14:paraId="040F2CF7" w14:textId="76F31266" w:rsidR="003C6B5F" w:rsidRPr="002C03A3" w:rsidRDefault="003C6B5F" w:rsidP="00E57E16">
            <w:pPr>
              <w:pStyle w:val="Heading5"/>
              <w:jc w:val="both"/>
              <w:rPr>
                <w:rFonts w:ascii="Arial" w:hAnsi="Arial"/>
                <w:u w:val="none"/>
              </w:rPr>
            </w:pPr>
            <w:r w:rsidRPr="002C03A3">
              <w:rPr>
                <w:rFonts w:ascii="Arial" w:hAnsi="Arial"/>
                <w:u w:val="none"/>
              </w:rPr>
              <w:t>Recommendations</w:t>
            </w:r>
          </w:p>
          <w:p w14:paraId="553CB78D" w14:textId="77777777" w:rsidR="003C6B5F" w:rsidRPr="002C03A3" w:rsidRDefault="003C6B5F" w:rsidP="00E57E16">
            <w:pPr>
              <w:jc w:val="both"/>
            </w:pPr>
          </w:p>
          <w:p w14:paraId="27AAFAB8" w14:textId="69F55192" w:rsidR="002D1B24" w:rsidRPr="001B1A1D" w:rsidRDefault="002D1B24" w:rsidP="00E57E16">
            <w:pPr>
              <w:jc w:val="both"/>
              <w:rPr>
                <w:rFonts w:cs="Arial"/>
              </w:rPr>
            </w:pPr>
            <w:r>
              <w:rPr>
                <w:rFonts w:cs="Arial"/>
              </w:rPr>
              <w:t xml:space="preserve">The Health and Wellbeing Board is </w:t>
            </w:r>
            <w:r w:rsidR="00E57E16">
              <w:rPr>
                <w:rFonts w:cs="Arial"/>
              </w:rPr>
              <w:t>asked</w:t>
            </w:r>
            <w:r>
              <w:rPr>
                <w:rFonts w:cs="Arial"/>
              </w:rPr>
              <w:t xml:space="preserve"> to n</w:t>
            </w:r>
            <w:r w:rsidRPr="00470657">
              <w:rPr>
                <w:iCs/>
              </w:rPr>
              <w:t>ote the progress report on the development of the Lancashire Place Based Partnership</w:t>
            </w:r>
            <w:r w:rsidR="00E57E16">
              <w:rPr>
                <w:iCs/>
              </w:rPr>
              <w:t>.</w:t>
            </w:r>
          </w:p>
          <w:p w14:paraId="1C8DBB5F" w14:textId="0AC59175" w:rsidR="003C6B5F" w:rsidRPr="006349E5" w:rsidRDefault="003C6B5F" w:rsidP="00E57E16">
            <w:pPr>
              <w:pStyle w:val="Header"/>
              <w:jc w:val="both"/>
              <w:rPr>
                <w:rFonts w:ascii="Arial" w:hAnsi="Arial" w:cs="Arial"/>
              </w:rPr>
            </w:pPr>
          </w:p>
        </w:tc>
      </w:tr>
    </w:tbl>
    <w:p w14:paraId="09982162" w14:textId="77777777" w:rsidR="003C6B5F" w:rsidRPr="0041634F" w:rsidRDefault="003C6B5F" w:rsidP="003C6B5F">
      <w:pPr>
        <w:rPr>
          <w:b/>
          <w:highlight w:val="yellow"/>
          <w:u w:val="single"/>
        </w:rPr>
      </w:pPr>
    </w:p>
    <w:p w14:paraId="59CB48BE" w14:textId="37D69AEA" w:rsidR="00E57E16" w:rsidRPr="00E57E16" w:rsidRDefault="00E57E16" w:rsidP="008B7F63">
      <w:pPr>
        <w:jc w:val="both"/>
        <w:rPr>
          <w:rFonts w:cs="Arial"/>
          <w:b/>
          <w:bCs/>
        </w:rPr>
      </w:pPr>
      <w:r>
        <w:rPr>
          <w:rFonts w:cs="Arial"/>
          <w:b/>
          <w:bCs/>
        </w:rPr>
        <w:t>Detail</w:t>
      </w:r>
    </w:p>
    <w:p w14:paraId="6BFFF556" w14:textId="77777777" w:rsidR="00E57E16" w:rsidRDefault="00E57E16" w:rsidP="008B7F63">
      <w:pPr>
        <w:jc w:val="both"/>
        <w:rPr>
          <w:rFonts w:cs="Arial"/>
        </w:rPr>
      </w:pPr>
    </w:p>
    <w:p w14:paraId="77239626" w14:textId="56BCFC04" w:rsidR="00C04FEA" w:rsidRPr="0075601D" w:rsidRDefault="00C04FEA" w:rsidP="00E57E16">
      <w:pPr>
        <w:jc w:val="both"/>
        <w:rPr>
          <w:rFonts w:cs="Arial"/>
          <w:b/>
          <w:bCs/>
        </w:rPr>
      </w:pPr>
      <w:r w:rsidRPr="0075601D">
        <w:rPr>
          <w:rFonts w:cs="Arial"/>
          <w:b/>
          <w:bCs/>
        </w:rPr>
        <w:t xml:space="preserve">Developing the Lancashire Place </w:t>
      </w:r>
      <w:r w:rsidR="002B773F" w:rsidRPr="0075601D">
        <w:rPr>
          <w:rFonts w:cs="Arial"/>
          <w:b/>
          <w:bCs/>
        </w:rPr>
        <w:t xml:space="preserve">- </w:t>
      </w:r>
      <w:r w:rsidRPr="0075601D">
        <w:rPr>
          <w:rFonts w:cs="Arial"/>
          <w:b/>
          <w:bCs/>
        </w:rPr>
        <w:t xml:space="preserve">Workshops </w:t>
      </w:r>
    </w:p>
    <w:p w14:paraId="138605E5" w14:textId="77777777" w:rsidR="002B773F" w:rsidRDefault="002B773F" w:rsidP="008B7F63">
      <w:pPr>
        <w:jc w:val="both"/>
        <w:rPr>
          <w:rFonts w:cs="Arial"/>
        </w:rPr>
      </w:pPr>
    </w:p>
    <w:p w14:paraId="57FCBDB8" w14:textId="2E30D6E0" w:rsidR="00276D5D" w:rsidRDefault="00C04FEA" w:rsidP="008B7F63">
      <w:pPr>
        <w:jc w:val="both"/>
        <w:rPr>
          <w:rFonts w:cs="Arial"/>
        </w:rPr>
      </w:pPr>
      <w:r>
        <w:rPr>
          <w:rFonts w:cs="Arial"/>
        </w:rPr>
        <w:t xml:space="preserve">At the last update, Board Members were informed of a series of workshops running </w:t>
      </w:r>
      <w:r w:rsidR="00EF2A39">
        <w:rPr>
          <w:rFonts w:cs="Arial"/>
        </w:rPr>
        <w:t xml:space="preserve">with partners </w:t>
      </w:r>
      <w:r>
        <w:rPr>
          <w:rFonts w:cs="Arial"/>
        </w:rPr>
        <w:t xml:space="preserve">throughout January and February.  </w:t>
      </w:r>
      <w:r w:rsidR="002B773F">
        <w:rPr>
          <w:rFonts w:cs="Arial"/>
        </w:rPr>
        <w:t xml:space="preserve">A series of five workshops have been held across the three localities, in </w:t>
      </w:r>
      <w:r w:rsidR="006F3547">
        <w:rPr>
          <w:rFonts w:cs="Arial"/>
        </w:rPr>
        <w:t>Lancaster</w:t>
      </w:r>
      <w:r w:rsidR="002B773F">
        <w:rPr>
          <w:rFonts w:cs="Arial"/>
        </w:rPr>
        <w:t xml:space="preserve">, Chorley, </w:t>
      </w:r>
      <w:r w:rsidR="006F3547">
        <w:rPr>
          <w:rFonts w:cs="Arial"/>
        </w:rPr>
        <w:t>Poulton</w:t>
      </w:r>
      <w:r w:rsidR="002B773F">
        <w:rPr>
          <w:rFonts w:cs="Arial"/>
        </w:rPr>
        <w:t xml:space="preserve">-le-Fylde, </w:t>
      </w:r>
      <w:r w:rsidR="006F3547">
        <w:rPr>
          <w:rFonts w:cs="Arial"/>
        </w:rPr>
        <w:t>Burnley</w:t>
      </w:r>
      <w:r w:rsidR="002B773F">
        <w:rPr>
          <w:rFonts w:cs="Arial"/>
        </w:rPr>
        <w:t xml:space="preserve"> and Blackburn. </w:t>
      </w:r>
      <w:r w:rsidR="005B1C73">
        <w:rPr>
          <w:rFonts w:cs="Arial"/>
        </w:rPr>
        <w:t xml:space="preserve">There is a final session for those not able to attend the original dates in </w:t>
      </w:r>
      <w:r w:rsidR="006F3547">
        <w:rPr>
          <w:rFonts w:cs="Arial"/>
        </w:rPr>
        <w:t>mid-March</w:t>
      </w:r>
      <w:r w:rsidR="005B1C73">
        <w:rPr>
          <w:rFonts w:cs="Arial"/>
        </w:rPr>
        <w:t xml:space="preserve">. </w:t>
      </w:r>
    </w:p>
    <w:p w14:paraId="2439588C" w14:textId="48822ECC" w:rsidR="005B1C73" w:rsidRDefault="005B1C73" w:rsidP="008B7F63">
      <w:pPr>
        <w:jc w:val="both"/>
        <w:rPr>
          <w:rFonts w:cs="Arial"/>
        </w:rPr>
      </w:pPr>
    </w:p>
    <w:p w14:paraId="454A35E1" w14:textId="1A73303E" w:rsidR="005B1C73" w:rsidRDefault="005B1C73" w:rsidP="008B7F63">
      <w:pPr>
        <w:jc w:val="both"/>
        <w:rPr>
          <w:rFonts w:cs="Arial"/>
        </w:rPr>
      </w:pPr>
      <w:r>
        <w:rPr>
          <w:rFonts w:cs="Arial"/>
        </w:rPr>
        <w:t>The purpose of these workshops was to</w:t>
      </w:r>
      <w:r w:rsidR="000E201D">
        <w:rPr>
          <w:rFonts w:cs="Arial"/>
        </w:rPr>
        <w:t xml:space="preserve">; </w:t>
      </w:r>
    </w:p>
    <w:p w14:paraId="500E7DF6" w14:textId="77777777" w:rsidR="00E57E16" w:rsidRDefault="00E57E16" w:rsidP="008B7F63">
      <w:pPr>
        <w:jc w:val="both"/>
        <w:rPr>
          <w:rFonts w:cs="Arial"/>
        </w:rPr>
      </w:pPr>
    </w:p>
    <w:p w14:paraId="0D6DEAD7" w14:textId="6D941460" w:rsidR="000E201D" w:rsidRPr="000E201D" w:rsidRDefault="000E201D" w:rsidP="00E57E16">
      <w:pPr>
        <w:numPr>
          <w:ilvl w:val="0"/>
          <w:numId w:val="26"/>
        </w:numPr>
        <w:tabs>
          <w:tab w:val="clear" w:pos="720"/>
          <w:tab w:val="num" w:pos="360"/>
        </w:tabs>
        <w:ind w:left="360"/>
        <w:jc w:val="both"/>
        <w:rPr>
          <w:rFonts w:cs="Arial"/>
        </w:rPr>
      </w:pPr>
      <w:r w:rsidRPr="000E201D">
        <w:rPr>
          <w:rFonts w:cs="Arial"/>
          <w:lang w:val="en-US"/>
        </w:rPr>
        <w:t xml:space="preserve">Share an update on progress made on developing the new arrangements and our thinking to date </w:t>
      </w:r>
    </w:p>
    <w:p w14:paraId="4CD6E6FD" w14:textId="77777777" w:rsidR="000E201D" w:rsidRPr="000E201D" w:rsidRDefault="000E201D" w:rsidP="00E57E16">
      <w:pPr>
        <w:numPr>
          <w:ilvl w:val="0"/>
          <w:numId w:val="26"/>
        </w:numPr>
        <w:tabs>
          <w:tab w:val="clear" w:pos="720"/>
          <w:tab w:val="num" w:pos="360"/>
        </w:tabs>
        <w:ind w:left="360"/>
        <w:jc w:val="both"/>
        <w:rPr>
          <w:rFonts w:cs="Arial"/>
        </w:rPr>
      </w:pPr>
      <w:r w:rsidRPr="000E201D">
        <w:rPr>
          <w:rFonts w:cs="Arial"/>
          <w:lang w:val="en-US"/>
        </w:rPr>
        <w:t xml:space="preserve">Listen to feedback from our partners on the emerging vision, principles, ways of working and what will happen at each level (community / locality / place / system) </w:t>
      </w:r>
    </w:p>
    <w:p w14:paraId="7DD632FA" w14:textId="5CD82F35" w:rsidR="00E57E16" w:rsidRPr="00E57E16" w:rsidRDefault="000E201D" w:rsidP="00E57E16">
      <w:pPr>
        <w:numPr>
          <w:ilvl w:val="0"/>
          <w:numId w:val="26"/>
        </w:numPr>
        <w:tabs>
          <w:tab w:val="clear" w:pos="720"/>
          <w:tab w:val="num" w:pos="360"/>
        </w:tabs>
        <w:ind w:left="360"/>
        <w:jc w:val="both"/>
        <w:rPr>
          <w:rFonts w:cs="Arial"/>
        </w:rPr>
      </w:pPr>
      <w:r w:rsidRPr="000E201D">
        <w:rPr>
          <w:rFonts w:cs="Arial"/>
          <w:lang w:val="en-US"/>
        </w:rPr>
        <w:t>Ask partners</w:t>
      </w:r>
      <w:r w:rsidR="00E57E16">
        <w:rPr>
          <w:rFonts w:cs="Arial"/>
          <w:lang w:val="en-US"/>
        </w:rPr>
        <w:t>:</w:t>
      </w:r>
    </w:p>
    <w:p w14:paraId="0F41E2F2" w14:textId="77777777" w:rsidR="00E57E16" w:rsidRDefault="000E201D" w:rsidP="00E57E16">
      <w:pPr>
        <w:ind w:left="360"/>
        <w:jc w:val="both"/>
        <w:rPr>
          <w:rFonts w:cs="Arial"/>
          <w:lang w:val="en-US"/>
        </w:rPr>
      </w:pPr>
      <w:r w:rsidRPr="00B92467">
        <w:rPr>
          <w:rFonts w:cs="Arial"/>
          <w:lang w:val="en-US"/>
        </w:rPr>
        <w:t>a</w:t>
      </w:r>
      <w:r w:rsidR="00E57E16">
        <w:rPr>
          <w:rFonts w:cs="Arial"/>
          <w:lang w:val="en-US"/>
        </w:rPr>
        <w:t>)</w:t>
      </w:r>
      <w:r w:rsidR="00E57E16">
        <w:rPr>
          <w:rFonts w:cs="Arial"/>
          <w:lang w:val="en-US"/>
        </w:rPr>
        <w:tab/>
      </w:r>
      <w:r w:rsidRPr="00B92467">
        <w:rPr>
          <w:rFonts w:cs="Arial"/>
          <w:lang w:val="en-US"/>
        </w:rPr>
        <w:t xml:space="preserve">What should we </w:t>
      </w:r>
      <w:proofErr w:type="spellStart"/>
      <w:r w:rsidRPr="00B92467">
        <w:rPr>
          <w:rFonts w:cs="Arial"/>
          <w:lang w:val="en-US"/>
        </w:rPr>
        <w:t>pr</w:t>
      </w:r>
      <w:r w:rsidR="00E57E16">
        <w:rPr>
          <w:rFonts w:cs="Arial"/>
          <w:lang w:val="en-US"/>
        </w:rPr>
        <w:t>i</w:t>
      </w:r>
      <w:r w:rsidRPr="00B92467">
        <w:rPr>
          <w:rFonts w:cs="Arial"/>
          <w:lang w:val="en-US"/>
        </w:rPr>
        <w:t>oritise</w:t>
      </w:r>
      <w:proofErr w:type="spellEnd"/>
      <w:r w:rsidRPr="00B92467">
        <w:rPr>
          <w:rFonts w:cs="Arial"/>
          <w:lang w:val="en-US"/>
        </w:rPr>
        <w:t xml:space="preserve"> to do together - Based on what we know about our </w:t>
      </w:r>
      <w:r w:rsidR="00E57E16">
        <w:rPr>
          <w:rFonts w:cs="Arial"/>
          <w:lang w:val="en-US"/>
        </w:rPr>
        <w:tab/>
      </w:r>
      <w:r w:rsidRPr="00B92467">
        <w:rPr>
          <w:rFonts w:cs="Arial"/>
          <w:lang w:val="en-US"/>
        </w:rPr>
        <w:t>locality,</w:t>
      </w:r>
      <w:r w:rsidR="002E6C49">
        <w:rPr>
          <w:rFonts w:cs="Arial"/>
          <w:lang w:val="en-US"/>
        </w:rPr>
        <w:t xml:space="preserve"> </w:t>
      </w:r>
      <w:r w:rsidRPr="00B92467">
        <w:rPr>
          <w:rFonts w:cs="Arial"/>
          <w:lang w:val="en-US"/>
        </w:rPr>
        <w:t>is already underway, and what the data is telling us?</w:t>
      </w:r>
    </w:p>
    <w:p w14:paraId="6B8FB5BD" w14:textId="6A7B1783" w:rsidR="000E201D" w:rsidRPr="000E201D" w:rsidRDefault="000E201D" w:rsidP="00E57E16">
      <w:pPr>
        <w:ind w:left="360"/>
        <w:jc w:val="both"/>
        <w:rPr>
          <w:rFonts w:cs="Arial"/>
        </w:rPr>
      </w:pPr>
      <w:r w:rsidRPr="000E201D">
        <w:rPr>
          <w:rFonts w:cs="Arial"/>
          <w:lang w:val="en-US"/>
        </w:rPr>
        <w:lastRenderedPageBreak/>
        <w:t>b</w:t>
      </w:r>
      <w:r w:rsidR="00E57E16">
        <w:rPr>
          <w:rFonts w:cs="Arial"/>
          <w:lang w:val="en-US"/>
        </w:rPr>
        <w:t>)</w:t>
      </w:r>
      <w:r w:rsidR="00E57E16">
        <w:rPr>
          <w:rFonts w:cs="Arial"/>
          <w:lang w:val="en-US"/>
        </w:rPr>
        <w:tab/>
      </w:r>
      <w:r w:rsidRPr="000E201D">
        <w:rPr>
          <w:rFonts w:cs="Arial"/>
          <w:lang w:val="en-US"/>
        </w:rPr>
        <w:t xml:space="preserve">How can we best work together for the benefit of our </w:t>
      </w:r>
      <w:r w:rsidR="001E7609" w:rsidRPr="000E201D">
        <w:rPr>
          <w:rFonts w:cs="Arial"/>
          <w:lang w:val="en-US"/>
        </w:rPr>
        <w:t>residents</w:t>
      </w:r>
      <w:r w:rsidRPr="000E201D">
        <w:rPr>
          <w:rFonts w:cs="Arial"/>
          <w:lang w:val="en-US"/>
        </w:rPr>
        <w:t xml:space="preserve">? </w:t>
      </w:r>
    </w:p>
    <w:p w14:paraId="1CC681FD" w14:textId="48D11FEF" w:rsidR="000E201D" w:rsidRDefault="000E201D" w:rsidP="008B7F63">
      <w:pPr>
        <w:jc w:val="both"/>
        <w:rPr>
          <w:rFonts w:cs="Arial"/>
        </w:rPr>
      </w:pPr>
    </w:p>
    <w:p w14:paraId="19C2AE63" w14:textId="28CF2908" w:rsidR="0050027E" w:rsidRDefault="00C808C1" w:rsidP="008B7F63">
      <w:pPr>
        <w:jc w:val="both"/>
        <w:rPr>
          <w:rFonts w:cs="Arial"/>
        </w:rPr>
      </w:pPr>
      <w:r>
        <w:rPr>
          <w:rFonts w:cs="Arial"/>
        </w:rPr>
        <w:t>Many</w:t>
      </w:r>
      <w:r w:rsidR="006F3547">
        <w:rPr>
          <w:rFonts w:cs="Arial"/>
        </w:rPr>
        <w:t xml:space="preserve"> </w:t>
      </w:r>
      <w:r>
        <w:rPr>
          <w:rFonts w:cs="Arial"/>
        </w:rPr>
        <w:t>organisations</w:t>
      </w:r>
      <w:r w:rsidR="002E6C49">
        <w:rPr>
          <w:rFonts w:cs="Arial"/>
        </w:rPr>
        <w:t xml:space="preserve"> </w:t>
      </w:r>
      <w:r w:rsidR="006F3547">
        <w:rPr>
          <w:rFonts w:cs="Arial"/>
        </w:rPr>
        <w:t xml:space="preserve">and sectors were represented across the </w:t>
      </w:r>
      <w:r w:rsidR="00B32C55">
        <w:rPr>
          <w:rFonts w:cs="Arial"/>
        </w:rPr>
        <w:t>various workshops</w:t>
      </w:r>
      <w:r w:rsidR="0050027E">
        <w:rPr>
          <w:rFonts w:cs="Arial"/>
        </w:rPr>
        <w:t>,</w:t>
      </w:r>
      <w:r w:rsidR="00C12BB5">
        <w:rPr>
          <w:rFonts w:cs="Arial"/>
        </w:rPr>
        <w:t xml:space="preserve"> which were</w:t>
      </w:r>
      <w:r w:rsidR="0050027E">
        <w:rPr>
          <w:rFonts w:cs="Arial"/>
        </w:rPr>
        <w:t xml:space="preserve"> </w:t>
      </w:r>
      <w:r w:rsidR="00935687">
        <w:rPr>
          <w:rFonts w:cs="Arial"/>
        </w:rPr>
        <w:t>aimed</w:t>
      </w:r>
      <w:r w:rsidR="0050027E">
        <w:rPr>
          <w:rFonts w:cs="Arial"/>
        </w:rPr>
        <w:t xml:space="preserve"> at local partners – organisations who have had minimal attendance to date or who work pan Lancashire – will be targeted for involvement in the final workshop. </w:t>
      </w:r>
    </w:p>
    <w:p w14:paraId="42C5B7FA" w14:textId="01F16662" w:rsidR="00926A26" w:rsidRDefault="00926A26" w:rsidP="008B7F63">
      <w:pPr>
        <w:jc w:val="both"/>
        <w:rPr>
          <w:rFonts w:cs="Arial"/>
        </w:rPr>
      </w:pPr>
    </w:p>
    <w:p w14:paraId="24F16863" w14:textId="1E127823" w:rsidR="008D24AD" w:rsidRDefault="008D24AD" w:rsidP="008B7F63">
      <w:pPr>
        <w:jc w:val="both"/>
        <w:rPr>
          <w:rFonts w:cs="Arial"/>
        </w:rPr>
      </w:pPr>
      <w:r>
        <w:rPr>
          <w:rFonts w:cs="Arial"/>
        </w:rPr>
        <w:t>Emerging themes from these workshops have included</w:t>
      </w:r>
      <w:r w:rsidR="00E57E16">
        <w:rPr>
          <w:rFonts w:cs="Arial"/>
        </w:rPr>
        <w:t>:</w:t>
      </w:r>
      <w:r>
        <w:rPr>
          <w:rFonts w:cs="Arial"/>
        </w:rPr>
        <w:t xml:space="preserve"> </w:t>
      </w:r>
    </w:p>
    <w:p w14:paraId="6C69CC36" w14:textId="77777777" w:rsidR="00935687" w:rsidRPr="00935687" w:rsidRDefault="00935687" w:rsidP="00935687">
      <w:pPr>
        <w:ind w:left="720"/>
        <w:jc w:val="both"/>
        <w:rPr>
          <w:rFonts w:cs="Arial"/>
        </w:rPr>
      </w:pPr>
    </w:p>
    <w:p w14:paraId="44137236" w14:textId="647A1AAD" w:rsidR="00E57E16" w:rsidRPr="00E57E16" w:rsidRDefault="00926A26" w:rsidP="00E57E16">
      <w:pPr>
        <w:numPr>
          <w:ilvl w:val="0"/>
          <w:numId w:val="27"/>
        </w:numPr>
        <w:tabs>
          <w:tab w:val="clear" w:pos="720"/>
          <w:tab w:val="num" w:pos="360"/>
        </w:tabs>
        <w:ind w:left="360"/>
        <w:rPr>
          <w:rFonts w:cs="Arial"/>
        </w:rPr>
      </w:pPr>
      <w:r w:rsidRPr="00926A26">
        <w:rPr>
          <w:rFonts w:cs="Arial"/>
          <w:b/>
          <w:bCs/>
          <w:lang w:val="en-US"/>
        </w:rPr>
        <w:t>Definitions</w:t>
      </w:r>
      <w:r w:rsidRPr="00926A26">
        <w:rPr>
          <w:rFonts w:cs="Arial"/>
          <w:lang w:val="en-US"/>
        </w:rPr>
        <w:t xml:space="preserve"> – consideration of our use of language and consistency</w:t>
      </w:r>
      <w:r w:rsidR="001953D2">
        <w:rPr>
          <w:rFonts w:cs="Arial"/>
          <w:lang w:val="en-US"/>
        </w:rPr>
        <w:t xml:space="preserve"> in the different levels of the system</w:t>
      </w:r>
      <w:r w:rsidRPr="00926A26">
        <w:rPr>
          <w:rFonts w:cs="Arial"/>
          <w:lang w:val="en-US"/>
        </w:rPr>
        <w:t xml:space="preserve"> i.e. Place/Locality/Districts/Neighborhoods/Communities</w:t>
      </w:r>
      <w:r w:rsidR="00E57E16">
        <w:rPr>
          <w:rFonts w:cs="Arial"/>
          <w:lang w:val="en-US"/>
        </w:rPr>
        <w:t>.</w:t>
      </w:r>
    </w:p>
    <w:p w14:paraId="5FE59528" w14:textId="3B5E51A3" w:rsidR="00926A26" w:rsidRPr="00926A26" w:rsidRDefault="00926A26" w:rsidP="00E57E16">
      <w:pPr>
        <w:numPr>
          <w:ilvl w:val="0"/>
          <w:numId w:val="27"/>
        </w:numPr>
        <w:tabs>
          <w:tab w:val="clear" w:pos="720"/>
          <w:tab w:val="num" w:pos="360"/>
        </w:tabs>
        <w:ind w:left="360"/>
        <w:jc w:val="both"/>
        <w:rPr>
          <w:rFonts w:cs="Arial"/>
        </w:rPr>
      </w:pPr>
      <w:r w:rsidRPr="00926A26">
        <w:rPr>
          <w:rFonts w:cs="Arial"/>
          <w:b/>
          <w:bCs/>
          <w:lang w:val="en-US"/>
        </w:rPr>
        <w:t xml:space="preserve">Value of being listened to </w:t>
      </w:r>
      <w:r w:rsidRPr="00926A26">
        <w:rPr>
          <w:rFonts w:cs="Arial"/>
          <w:lang w:val="en-US"/>
        </w:rPr>
        <w:t>– throughout the workshops, people have felt involved and respected, rather than being a one-off this needs to be instrumental to our ways of working and to what the Lancashire Place is about (co-production)</w:t>
      </w:r>
      <w:r w:rsidR="00E57E16">
        <w:rPr>
          <w:rFonts w:cs="Arial"/>
          <w:lang w:val="en-US"/>
        </w:rPr>
        <w:t>.</w:t>
      </w:r>
    </w:p>
    <w:p w14:paraId="0597F9F9" w14:textId="2C6EBE8C" w:rsidR="00926A26" w:rsidRPr="00926A26" w:rsidRDefault="00926A26" w:rsidP="00E57E16">
      <w:pPr>
        <w:numPr>
          <w:ilvl w:val="0"/>
          <w:numId w:val="27"/>
        </w:numPr>
        <w:tabs>
          <w:tab w:val="clear" w:pos="720"/>
          <w:tab w:val="num" w:pos="360"/>
        </w:tabs>
        <w:ind w:left="360"/>
        <w:jc w:val="both"/>
        <w:rPr>
          <w:rFonts w:cs="Arial"/>
        </w:rPr>
      </w:pPr>
      <w:proofErr w:type="spellStart"/>
      <w:r w:rsidRPr="00926A26">
        <w:rPr>
          <w:rFonts w:cs="Arial"/>
          <w:b/>
          <w:bCs/>
          <w:lang w:val="en-US"/>
        </w:rPr>
        <w:t>Centralised</w:t>
      </w:r>
      <w:proofErr w:type="spellEnd"/>
      <w:r w:rsidRPr="00926A26">
        <w:rPr>
          <w:rFonts w:cs="Arial"/>
          <w:b/>
          <w:bCs/>
          <w:lang w:val="en-US"/>
        </w:rPr>
        <w:t xml:space="preserve"> v </w:t>
      </w:r>
      <w:proofErr w:type="spellStart"/>
      <w:r w:rsidRPr="00926A26">
        <w:rPr>
          <w:rFonts w:cs="Arial"/>
          <w:b/>
          <w:bCs/>
          <w:lang w:val="en-US"/>
        </w:rPr>
        <w:t>Localised</w:t>
      </w:r>
      <w:proofErr w:type="spellEnd"/>
      <w:r w:rsidRPr="00926A26">
        <w:rPr>
          <w:rFonts w:cs="Arial"/>
          <w:b/>
          <w:bCs/>
          <w:lang w:val="en-US"/>
        </w:rPr>
        <w:t xml:space="preserve"> </w:t>
      </w:r>
      <w:r w:rsidRPr="00926A26">
        <w:rPr>
          <w:rFonts w:cs="Arial"/>
          <w:lang w:val="en-US"/>
        </w:rPr>
        <w:t xml:space="preserve">– we need to be clear as to when and why we would take a </w:t>
      </w:r>
      <w:proofErr w:type="spellStart"/>
      <w:r w:rsidRPr="00926A26">
        <w:rPr>
          <w:rFonts w:cs="Arial"/>
          <w:lang w:val="en-US"/>
        </w:rPr>
        <w:t>centralised</w:t>
      </w:r>
      <w:proofErr w:type="spellEnd"/>
      <w:r w:rsidRPr="00926A26">
        <w:rPr>
          <w:rFonts w:cs="Arial"/>
          <w:lang w:val="en-US"/>
        </w:rPr>
        <w:t xml:space="preserve"> approach and not control or stifle the local influence, </w:t>
      </w:r>
      <w:proofErr w:type="spellStart"/>
      <w:r w:rsidRPr="00926A26">
        <w:rPr>
          <w:rFonts w:cs="Arial"/>
          <w:lang w:val="en-US"/>
        </w:rPr>
        <w:t>recognising</w:t>
      </w:r>
      <w:proofErr w:type="spellEnd"/>
      <w:r w:rsidRPr="00926A26">
        <w:rPr>
          <w:rFonts w:cs="Arial"/>
          <w:lang w:val="en-US"/>
        </w:rPr>
        <w:t xml:space="preserve"> that the</w:t>
      </w:r>
      <w:r w:rsidR="00385E16">
        <w:rPr>
          <w:rFonts w:cs="Arial"/>
          <w:lang w:val="en-US"/>
        </w:rPr>
        <w:t xml:space="preserve"> system</w:t>
      </w:r>
      <w:r w:rsidRPr="00926A26">
        <w:rPr>
          <w:rFonts w:cs="Arial"/>
          <w:lang w:val="en-US"/>
        </w:rPr>
        <w:t xml:space="preserve"> itself has an important yet smaller role to play in the delivery of priorities at Place where greater traction can be gained from colleagues on the ground</w:t>
      </w:r>
      <w:r w:rsidR="00E57E16">
        <w:rPr>
          <w:rFonts w:cs="Arial"/>
          <w:lang w:val="en-US"/>
        </w:rPr>
        <w:t>.</w:t>
      </w:r>
    </w:p>
    <w:p w14:paraId="325D8226" w14:textId="2F90BCA7" w:rsidR="00926A26" w:rsidRPr="00926A26" w:rsidRDefault="00926A26" w:rsidP="00E57E16">
      <w:pPr>
        <w:numPr>
          <w:ilvl w:val="0"/>
          <w:numId w:val="27"/>
        </w:numPr>
        <w:tabs>
          <w:tab w:val="clear" w:pos="720"/>
          <w:tab w:val="num" w:pos="360"/>
        </w:tabs>
        <w:ind w:left="360"/>
        <w:jc w:val="both"/>
        <w:rPr>
          <w:rFonts w:cs="Arial"/>
        </w:rPr>
      </w:pPr>
      <w:r w:rsidRPr="00926A26">
        <w:rPr>
          <w:rFonts w:cs="Arial"/>
          <w:b/>
          <w:bCs/>
          <w:lang w:val="en-US"/>
        </w:rPr>
        <w:t xml:space="preserve">One size does not fit all </w:t>
      </w:r>
      <w:r w:rsidRPr="00926A26">
        <w:rPr>
          <w:rFonts w:cs="Arial"/>
          <w:lang w:val="en-US"/>
        </w:rPr>
        <w:t>– we need to listen and learn from our colleagues at grass roots level and not force a model upon them, we should consider how we can sustain their good work and let people know about it</w:t>
      </w:r>
      <w:r w:rsidR="00E57E16">
        <w:rPr>
          <w:rFonts w:cs="Arial"/>
          <w:lang w:val="en-US"/>
        </w:rPr>
        <w:t>.</w:t>
      </w:r>
    </w:p>
    <w:p w14:paraId="4856CA97" w14:textId="7BEF0E5F" w:rsidR="00926A26" w:rsidRPr="00926A26" w:rsidRDefault="00E57E16" w:rsidP="00E57E16">
      <w:pPr>
        <w:numPr>
          <w:ilvl w:val="0"/>
          <w:numId w:val="27"/>
        </w:numPr>
        <w:tabs>
          <w:tab w:val="clear" w:pos="720"/>
          <w:tab w:val="num" w:pos="360"/>
        </w:tabs>
        <w:ind w:left="360"/>
        <w:jc w:val="both"/>
        <w:rPr>
          <w:rFonts w:cs="Arial"/>
        </w:rPr>
      </w:pPr>
      <w:r>
        <w:rPr>
          <w:rFonts w:cs="Arial"/>
          <w:b/>
          <w:bCs/>
          <w:lang w:val="en-US"/>
        </w:rPr>
        <w:t>Voluntary, Community, Faith and Social Enterprise (</w:t>
      </w:r>
      <w:r w:rsidR="00926A26" w:rsidRPr="00926A26">
        <w:rPr>
          <w:rFonts w:cs="Arial"/>
          <w:b/>
          <w:bCs/>
          <w:lang w:val="en-US"/>
        </w:rPr>
        <w:t>VCFSE</w:t>
      </w:r>
      <w:r>
        <w:rPr>
          <w:rFonts w:cs="Arial"/>
          <w:b/>
          <w:bCs/>
          <w:lang w:val="en-US"/>
        </w:rPr>
        <w:t>)</w:t>
      </w:r>
      <w:r w:rsidR="00926A26" w:rsidRPr="00926A26">
        <w:rPr>
          <w:rFonts w:cs="Arial"/>
          <w:b/>
          <w:bCs/>
          <w:lang w:val="en-US"/>
        </w:rPr>
        <w:t xml:space="preserve"> sector </w:t>
      </w:r>
      <w:r w:rsidR="00926A26" w:rsidRPr="00926A26">
        <w:rPr>
          <w:rFonts w:cs="Arial"/>
          <w:lang w:val="en-US"/>
        </w:rPr>
        <w:t xml:space="preserve">– we need to fully </w:t>
      </w:r>
      <w:proofErr w:type="spellStart"/>
      <w:r w:rsidR="00926A26" w:rsidRPr="00926A26">
        <w:rPr>
          <w:rFonts w:cs="Arial"/>
          <w:lang w:val="en-US"/>
        </w:rPr>
        <w:t>recognise</w:t>
      </w:r>
      <w:proofErr w:type="spellEnd"/>
      <w:r w:rsidR="00926A26" w:rsidRPr="00926A26">
        <w:rPr>
          <w:rFonts w:cs="Arial"/>
          <w:lang w:val="en-US"/>
        </w:rPr>
        <w:t xml:space="preserve"> the value of the </w:t>
      </w:r>
      <w:r w:rsidR="00CF22A5">
        <w:rPr>
          <w:rFonts w:cs="Arial"/>
          <w:lang w:val="en-US"/>
        </w:rPr>
        <w:t>Voluntary, Community, Faith and Social Enterprise (</w:t>
      </w:r>
      <w:r w:rsidR="00926A26" w:rsidRPr="00926A26">
        <w:rPr>
          <w:rFonts w:cs="Arial"/>
          <w:lang w:val="en-US"/>
        </w:rPr>
        <w:t>VCFSE</w:t>
      </w:r>
      <w:r w:rsidR="00CF22A5">
        <w:rPr>
          <w:rFonts w:cs="Arial"/>
          <w:lang w:val="en-US"/>
        </w:rPr>
        <w:t>)</w:t>
      </w:r>
      <w:r w:rsidR="00926A26" w:rsidRPr="00926A26">
        <w:rPr>
          <w:rFonts w:cs="Arial"/>
          <w:lang w:val="en-US"/>
        </w:rPr>
        <w:t xml:space="preserve"> sector in our future work</w:t>
      </w:r>
      <w:r w:rsidR="00CF22A5">
        <w:rPr>
          <w:rFonts w:cs="Arial"/>
          <w:lang w:val="en-US"/>
        </w:rPr>
        <w:t>.</w:t>
      </w:r>
    </w:p>
    <w:p w14:paraId="44A6D414" w14:textId="295E82C6" w:rsidR="00926A26" w:rsidRPr="00926A26" w:rsidRDefault="00926A26" w:rsidP="00E57E16">
      <w:pPr>
        <w:numPr>
          <w:ilvl w:val="0"/>
          <w:numId w:val="27"/>
        </w:numPr>
        <w:tabs>
          <w:tab w:val="clear" w:pos="720"/>
          <w:tab w:val="num" w:pos="360"/>
        </w:tabs>
        <w:ind w:left="360"/>
        <w:jc w:val="both"/>
        <w:rPr>
          <w:rFonts w:cs="Arial"/>
        </w:rPr>
      </w:pPr>
      <w:r w:rsidRPr="00926A26">
        <w:rPr>
          <w:rFonts w:cs="Arial"/>
          <w:b/>
          <w:bCs/>
          <w:lang w:val="en-US"/>
        </w:rPr>
        <w:t>Prevention</w:t>
      </w:r>
      <w:r w:rsidRPr="00926A26">
        <w:rPr>
          <w:rFonts w:cs="Arial"/>
          <w:lang w:val="en-US"/>
        </w:rPr>
        <w:t xml:space="preserve"> –better results could be achieved if the population health resource held within the </w:t>
      </w:r>
      <w:r w:rsidR="00CF22A5">
        <w:rPr>
          <w:rFonts w:cs="Arial"/>
          <w:lang w:val="en-US"/>
        </w:rPr>
        <w:t>Integrated Care Board (</w:t>
      </w:r>
      <w:r w:rsidRPr="00926A26">
        <w:rPr>
          <w:rFonts w:cs="Arial"/>
          <w:lang w:val="en-US"/>
        </w:rPr>
        <w:t>ICB</w:t>
      </w:r>
      <w:r w:rsidR="00CF22A5">
        <w:rPr>
          <w:rFonts w:cs="Arial"/>
          <w:lang w:val="en-US"/>
        </w:rPr>
        <w:t>)</w:t>
      </w:r>
      <w:r w:rsidRPr="00926A26">
        <w:rPr>
          <w:rFonts w:cs="Arial"/>
          <w:lang w:val="en-US"/>
        </w:rPr>
        <w:t xml:space="preserve"> were to be embedded within</w:t>
      </w:r>
      <w:r w:rsidR="00414272">
        <w:rPr>
          <w:rFonts w:cs="Arial"/>
          <w:lang w:val="en-US"/>
        </w:rPr>
        <w:t xml:space="preserve"> local areas</w:t>
      </w:r>
      <w:r w:rsidRPr="00926A26">
        <w:rPr>
          <w:rFonts w:cs="Arial"/>
          <w:lang w:val="en-US"/>
        </w:rPr>
        <w:t>, there</w:t>
      </w:r>
      <w:r w:rsidR="00414272">
        <w:rPr>
          <w:rFonts w:cs="Arial"/>
          <w:lang w:val="en-US"/>
        </w:rPr>
        <w:t xml:space="preserve"> could be</w:t>
      </w:r>
      <w:r w:rsidRPr="00926A26">
        <w:rPr>
          <w:rFonts w:cs="Arial"/>
          <w:lang w:val="en-US"/>
        </w:rPr>
        <w:t xml:space="preserve"> duplication between the two in striving to reduce health inequalities</w:t>
      </w:r>
      <w:r w:rsidR="00CF22A5">
        <w:rPr>
          <w:rFonts w:cs="Arial"/>
          <w:lang w:val="en-US"/>
        </w:rPr>
        <w:t>.</w:t>
      </w:r>
    </w:p>
    <w:p w14:paraId="4F22D935" w14:textId="29CB9ECD" w:rsidR="00926A26" w:rsidRPr="00926A26" w:rsidRDefault="00926A26" w:rsidP="00E57E16">
      <w:pPr>
        <w:numPr>
          <w:ilvl w:val="0"/>
          <w:numId w:val="27"/>
        </w:numPr>
        <w:tabs>
          <w:tab w:val="clear" w:pos="720"/>
          <w:tab w:val="num" w:pos="360"/>
        </w:tabs>
        <w:ind w:left="360"/>
        <w:jc w:val="both"/>
        <w:rPr>
          <w:rFonts w:cs="Arial"/>
        </w:rPr>
      </w:pPr>
      <w:r w:rsidRPr="00926A26">
        <w:rPr>
          <w:rFonts w:cs="Arial"/>
          <w:b/>
          <w:bCs/>
          <w:lang w:val="en-US"/>
        </w:rPr>
        <w:t>Resource</w:t>
      </w:r>
      <w:r w:rsidRPr="00926A26">
        <w:rPr>
          <w:rFonts w:cs="Arial"/>
          <w:lang w:val="en-US"/>
        </w:rPr>
        <w:t xml:space="preserve"> –significant benefits are being achieved within our communities using modest sums of money, we need to sustain this and consider the positive impact of non-financial contributions such as volunteering time</w:t>
      </w:r>
      <w:r w:rsidR="00CF22A5">
        <w:rPr>
          <w:rFonts w:cs="Arial"/>
          <w:lang w:val="en-US"/>
        </w:rPr>
        <w:t>.</w:t>
      </w:r>
    </w:p>
    <w:p w14:paraId="06F3AD36" w14:textId="0397F325" w:rsidR="00926A26" w:rsidRPr="00926A26" w:rsidRDefault="00926A26" w:rsidP="00E57E16">
      <w:pPr>
        <w:numPr>
          <w:ilvl w:val="0"/>
          <w:numId w:val="27"/>
        </w:numPr>
        <w:tabs>
          <w:tab w:val="clear" w:pos="720"/>
          <w:tab w:val="num" w:pos="360"/>
        </w:tabs>
        <w:ind w:left="360"/>
        <w:jc w:val="both"/>
        <w:rPr>
          <w:rFonts w:cs="Arial"/>
        </w:rPr>
      </w:pPr>
      <w:r w:rsidRPr="00926A26">
        <w:rPr>
          <w:rFonts w:cs="Arial"/>
          <w:b/>
          <w:bCs/>
          <w:lang w:val="en-US"/>
        </w:rPr>
        <w:t>Data</w:t>
      </w:r>
      <w:r w:rsidRPr="00926A26">
        <w:rPr>
          <w:rFonts w:cs="Arial"/>
          <w:lang w:val="en-US"/>
        </w:rPr>
        <w:t xml:space="preserve"> – colleagues have been appreciative of using data for a focus, we need to support colleagues within our communities to access data to enable both targeted interventions and to demonstrate their wider economic impact</w:t>
      </w:r>
      <w:r w:rsidR="00CF22A5">
        <w:rPr>
          <w:rFonts w:cs="Arial"/>
          <w:lang w:val="en-US"/>
        </w:rPr>
        <w:t>.</w:t>
      </w:r>
    </w:p>
    <w:p w14:paraId="4D4893C2" w14:textId="77578FA8" w:rsidR="00926A26" w:rsidRPr="00926A26" w:rsidRDefault="00926A26" w:rsidP="00E57E16">
      <w:pPr>
        <w:numPr>
          <w:ilvl w:val="0"/>
          <w:numId w:val="27"/>
        </w:numPr>
        <w:tabs>
          <w:tab w:val="clear" w:pos="720"/>
          <w:tab w:val="num" w:pos="360"/>
        </w:tabs>
        <w:ind w:left="360"/>
        <w:jc w:val="both"/>
        <w:rPr>
          <w:rFonts w:cs="Arial"/>
        </w:rPr>
      </w:pPr>
      <w:r w:rsidRPr="00926A26">
        <w:rPr>
          <w:rFonts w:cs="Arial"/>
          <w:b/>
          <w:bCs/>
          <w:lang w:val="en-US"/>
        </w:rPr>
        <w:t>Priorities</w:t>
      </w:r>
      <w:r w:rsidRPr="00926A26">
        <w:rPr>
          <w:rFonts w:cs="Arial"/>
          <w:lang w:val="en-US"/>
        </w:rPr>
        <w:t xml:space="preserve"> – a small number of priorities at Place level are needed, we need to be clear upon where and how cross cutting priorities such as housing and employment will be delivered whilst enabling priorities within localities to be nuanced to the particular needs of the residents</w:t>
      </w:r>
      <w:r w:rsidR="00CF22A5">
        <w:rPr>
          <w:rFonts w:cs="Arial"/>
          <w:lang w:val="en-US"/>
        </w:rPr>
        <w:t>.</w:t>
      </w:r>
    </w:p>
    <w:p w14:paraId="74595A95" w14:textId="752F093A" w:rsidR="00926A26" w:rsidRPr="00926A26" w:rsidRDefault="00926A26" w:rsidP="00E57E16">
      <w:pPr>
        <w:numPr>
          <w:ilvl w:val="0"/>
          <w:numId w:val="27"/>
        </w:numPr>
        <w:tabs>
          <w:tab w:val="clear" w:pos="720"/>
          <w:tab w:val="num" w:pos="360"/>
        </w:tabs>
        <w:ind w:left="360"/>
        <w:jc w:val="both"/>
        <w:rPr>
          <w:rFonts w:cs="Arial"/>
        </w:rPr>
      </w:pPr>
      <w:r w:rsidRPr="00926A26">
        <w:rPr>
          <w:rFonts w:cs="Arial"/>
          <w:b/>
          <w:bCs/>
          <w:lang w:val="en-US"/>
        </w:rPr>
        <w:t>Deliver</w:t>
      </w:r>
      <w:r w:rsidRPr="00926A26">
        <w:rPr>
          <w:rFonts w:cs="Arial"/>
          <w:lang w:val="en-US"/>
        </w:rPr>
        <w:t xml:space="preserve"> – in order to deliver we need to stick to what we have agreed and allow proportionate time for projects to </w:t>
      </w:r>
      <w:proofErr w:type="spellStart"/>
      <w:r w:rsidRPr="00926A26">
        <w:rPr>
          <w:rFonts w:cs="Arial"/>
          <w:lang w:val="en-US"/>
        </w:rPr>
        <w:t>realise</w:t>
      </w:r>
      <w:proofErr w:type="spellEnd"/>
      <w:r w:rsidRPr="00926A26">
        <w:rPr>
          <w:rFonts w:cs="Arial"/>
          <w:lang w:val="en-US"/>
        </w:rPr>
        <w:t xml:space="preserve"> benefits</w:t>
      </w:r>
      <w:r w:rsidR="00CF22A5">
        <w:rPr>
          <w:rFonts w:cs="Arial"/>
          <w:lang w:val="en-US"/>
        </w:rPr>
        <w:t>.</w:t>
      </w:r>
    </w:p>
    <w:p w14:paraId="22F4EF8E" w14:textId="2881F72C" w:rsidR="00926A26" w:rsidRPr="00926A26" w:rsidRDefault="00926A26" w:rsidP="00E57E16">
      <w:pPr>
        <w:numPr>
          <w:ilvl w:val="0"/>
          <w:numId w:val="27"/>
        </w:numPr>
        <w:tabs>
          <w:tab w:val="clear" w:pos="720"/>
          <w:tab w:val="num" w:pos="360"/>
        </w:tabs>
        <w:ind w:left="360"/>
        <w:jc w:val="both"/>
        <w:rPr>
          <w:rFonts w:cs="Arial"/>
        </w:rPr>
      </w:pPr>
      <w:r w:rsidRPr="00926A26">
        <w:rPr>
          <w:rFonts w:cs="Arial"/>
          <w:b/>
          <w:bCs/>
          <w:lang w:val="en-US"/>
        </w:rPr>
        <w:t>Aspirations</w:t>
      </w:r>
      <w:r w:rsidRPr="00926A26">
        <w:rPr>
          <w:rFonts w:cs="Arial"/>
          <w:lang w:val="en-US"/>
        </w:rPr>
        <w:t xml:space="preserve"> – we need to work urgently on raising the aspirations of our residents to enable a generational impact</w:t>
      </w:r>
      <w:r w:rsidR="00CF22A5">
        <w:rPr>
          <w:rFonts w:cs="Arial"/>
          <w:lang w:val="en-US"/>
        </w:rPr>
        <w:t>.</w:t>
      </w:r>
    </w:p>
    <w:p w14:paraId="2996E3F1" w14:textId="5E3A6E64" w:rsidR="00926A26" w:rsidRPr="00926A26" w:rsidRDefault="00926A26" w:rsidP="00E57E16">
      <w:pPr>
        <w:numPr>
          <w:ilvl w:val="0"/>
          <w:numId w:val="27"/>
        </w:numPr>
        <w:tabs>
          <w:tab w:val="clear" w:pos="720"/>
          <w:tab w:val="num" w:pos="360"/>
        </w:tabs>
        <w:ind w:left="360"/>
        <w:jc w:val="both"/>
        <w:rPr>
          <w:rFonts w:cs="Arial"/>
        </w:rPr>
      </w:pPr>
      <w:r w:rsidRPr="00926A26">
        <w:rPr>
          <w:rFonts w:cs="Arial"/>
          <w:b/>
          <w:bCs/>
          <w:lang w:val="en-US"/>
        </w:rPr>
        <w:t>Hubs</w:t>
      </w:r>
      <w:r w:rsidRPr="00926A26">
        <w:rPr>
          <w:rFonts w:cs="Arial"/>
          <w:lang w:val="en-US"/>
        </w:rPr>
        <w:t xml:space="preserve"> – a universal hub offer, not just that of Family Hubs, would </w:t>
      </w:r>
      <w:proofErr w:type="spellStart"/>
      <w:r w:rsidRPr="00926A26">
        <w:rPr>
          <w:rFonts w:cs="Arial"/>
          <w:lang w:val="en-US"/>
        </w:rPr>
        <w:t>maximise</w:t>
      </w:r>
      <w:proofErr w:type="spellEnd"/>
      <w:r w:rsidRPr="00926A26">
        <w:rPr>
          <w:rFonts w:cs="Arial"/>
          <w:lang w:val="en-US"/>
        </w:rPr>
        <w:t xml:space="preserve"> delivery of services within the community</w:t>
      </w:r>
      <w:r w:rsidR="00CF22A5">
        <w:rPr>
          <w:rFonts w:cs="Arial"/>
          <w:lang w:val="en-US"/>
        </w:rPr>
        <w:t>.</w:t>
      </w:r>
    </w:p>
    <w:p w14:paraId="1CB367B9" w14:textId="02A9E74C" w:rsidR="00926A26" w:rsidRPr="00926A26" w:rsidRDefault="00926A26" w:rsidP="00E57E16">
      <w:pPr>
        <w:numPr>
          <w:ilvl w:val="0"/>
          <w:numId w:val="27"/>
        </w:numPr>
        <w:tabs>
          <w:tab w:val="clear" w:pos="720"/>
          <w:tab w:val="num" w:pos="360"/>
        </w:tabs>
        <w:ind w:left="360"/>
        <w:jc w:val="both"/>
        <w:rPr>
          <w:rFonts w:cs="Arial"/>
        </w:rPr>
      </w:pPr>
      <w:r w:rsidRPr="00926A26">
        <w:rPr>
          <w:rFonts w:cs="Arial"/>
          <w:b/>
          <w:bCs/>
          <w:lang w:val="en-US"/>
        </w:rPr>
        <w:t>Communicate</w:t>
      </w:r>
      <w:r w:rsidRPr="00926A26">
        <w:rPr>
          <w:rFonts w:cs="Arial"/>
          <w:lang w:val="en-US"/>
        </w:rPr>
        <w:t xml:space="preserve"> – we do not communicate enough the good work that is ongoing within our communities, we should share the benefits and enable others to learn and replicate where success is proven</w:t>
      </w:r>
      <w:r w:rsidR="00CF22A5">
        <w:rPr>
          <w:rFonts w:cs="Arial"/>
          <w:lang w:val="en-US"/>
        </w:rPr>
        <w:t>.</w:t>
      </w:r>
    </w:p>
    <w:p w14:paraId="299EEF83" w14:textId="4B1AF07A" w:rsidR="00926A26" w:rsidRPr="00CB5B4B" w:rsidRDefault="00926A26" w:rsidP="00E57E16">
      <w:pPr>
        <w:numPr>
          <w:ilvl w:val="0"/>
          <w:numId w:val="27"/>
        </w:numPr>
        <w:tabs>
          <w:tab w:val="clear" w:pos="720"/>
          <w:tab w:val="num" w:pos="360"/>
        </w:tabs>
        <w:ind w:left="360"/>
        <w:jc w:val="both"/>
        <w:rPr>
          <w:rFonts w:cs="Arial"/>
        </w:rPr>
      </w:pPr>
      <w:r w:rsidRPr="00926A26">
        <w:rPr>
          <w:rFonts w:cs="Arial"/>
          <w:b/>
          <w:bCs/>
          <w:lang w:val="en-US"/>
        </w:rPr>
        <w:lastRenderedPageBreak/>
        <w:t>Infrastructure</w:t>
      </w:r>
      <w:r w:rsidRPr="00926A26">
        <w:rPr>
          <w:rFonts w:cs="Arial"/>
          <w:lang w:val="en-US"/>
        </w:rPr>
        <w:t xml:space="preserve"> – we do not wish to develop an industry from the establishment of governance structures, we need to recognize what we already have and build upon this</w:t>
      </w:r>
      <w:r w:rsidR="00CF22A5">
        <w:rPr>
          <w:rFonts w:cs="Arial"/>
          <w:lang w:val="en-US"/>
        </w:rPr>
        <w:t>.</w:t>
      </w:r>
    </w:p>
    <w:p w14:paraId="20F85309" w14:textId="719643B4" w:rsidR="00CB5B4B" w:rsidRDefault="00CB5B4B" w:rsidP="00CB5B4B">
      <w:pPr>
        <w:jc w:val="both"/>
        <w:rPr>
          <w:rFonts w:cs="Arial"/>
        </w:rPr>
      </w:pPr>
    </w:p>
    <w:p w14:paraId="19C30199" w14:textId="005A50D9" w:rsidR="006F3547" w:rsidRDefault="00CB5B4B" w:rsidP="008B7F63">
      <w:pPr>
        <w:jc w:val="both"/>
        <w:rPr>
          <w:rFonts w:cs="Arial"/>
        </w:rPr>
      </w:pPr>
      <w:r>
        <w:rPr>
          <w:rFonts w:cs="Arial"/>
        </w:rPr>
        <w:t xml:space="preserve">All of these themes are </w:t>
      </w:r>
      <w:r w:rsidR="00920B31">
        <w:rPr>
          <w:rFonts w:cs="Arial"/>
        </w:rPr>
        <w:t xml:space="preserve">being taken into consideration and </w:t>
      </w:r>
      <w:r>
        <w:rPr>
          <w:rFonts w:cs="Arial"/>
        </w:rPr>
        <w:t>influencing our next steps</w:t>
      </w:r>
      <w:r w:rsidR="00526F14">
        <w:rPr>
          <w:rFonts w:cs="Arial"/>
        </w:rPr>
        <w:t xml:space="preserve"> </w:t>
      </w:r>
      <w:r w:rsidR="00920B31">
        <w:rPr>
          <w:rFonts w:cs="Arial"/>
        </w:rPr>
        <w:t>as noted in the sections below</w:t>
      </w:r>
      <w:r w:rsidR="00CF22A5">
        <w:rPr>
          <w:rFonts w:cs="Arial"/>
        </w:rPr>
        <w:t>.</w:t>
      </w:r>
    </w:p>
    <w:p w14:paraId="0764FFA5" w14:textId="77777777" w:rsidR="00920B31" w:rsidRDefault="00920B31" w:rsidP="008B7F63">
      <w:pPr>
        <w:jc w:val="both"/>
        <w:rPr>
          <w:rFonts w:cs="Arial"/>
        </w:rPr>
      </w:pPr>
    </w:p>
    <w:p w14:paraId="1C140A1D" w14:textId="16E24C43" w:rsidR="002E3C77" w:rsidRPr="00F1468B" w:rsidRDefault="002E3C77" w:rsidP="00CF22A5">
      <w:pPr>
        <w:jc w:val="both"/>
        <w:rPr>
          <w:rFonts w:cs="Arial"/>
          <w:b/>
          <w:bCs/>
        </w:rPr>
      </w:pPr>
      <w:r w:rsidRPr="00F1468B">
        <w:rPr>
          <w:rFonts w:cs="Arial"/>
          <w:b/>
          <w:bCs/>
        </w:rPr>
        <w:t xml:space="preserve">What we want to do together – developing our </w:t>
      </w:r>
      <w:r w:rsidR="00021FF6" w:rsidRPr="00F1468B">
        <w:rPr>
          <w:rFonts w:cs="Arial"/>
          <w:b/>
          <w:bCs/>
        </w:rPr>
        <w:t>priorities</w:t>
      </w:r>
    </w:p>
    <w:p w14:paraId="02946E33" w14:textId="1354556D" w:rsidR="00021FF6" w:rsidRDefault="00021FF6" w:rsidP="008B7F63">
      <w:pPr>
        <w:jc w:val="both"/>
        <w:rPr>
          <w:rFonts w:cs="Arial"/>
        </w:rPr>
      </w:pPr>
    </w:p>
    <w:p w14:paraId="5BABEED5" w14:textId="77777777" w:rsidR="00920B31" w:rsidRDefault="00920B31" w:rsidP="008B7F63">
      <w:pPr>
        <w:jc w:val="both"/>
        <w:rPr>
          <w:rFonts w:cs="Arial"/>
        </w:rPr>
      </w:pPr>
      <w:r>
        <w:rPr>
          <w:rFonts w:cs="Arial"/>
        </w:rPr>
        <w:t>In developing the Lancashire Place, much of</w:t>
      </w:r>
      <w:r w:rsidR="00E04D90">
        <w:rPr>
          <w:rFonts w:cs="Arial"/>
        </w:rPr>
        <w:t xml:space="preserve"> our current focus is working with partners to agree </w:t>
      </w:r>
      <w:r w:rsidR="00E04D90" w:rsidRPr="00920B31">
        <w:rPr>
          <w:rFonts w:cs="Arial"/>
          <w:u w:val="single"/>
        </w:rPr>
        <w:t>what we will do together</w:t>
      </w:r>
      <w:r w:rsidR="00E04D90">
        <w:rPr>
          <w:rFonts w:cs="Arial"/>
        </w:rPr>
        <w:t>, at a local (district) level</w:t>
      </w:r>
      <w:r w:rsidR="00571E5E">
        <w:rPr>
          <w:rFonts w:cs="Arial"/>
        </w:rPr>
        <w:t xml:space="preserve"> based on population needs, and at a pan Lancashire level</w:t>
      </w:r>
      <w:r w:rsidR="00E94C96">
        <w:rPr>
          <w:rFonts w:cs="Arial"/>
        </w:rPr>
        <w:t xml:space="preserve">, where there is great potential for LCC and the </w:t>
      </w:r>
      <w:r w:rsidR="00474A0F">
        <w:rPr>
          <w:rFonts w:cs="Arial"/>
        </w:rPr>
        <w:t>Integrated</w:t>
      </w:r>
      <w:r w:rsidR="00E94C96">
        <w:rPr>
          <w:rFonts w:cs="Arial"/>
        </w:rPr>
        <w:t xml:space="preserve"> Care Board to </w:t>
      </w:r>
      <w:r w:rsidR="00474A0F">
        <w:rPr>
          <w:rFonts w:cs="Arial"/>
        </w:rPr>
        <w:t>invest in transformational programmes</w:t>
      </w:r>
      <w:r w:rsidR="00571E5E">
        <w:rPr>
          <w:rFonts w:cs="Arial"/>
        </w:rPr>
        <w:t xml:space="preserve">.  All of this will align to the strategic direction set </w:t>
      </w:r>
      <w:r w:rsidR="002F5BBF">
        <w:rPr>
          <w:rFonts w:cs="Arial"/>
        </w:rPr>
        <w:t xml:space="preserve">through the Integrated Care Strategy for the wider system.  </w:t>
      </w:r>
    </w:p>
    <w:p w14:paraId="1E3B97A0" w14:textId="77777777" w:rsidR="00920B31" w:rsidRDefault="00920B31" w:rsidP="008B7F63">
      <w:pPr>
        <w:jc w:val="both"/>
        <w:rPr>
          <w:rFonts w:cs="Arial"/>
        </w:rPr>
      </w:pPr>
    </w:p>
    <w:p w14:paraId="255DE13C" w14:textId="673F2EC1" w:rsidR="00021FF6" w:rsidRDefault="00920B31" w:rsidP="008B7F63">
      <w:pPr>
        <w:jc w:val="both"/>
        <w:rPr>
          <w:rFonts w:cs="Arial"/>
        </w:rPr>
      </w:pPr>
      <w:r>
        <w:rPr>
          <w:rFonts w:cs="Arial"/>
        </w:rPr>
        <w:t>Priority i</w:t>
      </w:r>
      <w:r w:rsidR="002F5BBF">
        <w:rPr>
          <w:rFonts w:cs="Arial"/>
        </w:rPr>
        <w:t xml:space="preserve">deas have emerged through the workshops, which will be triangulated with an evidence base to ensure that we are targeting </w:t>
      </w:r>
      <w:r>
        <w:rPr>
          <w:rFonts w:cs="Arial"/>
        </w:rPr>
        <w:t>for</w:t>
      </w:r>
      <w:r w:rsidR="003A045A">
        <w:rPr>
          <w:rFonts w:cs="Arial"/>
        </w:rPr>
        <w:t xml:space="preserve"> the most impact. This will come together in our Lancashire Place Delivery Plan for 2023/24</w:t>
      </w:r>
      <w:r w:rsidR="005B7190">
        <w:rPr>
          <w:rFonts w:cs="Arial"/>
        </w:rPr>
        <w:t xml:space="preserve">. The emerging </w:t>
      </w:r>
      <w:r w:rsidR="003404A4">
        <w:rPr>
          <w:rFonts w:cs="Arial"/>
        </w:rPr>
        <w:t xml:space="preserve">priorities are contained in </w:t>
      </w:r>
      <w:r w:rsidR="00D4255B">
        <w:rPr>
          <w:rFonts w:cs="Arial"/>
        </w:rPr>
        <w:t>A</w:t>
      </w:r>
      <w:r w:rsidR="003404A4">
        <w:rPr>
          <w:rFonts w:cs="Arial"/>
        </w:rPr>
        <w:t xml:space="preserve">ppendix </w:t>
      </w:r>
      <w:r w:rsidR="00CF22A5">
        <w:rPr>
          <w:rFonts w:cs="Arial"/>
        </w:rPr>
        <w:t>'</w:t>
      </w:r>
      <w:r w:rsidR="003404A4">
        <w:rPr>
          <w:rFonts w:cs="Arial"/>
        </w:rPr>
        <w:t>A</w:t>
      </w:r>
      <w:r w:rsidR="00CF22A5">
        <w:rPr>
          <w:rFonts w:cs="Arial"/>
        </w:rPr>
        <w:t>'</w:t>
      </w:r>
      <w:r w:rsidR="003404A4">
        <w:rPr>
          <w:rFonts w:cs="Arial"/>
        </w:rPr>
        <w:t xml:space="preserve"> for information</w:t>
      </w:r>
      <w:r w:rsidR="007A6F8F">
        <w:rPr>
          <w:rFonts w:cs="Arial"/>
        </w:rPr>
        <w:t xml:space="preserve">, and a final version will be brought back through the Health and Wellbeing Board in due course. </w:t>
      </w:r>
    </w:p>
    <w:p w14:paraId="656EF5EA" w14:textId="005E6482" w:rsidR="00021FF6" w:rsidRDefault="00021FF6" w:rsidP="008B7F63">
      <w:pPr>
        <w:jc w:val="both"/>
        <w:rPr>
          <w:rFonts w:cs="Arial"/>
        </w:rPr>
      </w:pPr>
    </w:p>
    <w:p w14:paraId="1972EBA1" w14:textId="453D06C6" w:rsidR="002E3C77" w:rsidRPr="00F1468B" w:rsidRDefault="002E3C77" w:rsidP="00CF22A5">
      <w:pPr>
        <w:jc w:val="both"/>
        <w:rPr>
          <w:rFonts w:cs="Arial"/>
          <w:b/>
          <w:bCs/>
        </w:rPr>
      </w:pPr>
      <w:r w:rsidRPr="00F1468B">
        <w:rPr>
          <w:rFonts w:cs="Arial"/>
          <w:b/>
          <w:bCs/>
        </w:rPr>
        <w:t xml:space="preserve">How we want to work together – developing our ways of working </w:t>
      </w:r>
      <w:r w:rsidR="00926943">
        <w:rPr>
          <w:rFonts w:cs="Arial"/>
          <w:b/>
          <w:bCs/>
        </w:rPr>
        <w:t xml:space="preserve">in localities </w:t>
      </w:r>
    </w:p>
    <w:p w14:paraId="5239EA9C" w14:textId="46C5857E" w:rsidR="007A6F8F" w:rsidRDefault="007A6F8F" w:rsidP="008B7F63">
      <w:pPr>
        <w:jc w:val="both"/>
        <w:rPr>
          <w:rFonts w:cs="Arial"/>
        </w:rPr>
      </w:pPr>
    </w:p>
    <w:p w14:paraId="229EFFCD" w14:textId="7C61446A" w:rsidR="007A6F8F" w:rsidRDefault="007A6F8F" w:rsidP="008B7F63">
      <w:pPr>
        <w:jc w:val="both"/>
        <w:rPr>
          <w:rFonts w:cs="Arial"/>
        </w:rPr>
      </w:pPr>
      <w:r>
        <w:rPr>
          <w:rFonts w:cs="Arial"/>
        </w:rPr>
        <w:t xml:space="preserve">As well as considering what we want to do together, we are also starting to build the supporting </w:t>
      </w:r>
      <w:r w:rsidR="003C41BE">
        <w:rPr>
          <w:rFonts w:cs="Arial"/>
        </w:rPr>
        <w:t>infrastructure</w:t>
      </w:r>
      <w:r>
        <w:rPr>
          <w:rFonts w:cs="Arial"/>
        </w:rPr>
        <w:t xml:space="preserve"> </w:t>
      </w:r>
      <w:r w:rsidR="00EF4E11">
        <w:rPr>
          <w:rFonts w:cs="Arial"/>
        </w:rPr>
        <w:t xml:space="preserve">to enable delivery. This includes working from our communities upwards, agreeing how we will work together as partners to </w:t>
      </w:r>
      <w:r w:rsidR="003C41BE">
        <w:rPr>
          <w:rFonts w:cs="Arial"/>
        </w:rPr>
        <w:t>develop integrated neighbourhood teams, and how they will come together in a larger footprint (district or groups of districts)</w:t>
      </w:r>
      <w:r w:rsidR="00396089">
        <w:rPr>
          <w:rFonts w:cs="Arial"/>
        </w:rPr>
        <w:t xml:space="preserve">. </w:t>
      </w:r>
      <w:r w:rsidR="002B462E">
        <w:rPr>
          <w:rFonts w:cs="Arial"/>
        </w:rPr>
        <w:t xml:space="preserve">Our localities of North, East and Central Lancashire will need the right </w:t>
      </w:r>
      <w:r w:rsidR="00651433">
        <w:rPr>
          <w:rFonts w:cs="Arial"/>
        </w:rPr>
        <w:t>infrastructure</w:t>
      </w:r>
      <w:r w:rsidR="002B462E">
        <w:rPr>
          <w:rFonts w:cs="Arial"/>
        </w:rPr>
        <w:t xml:space="preserve"> to translate our strategic agreement to </w:t>
      </w:r>
      <w:r w:rsidR="00651433">
        <w:rPr>
          <w:rFonts w:cs="Arial"/>
        </w:rPr>
        <w:t xml:space="preserve">priorities into operational delivery which must be developed with partners. </w:t>
      </w:r>
      <w:r w:rsidR="008E0318">
        <w:rPr>
          <w:rFonts w:cs="Arial"/>
        </w:rPr>
        <w:t>The</w:t>
      </w:r>
      <w:r w:rsidR="00651433">
        <w:rPr>
          <w:rFonts w:cs="Arial"/>
        </w:rPr>
        <w:t xml:space="preserve"> </w:t>
      </w:r>
      <w:r w:rsidR="008E0318">
        <w:rPr>
          <w:rFonts w:cs="Arial"/>
        </w:rPr>
        <w:t>initial</w:t>
      </w:r>
      <w:r w:rsidR="00651433">
        <w:rPr>
          <w:rFonts w:cs="Arial"/>
        </w:rPr>
        <w:t xml:space="preserve"> feedback at the workshops </w:t>
      </w:r>
      <w:r w:rsidR="008E0318">
        <w:rPr>
          <w:rFonts w:cs="Arial"/>
        </w:rPr>
        <w:t>indicated that this infrastructure must be designed to</w:t>
      </w:r>
      <w:r w:rsidR="00CF22A5">
        <w:rPr>
          <w:rFonts w:cs="Arial"/>
        </w:rPr>
        <w:t>:</w:t>
      </w:r>
      <w:r w:rsidR="008E0318">
        <w:rPr>
          <w:rFonts w:cs="Arial"/>
        </w:rPr>
        <w:t xml:space="preserve"> </w:t>
      </w:r>
    </w:p>
    <w:p w14:paraId="367D9311" w14:textId="0A7FD629" w:rsidR="001D30EE" w:rsidRDefault="001D30EE" w:rsidP="008B7F63">
      <w:pPr>
        <w:jc w:val="both"/>
        <w:rPr>
          <w:rFonts w:cs="Arial"/>
        </w:rPr>
      </w:pPr>
    </w:p>
    <w:p w14:paraId="571C0343" w14:textId="77777777" w:rsidR="001D30EE" w:rsidRPr="001D30EE" w:rsidRDefault="001D30EE" w:rsidP="00CF22A5">
      <w:pPr>
        <w:numPr>
          <w:ilvl w:val="0"/>
          <w:numId w:val="28"/>
        </w:numPr>
        <w:tabs>
          <w:tab w:val="clear" w:pos="720"/>
          <w:tab w:val="num" w:pos="360"/>
        </w:tabs>
        <w:ind w:left="360"/>
        <w:jc w:val="both"/>
        <w:rPr>
          <w:rFonts w:cs="Arial"/>
        </w:rPr>
      </w:pPr>
      <w:r w:rsidRPr="001D30EE">
        <w:rPr>
          <w:rFonts w:cs="Arial"/>
          <w:b/>
          <w:bCs/>
        </w:rPr>
        <w:t>Translate strategic agreement into operational delivery</w:t>
      </w:r>
      <w:r w:rsidRPr="001D30EE">
        <w:rPr>
          <w:rFonts w:cs="Arial"/>
        </w:rPr>
        <w:t xml:space="preserve"> to improve lives and well-being of the whole population; places are all age. </w:t>
      </w:r>
    </w:p>
    <w:p w14:paraId="68B60597" w14:textId="3A8A8507" w:rsidR="001D30EE" w:rsidRPr="001D30EE" w:rsidRDefault="001D30EE" w:rsidP="00CF22A5">
      <w:pPr>
        <w:numPr>
          <w:ilvl w:val="0"/>
          <w:numId w:val="28"/>
        </w:numPr>
        <w:tabs>
          <w:tab w:val="clear" w:pos="720"/>
          <w:tab w:val="num" w:pos="360"/>
        </w:tabs>
        <w:ind w:left="360"/>
        <w:jc w:val="both"/>
        <w:rPr>
          <w:rFonts w:cs="Arial"/>
        </w:rPr>
      </w:pPr>
      <w:r w:rsidRPr="001D30EE">
        <w:rPr>
          <w:rFonts w:cs="Arial"/>
          <w:b/>
          <w:bCs/>
        </w:rPr>
        <w:t xml:space="preserve">Influence the wider Place </w:t>
      </w:r>
      <w:r w:rsidRPr="001D30EE">
        <w:rPr>
          <w:rFonts w:cs="Arial"/>
        </w:rPr>
        <w:t>by providing feedback to the Lancashire Place Partnership via a forum(s) to discuss wider Place issues and how they impact at a locality level</w:t>
      </w:r>
      <w:r w:rsidR="00CF22A5">
        <w:rPr>
          <w:rFonts w:cs="Arial"/>
        </w:rPr>
        <w:t>.</w:t>
      </w:r>
    </w:p>
    <w:p w14:paraId="2A017368" w14:textId="77777777" w:rsidR="001D30EE" w:rsidRPr="001D30EE" w:rsidRDefault="001D30EE" w:rsidP="00CF22A5">
      <w:pPr>
        <w:numPr>
          <w:ilvl w:val="0"/>
          <w:numId w:val="28"/>
        </w:numPr>
        <w:tabs>
          <w:tab w:val="clear" w:pos="720"/>
          <w:tab w:val="num" w:pos="360"/>
        </w:tabs>
        <w:ind w:left="360"/>
        <w:jc w:val="both"/>
        <w:rPr>
          <w:rFonts w:cs="Arial"/>
        </w:rPr>
      </w:pPr>
      <w:r w:rsidRPr="001D30EE">
        <w:rPr>
          <w:rFonts w:cs="Arial"/>
          <w:b/>
          <w:bCs/>
        </w:rPr>
        <w:t>Enable and support networks of communities</w:t>
      </w:r>
      <w:r w:rsidRPr="001D30EE">
        <w:rPr>
          <w:rFonts w:cs="Arial"/>
        </w:rPr>
        <w:t xml:space="preserve"> to flourish – supporting an asset and strengths based approach to support.</w:t>
      </w:r>
    </w:p>
    <w:p w14:paraId="14B538CC" w14:textId="77777777" w:rsidR="001D30EE" w:rsidRPr="001D30EE" w:rsidRDefault="001D30EE" w:rsidP="00CF22A5">
      <w:pPr>
        <w:numPr>
          <w:ilvl w:val="0"/>
          <w:numId w:val="28"/>
        </w:numPr>
        <w:tabs>
          <w:tab w:val="clear" w:pos="720"/>
          <w:tab w:val="num" w:pos="360"/>
        </w:tabs>
        <w:ind w:left="360"/>
        <w:jc w:val="both"/>
        <w:rPr>
          <w:rFonts w:cs="Arial"/>
        </w:rPr>
      </w:pPr>
      <w:r w:rsidRPr="001D30EE">
        <w:rPr>
          <w:rFonts w:cs="Arial"/>
        </w:rPr>
        <w:t xml:space="preserve">Ensure that </w:t>
      </w:r>
      <w:r w:rsidRPr="001D30EE">
        <w:rPr>
          <w:rFonts w:cs="Arial"/>
          <w:b/>
          <w:bCs/>
        </w:rPr>
        <w:t>Lancashire wide priorities are included in local plans based on need</w:t>
      </w:r>
      <w:r w:rsidRPr="001D30EE">
        <w:rPr>
          <w:rFonts w:cs="Arial"/>
        </w:rPr>
        <w:t>.</w:t>
      </w:r>
    </w:p>
    <w:p w14:paraId="07509FB0" w14:textId="77777777" w:rsidR="001D30EE" w:rsidRPr="001D30EE" w:rsidRDefault="001D30EE" w:rsidP="00CF22A5">
      <w:pPr>
        <w:numPr>
          <w:ilvl w:val="0"/>
          <w:numId w:val="28"/>
        </w:numPr>
        <w:tabs>
          <w:tab w:val="clear" w:pos="720"/>
          <w:tab w:val="num" w:pos="360"/>
        </w:tabs>
        <w:ind w:left="360"/>
        <w:jc w:val="both"/>
        <w:rPr>
          <w:rFonts w:cs="Arial"/>
        </w:rPr>
      </w:pPr>
      <w:r w:rsidRPr="001D30EE">
        <w:rPr>
          <w:rFonts w:cs="Arial"/>
        </w:rPr>
        <w:t xml:space="preserve">Enable </w:t>
      </w:r>
      <w:r w:rsidRPr="001D30EE">
        <w:rPr>
          <w:rFonts w:cs="Arial"/>
          <w:b/>
          <w:bCs/>
        </w:rPr>
        <w:t xml:space="preserve">local priorities to be developed, delivered </w:t>
      </w:r>
      <w:r w:rsidRPr="001D30EE">
        <w:rPr>
          <w:rFonts w:cs="Arial"/>
        </w:rPr>
        <w:t xml:space="preserve">and recognised to address health and well-being inequity. </w:t>
      </w:r>
    </w:p>
    <w:p w14:paraId="3B0AD18B" w14:textId="3B1B4582" w:rsidR="001D30EE" w:rsidRDefault="001D30EE" w:rsidP="00CF22A5">
      <w:pPr>
        <w:numPr>
          <w:ilvl w:val="0"/>
          <w:numId w:val="28"/>
        </w:numPr>
        <w:tabs>
          <w:tab w:val="clear" w:pos="720"/>
          <w:tab w:val="num" w:pos="360"/>
        </w:tabs>
        <w:ind w:left="360"/>
        <w:jc w:val="both"/>
        <w:rPr>
          <w:rFonts w:cs="Arial"/>
        </w:rPr>
      </w:pPr>
      <w:r w:rsidRPr="001D30EE">
        <w:rPr>
          <w:rFonts w:cs="Arial"/>
          <w:b/>
          <w:bCs/>
        </w:rPr>
        <w:t xml:space="preserve">Undertake performance management </w:t>
      </w:r>
      <w:r w:rsidRPr="001D30EE">
        <w:rPr>
          <w:rFonts w:cs="Arial"/>
        </w:rPr>
        <w:t>to assess impact and support targeting of work.</w:t>
      </w:r>
    </w:p>
    <w:p w14:paraId="2046568F" w14:textId="4573669E" w:rsidR="001D30EE" w:rsidRDefault="001D30EE" w:rsidP="00CF22A5">
      <w:pPr>
        <w:jc w:val="both"/>
        <w:rPr>
          <w:rFonts w:cs="Arial"/>
        </w:rPr>
      </w:pPr>
    </w:p>
    <w:p w14:paraId="54ACA842" w14:textId="1F89E6E6" w:rsidR="00926943" w:rsidRPr="00F1468B" w:rsidRDefault="00CF22A5" w:rsidP="00CF22A5">
      <w:pPr>
        <w:jc w:val="both"/>
        <w:rPr>
          <w:rFonts w:cs="Arial"/>
          <w:b/>
          <w:bCs/>
        </w:rPr>
      </w:pPr>
      <w:r>
        <w:rPr>
          <w:rFonts w:cs="Arial"/>
          <w:b/>
          <w:bCs/>
        </w:rPr>
        <w:br w:type="page"/>
      </w:r>
      <w:r w:rsidR="00926943" w:rsidRPr="00F1468B">
        <w:rPr>
          <w:rFonts w:cs="Arial"/>
          <w:b/>
          <w:bCs/>
        </w:rPr>
        <w:lastRenderedPageBreak/>
        <w:t xml:space="preserve">How we want to work together – developing our ways of working </w:t>
      </w:r>
      <w:r w:rsidR="00926943">
        <w:rPr>
          <w:rFonts w:cs="Arial"/>
          <w:b/>
          <w:bCs/>
        </w:rPr>
        <w:t xml:space="preserve">at a Lancashire level </w:t>
      </w:r>
    </w:p>
    <w:p w14:paraId="7A573E1B" w14:textId="7FF69A2D" w:rsidR="001D30EE" w:rsidRDefault="001D30EE" w:rsidP="008B7F63">
      <w:pPr>
        <w:jc w:val="both"/>
        <w:rPr>
          <w:rFonts w:cs="Arial"/>
        </w:rPr>
      </w:pPr>
    </w:p>
    <w:p w14:paraId="3285A0AB" w14:textId="2955662E" w:rsidR="001D30EE" w:rsidRDefault="00926943" w:rsidP="008B7F63">
      <w:pPr>
        <w:jc w:val="both"/>
        <w:rPr>
          <w:rFonts w:cs="Arial"/>
        </w:rPr>
      </w:pPr>
      <w:r>
        <w:rPr>
          <w:rFonts w:cs="Arial"/>
        </w:rPr>
        <w:t xml:space="preserve">At a pan Lancashire level, </w:t>
      </w:r>
      <w:r w:rsidR="00335D86">
        <w:rPr>
          <w:rFonts w:cs="Arial"/>
        </w:rPr>
        <w:t xml:space="preserve">we have </w:t>
      </w:r>
      <w:r>
        <w:rPr>
          <w:rFonts w:cs="Arial"/>
        </w:rPr>
        <w:t>now</w:t>
      </w:r>
      <w:r w:rsidR="00335D86">
        <w:rPr>
          <w:rFonts w:cs="Arial"/>
        </w:rPr>
        <w:t xml:space="preserve"> established the Lancashire Interim Place Board, which will meet monthly</w:t>
      </w:r>
      <w:r w:rsidR="00A434EC">
        <w:rPr>
          <w:rFonts w:cs="Arial"/>
        </w:rPr>
        <w:t xml:space="preserve"> to</w:t>
      </w:r>
      <w:r w:rsidR="00CF22A5">
        <w:rPr>
          <w:rFonts w:cs="Arial"/>
        </w:rPr>
        <w:t>:</w:t>
      </w:r>
      <w:r w:rsidR="00A434EC">
        <w:rPr>
          <w:rFonts w:cs="Arial"/>
        </w:rPr>
        <w:t xml:space="preserve"> </w:t>
      </w:r>
    </w:p>
    <w:p w14:paraId="2512E198" w14:textId="77777777" w:rsidR="00926943" w:rsidRDefault="00926943" w:rsidP="008B7F63">
      <w:pPr>
        <w:jc w:val="both"/>
        <w:rPr>
          <w:rFonts w:cs="Arial"/>
        </w:rPr>
      </w:pPr>
    </w:p>
    <w:p w14:paraId="0D0F1C87" w14:textId="27EE6678" w:rsidR="00A434EC" w:rsidRPr="00926943" w:rsidRDefault="00A434EC" w:rsidP="00CF22A5">
      <w:pPr>
        <w:numPr>
          <w:ilvl w:val="0"/>
          <w:numId w:val="28"/>
        </w:numPr>
        <w:tabs>
          <w:tab w:val="clear" w:pos="720"/>
          <w:tab w:val="num" w:pos="360"/>
        </w:tabs>
        <w:ind w:left="360"/>
        <w:jc w:val="both"/>
        <w:rPr>
          <w:rFonts w:cs="Arial"/>
        </w:rPr>
      </w:pPr>
      <w:r w:rsidRPr="00926943">
        <w:rPr>
          <w:rFonts w:cs="Arial"/>
        </w:rPr>
        <w:t>Provide oversight, with check and challenge for the options appraisal work to consider the long-term potential of joint arrangements between the Lancashire Health and Wellbeing Board and the Lancashire Place Based Partnership</w:t>
      </w:r>
      <w:r w:rsidR="00CF22A5">
        <w:rPr>
          <w:rFonts w:cs="Arial"/>
        </w:rPr>
        <w:t>.</w:t>
      </w:r>
    </w:p>
    <w:p w14:paraId="17C625D6" w14:textId="7738C952" w:rsidR="00A434EC" w:rsidRPr="00926943" w:rsidRDefault="00A434EC" w:rsidP="00CF22A5">
      <w:pPr>
        <w:numPr>
          <w:ilvl w:val="0"/>
          <w:numId w:val="28"/>
        </w:numPr>
        <w:tabs>
          <w:tab w:val="clear" w:pos="720"/>
          <w:tab w:val="num" w:pos="360"/>
        </w:tabs>
        <w:ind w:left="360"/>
        <w:jc w:val="both"/>
        <w:rPr>
          <w:rFonts w:cs="Arial"/>
        </w:rPr>
      </w:pPr>
      <w:r w:rsidRPr="00926943">
        <w:rPr>
          <w:rFonts w:cs="Arial"/>
        </w:rPr>
        <w:t>Agree a</w:t>
      </w:r>
      <w:r w:rsidR="004C5A17">
        <w:rPr>
          <w:rFonts w:cs="Arial"/>
        </w:rPr>
        <w:t>n</w:t>
      </w:r>
      <w:r w:rsidRPr="00926943">
        <w:rPr>
          <w:rFonts w:cs="Arial"/>
        </w:rPr>
        <w:t xml:space="preserve"> </w:t>
      </w:r>
      <w:r w:rsidR="004C5A17">
        <w:rPr>
          <w:rFonts w:cs="Arial"/>
        </w:rPr>
        <w:t>o</w:t>
      </w:r>
      <w:r w:rsidRPr="00926943">
        <w:rPr>
          <w:rFonts w:cs="Arial"/>
        </w:rPr>
        <w:t xml:space="preserve">ptions appraisal to be presented to Health and Wellbeing Board. </w:t>
      </w:r>
    </w:p>
    <w:p w14:paraId="27A63E76" w14:textId="7FDDD1AC" w:rsidR="00A434EC" w:rsidRPr="00926943" w:rsidRDefault="00A434EC" w:rsidP="00CF22A5">
      <w:pPr>
        <w:numPr>
          <w:ilvl w:val="0"/>
          <w:numId w:val="28"/>
        </w:numPr>
        <w:tabs>
          <w:tab w:val="clear" w:pos="720"/>
          <w:tab w:val="num" w:pos="360"/>
        </w:tabs>
        <w:ind w:left="360"/>
        <w:jc w:val="both"/>
        <w:rPr>
          <w:rFonts w:eastAsia="Arial"/>
          <w:szCs w:val="24"/>
        </w:rPr>
      </w:pPr>
      <w:r w:rsidRPr="00926943">
        <w:rPr>
          <w:rFonts w:cs="Arial"/>
        </w:rPr>
        <w:t>Act as a Place Based Partnership in the interim until any new arrangements are established and maintaining progress on the development of the delivery plans</w:t>
      </w:r>
      <w:r w:rsidRPr="00926943">
        <w:rPr>
          <w:rFonts w:eastAsia="Arial"/>
        </w:rPr>
        <w:t xml:space="preserve"> associated with the key priorities and programmes</w:t>
      </w:r>
      <w:r w:rsidR="00CF22A5">
        <w:rPr>
          <w:rFonts w:eastAsia="Arial"/>
        </w:rPr>
        <w:t>.</w:t>
      </w:r>
    </w:p>
    <w:p w14:paraId="2B2F7EA0" w14:textId="77777777" w:rsidR="00926943" w:rsidRPr="00926943" w:rsidRDefault="00926943" w:rsidP="00926943">
      <w:pPr>
        <w:ind w:left="720"/>
        <w:jc w:val="both"/>
        <w:rPr>
          <w:rFonts w:eastAsia="Arial"/>
          <w:szCs w:val="24"/>
        </w:rPr>
      </w:pPr>
    </w:p>
    <w:p w14:paraId="7BECAC91" w14:textId="6D276317" w:rsidR="001D30EE" w:rsidRPr="001D30EE" w:rsidRDefault="00A434EC" w:rsidP="008B7F63">
      <w:pPr>
        <w:jc w:val="both"/>
        <w:rPr>
          <w:rFonts w:cs="Arial"/>
        </w:rPr>
      </w:pPr>
      <w:r>
        <w:rPr>
          <w:rFonts w:cs="Arial"/>
        </w:rPr>
        <w:t xml:space="preserve">At their February meeting, the </w:t>
      </w:r>
      <w:r w:rsidR="00FE15EC">
        <w:rPr>
          <w:rFonts w:cs="Arial"/>
        </w:rPr>
        <w:t xml:space="preserve">interim </w:t>
      </w:r>
      <w:r>
        <w:rPr>
          <w:rFonts w:cs="Arial"/>
        </w:rPr>
        <w:t xml:space="preserve">Board approved </w:t>
      </w:r>
      <w:r w:rsidR="001F0152">
        <w:rPr>
          <w:rFonts w:cs="Arial"/>
        </w:rPr>
        <w:t xml:space="preserve">the scope and timeframe for the options appraisal work regarding the future governance which will </w:t>
      </w:r>
      <w:r w:rsidR="00474A0F">
        <w:rPr>
          <w:rFonts w:cs="Arial"/>
        </w:rPr>
        <w:t xml:space="preserve">see a final options appraisal coming to the Health and Wellbeing Board at the July meeting. </w:t>
      </w:r>
    </w:p>
    <w:p w14:paraId="3D2B41A1" w14:textId="77777777" w:rsidR="001D30EE" w:rsidRDefault="001D30EE" w:rsidP="008B7F63">
      <w:pPr>
        <w:jc w:val="both"/>
        <w:rPr>
          <w:rFonts w:cs="Arial"/>
        </w:rPr>
      </w:pPr>
    </w:p>
    <w:p w14:paraId="7261DF76" w14:textId="7063F73A" w:rsidR="002E3C77" w:rsidRPr="00F1468B" w:rsidRDefault="003467A0" w:rsidP="00CF22A5">
      <w:pPr>
        <w:jc w:val="both"/>
        <w:rPr>
          <w:rFonts w:cs="Arial"/>
          <w:b/>
          <w:bCs/>
        </w:rPr>
      </w:pPr>
      <w:r w:rsidRPr="00F1468B">
        <w:rPr>
          <w:rFonts w:cs="Arial"/>
          <w:b/>
          <w:bCs/>
        </w:rPr>
        <w:t xml:space="preserve">Why we want to work together – developing our narrative </w:t>
      </w:r>
    </w:p>
    <w:p w14:paraId="46104E9A" w14:textId="630262B6" w:rsidR="005A359C" w:rsidRDefault="005A359C" w:rsidP="008B7F63">
      <w:pPr>
        <w:jc w:val="both"/>
        <w:rPr>
          <w:rFonts w:cs="Arial"/>
        </w:rPr>
      </w:pPr>
    </w:p>
    <w:p w14:paraId="6D91C7AA" w14:textId="2980F8C6" w:rsidR="005A359C" w:rsidRDefault="005A359C" w:rsidP="008B7F63">
      <w:pPr>
        <w:jc w:val="both"/>
        <w:rPr>
          <w:rFonts w:cs="Arial"/>
        </w:rPr>
      </w:pPr>
      <w:r>
        <w:rPr>
          <w:rFonts w:cs="Arial"/>
        </w:rPr>
        <w:t>During the workshops, we have heard</w:t>
      </w:r>
      <w:r w:rsidR="00434DFE">
        <w:rPr>
          <w:rFonts w:cs="Arial"/>
        </w:rPr>
        <w:t xml:space="preserve"> feedback on the Lancashire Place Proposal which outline</w:t>
      </w:r>
      <w:r w:rsidR="00470657">
        <w:rPr>
          <w:rFonts w:cs="Arial"/>
        </w:rPr>
        <w:t>d</w:t>
      </w:r>
      <w:r w:rsidR="00434DFE">
        <w:rPr>
          <w:rFonts w:cs="Arial"/>
        </w:rPr>
        <w:t xml:space="preserve"> early thinking on the ways we could work together. </w:t>
      </w:r>
      <w:r w:rsidR="00BE4FED">
        <w:rPr>
          <w:rFonts w:cs="Arial"/>
        </w:rPr>
        <w:t>We are now using that feedback</w:t>
      </w:r>
      <w:r w:rsidR="00B92E21">
        <w:rPr>
          <w:rFonts w:cs="Arial"/>
        </w:rPr>
        <w:t xml:space="preserve"> to</w:t>
      </w:r>
      <w:r w:rsidR="00B70B10">
        <w:rPr>
          <w:rFonts w:cs="Arial"/>
        </w:rPr>
        <w:t xml:space="preserve"> revise the </w:t>
      </w:r>
      <w:r w:rsidR="0042724B">
        <w:rPr>
          <w:rFonts w:cs="Arial"/>
        </w:rPr>
        <w:t>proposal and create a more accessible document</w:t>
      </w:r>
      <w:r w:rsidR="00CE05D5">
        <w:rPr>
          <w:rFonts w:cs="Arial"/>
        </w:rPr>
        <w:t>.</w:t>
      </w:r>
      <w:r w:rsidR="00D83647">
        <w:rPr>
          <w:rFonts w:cs="Arial"/>
        </w:rPr>
        <w:t xml:space="preserve"> </w:t>
      </w:r>
    </w:p>
    <w:p w14:paraId="3EB48801" w14:textId="3E6A544D" w:rsidR="00D83647" w:rsidRPr="00F1468B" w:rsidRDefault="00D83647" w:rsidP="008B7F63">
      <w:pPr>
        <w:jc w:val="both"/>
        <w:rPr>
          <w:rFonts w:cs="Arial"/>
          <w:b/>
          <w:bCs/>
        </w:rPr>
      </w:pPr>
    </w:p>
    <w:p w14:paraId="0FF94E7A" w14:textId="77777777" w:rsidR="00E57E16" w:rsidRPr="000A1EEE" w:rsidRDefault="00E57E16" w:rsidP="00E57E16">
      <w:pPr>
        <w:pStyle w:val="Header"/>
        <w:jc w:val="both"/>
        <w:rPr>
          <w:rFonts w:ascii="Arial" w:hAnsi="Arial" w:cs="Arial"/>
          <w:b/>
        </w:rPr>
      </w:pPr>
      <w:r w:rsidRPr="000A1EEE">
        <w:rPr>
          <w:rFonts w:ascii="Arial" w:hAnsi="Arial" w:cs="Arial"/>
          <w:b/>
        </w:rPr>
        <w:t>List of background papers</w:t>
      </w:r>
    </w:p>
    <w:p w14:paraId="6A4461C1" w14:textId="77777777" w:rsidR="00E57E16" w:rsidRDefault="00E57E16" w:rsidP="00E57E16">
      <w:pPr>
        <w:pStyle w:val="Header"/>
        <w:jc w:val="both"/>
        <w:rPr>
          <w:rFonts w:ascii="Arial" w:hAnsi="Arial" w:cs="Arial"/>
        </w:rPr>
      </w:pPr>
      <w:r w:rsidRPr="002C03A3">
        <w:rPr>
          <w:rFonts w:ascii="Arial" w:hAnsi="Arial" w:cs="Arial"/>
        </w:rPr>
        <w:t xml:space="preserve"> </w:t>
      </w:r>
    </w:p>
    <w:p w14:paraId="79A67CC1" w14:textId="1CEE6CE5" w:rsidR="00E57E16" w:rsidRDefault="00E57E16" w:rsidP="00E57E16">
      <w:pPr>
        <w:pStyle w:val="Header"/>
        <w:jc w:val="both"/>
        <w:rPr>
          <w:rFonts w:ascii="Arial" w:hAnsi="Arial" w:cs="Arial"/>
        </w:rPr>
      </w:pPr>
      <w:r>
        <w:rPr>
          <w:rFonts w:ascii="Arial" w:hAnsi="Arial" w:cs="Arial"/>
        </w:rPr>
        <w:t>N/A</w:t>
      </w:r>
    </w:p>
    <w:p w14:paraId="01D44039" w14:textId="77777777" w:rsidR="00E57E16" w:rsidRPr="002C03A3" w:rsidRDefault="00E57E16" w:rsidP="00E57E16">
      <w:pPr>
        <w:pStyle w:val="Header"/>
        <w:jc w:val="both"/>
        <w:rPr>
          <w:rFonts w:ascii="Arial" w:hAnsi="Arial" w:cs="Arial"/>
        </w:rPr>
      </w:pPr>
    </w:p>
    <w:tbl>
      <w:tblPr>
        <w:tblW w:w="0" w:type="auto"/>
        <w:tblLayout w:type="fixed"/>
        <w:tblLook w:val="0000" w:firstRow="0" w:lastRow="0" w:firstColumn="0" w:lastColumn="0" w:noHBand="0" w:noVBand="0"/>
      </w:tblPr>
      <w:tblGrid>
        <w:gridCol w:w="9180"/>
      </w:tblGrid>
      <w:tr w:rsidR="00E57E16" w:rsidRPr="00E57E16" w14:paraId="747B26F5" w14:textId="77777777" w:rsidTr="0056070A">
        <w:tc>
          <w:tcPr>
            <w:tcW w:w="9180" w:type="dxa"/>
          </w:tcPr>
          <w:p w14:paraId="030CEFC7" w14:textId="59A1B241" w:rsidR="00E57E16" w:rsidRDefault="00E57E16" w:rsidP="0056070A">
            <w:r w:rsidRPr="00E57E16">
              <w:t>Reason for inclusion in Part II, if appropriate</w:t>
            </w:r>
          </w:p>
          <w:p w14:paraId="2B404008" w14:textId="77777777" w:rsidR="00E57E16" w:rsidRPr="00E57E16" w:rsidRDefault="00E57E16" w:rsidP="0056070A"/>
          <w:p w14:paraId="22575BEB" w14:textId="532F5376" w:rsidR="00E57E16" w:rsidRPr="00E57E16" w:rsidRDefault="00E57E16" w:rsidP="0056070A">
            <w:r w:rsidRPr="00E57E16">
              <w:t>N/A</w:t>
            </w:r>
          </w:p>
          <w:p w14:paraId="0C6E09D0" w14:textId="77777777" w:rsidR="00E57E16" w:rsidRPr="00E57E16" w:rsidRDefault="00E57E16" w:rsidP="0056070A"/>
        </w:tc>
      </w:tr>
    </w:tbl>
    <w:p w14:paraId="59339669" w14:textId="4A1E85A1" w:rsidR="00D83647" w:rsidRPr="001B1A1D" w:rsidRDefault="00D83647" w:rsidP="00E57E16">
      <w:pPr>
        <w:jc w:val="both"/>
        <w:rPr>
          <w:rFonts w:cs="Arial"/>
        </w:rPr>
      </w:pPr>
    </w:p>
    <w:sectPr w:rsidR="00D83647" w:rsidRPr="001B1A1D" w:rsidSect="000F5AB6">
      <w:footerReference w:type="default" r:id="rId9"/>
      <w:headerReference w:type="first" r:id="rId10"/>
      <w:footerReference w:type="first" r:id="rId11"/>
      <w:type w:val="continuous"/>
      <w:pgSz w:w="11907" w:h="16840" w:code="9"/>
      <w:pgMar w:top="1276"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983E" w14:textId="77777777" w:rsidR="00F44BF8" w:rsidRDefault="00F44BF8">
      <w:r>
        <w:separator/>
      </w:r>
    </w:p>
  </w:endnote>
  <w:endnote w:type="continuationSeparator" w:id="0">
    <w:p w14:paraId="18FBC8E0" w14:textId="77777777" w:rsidR="00F44BF8" w:rsidRDefault="00F4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02863FB3" w14:textId="77777777">
      <w:tc>
        <w:tcPr>
          <w:tcW w:w="9243" w:type="dxa"/>
          <w:tcBorders>
            <w:top w:val="nil"/>
            <w:left w:val="nil"/>
            <w:bottom w:val="nil"/>
            <w:right w:val="nil"/>
          </w:tcBorders>
        </w:tcPr>
        <w:p w14:paraId="15CD5D70" w14:textId="77777777" w:rsidR="00DF043B" w:rsidRDefault="00CF22A5">
          <w:pPr>
            <w:pStyle w:val="Footer"/>
            <w:tabs>
              <w:tab w:val="clear" w:pos="4153"/>
            </w:tabs>
            <w:ind w:right="-45"/>
            <w:jc w:val="right"/>
          </w:pPr>
          <w:r>
            <w:rPr>
              <w:noProof/>
            </w:rPr>
            <w:pict w14:anchorId="584B9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5" type="#_x0000_t75" style="position:absolute;left:0;text-align:left;margin-left:-1in;margin-top:-11.7pt;width:594.35pt;height:48.9pt;z-index:-251660288;visibility:visible;mso-wrap-edited:f">
                <v:imagedata r:id="rId1" o:title=""/>
              </v:shape>
            </w:pict>
          </w:r>
        </w:p>
      </w:tc>
    </w:tr>
  </w:tbl>
  <w:p w14:paraId="7346575E" w14:textId="77777777" w:rsidR="00DF043B" w:rsidRDefault="00CF22A5">
    <w:pPr>
      <w:pStyle w:val="Footer"/>
      <w:tabs>
        <w:tab w:val="clear" w:pos="4153"/>
      </w:tabs>
      <w:ind w:right="-45"/>
      <w:jc w:val="right"/>
      <w:rPr>
        <w:sz w:val="16"/>
      </w:rPr>
    </w:pPr>
    <w:r>
      <w:rPr>
        <w:noProof/>
      </w:rPr>
      <w:pict w14:anchorId="67DF9AD9">
        <v:shape id="_x0000_s1026" type="#_x0000_t75" style="position:absolute;left:0;text-align:left;margin-left:-1in;margin-top:-26.1pt;width:594.35pt;height:48.9pt;z-index:-251657216;visibility:visible;mso-wrap-edited:f;mso-position-horizontal-relative:text;mso-position-vertical-relative:text">
          <v:imagedata r:id="rId1"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15FE" w14:paraId="37200691" w14:textId="77777777">
      <w:tc>
        <w:tcPr>
          <w:tcW w:w="9243" w:type="dxa"/>
          <w:tcBorders>
            <w:top w:val="nil"/>
            <w:left w:val="nil"/>
            <w:bottom w:val="nil"/>
            <w:right w:val="nil"/>
          </w:tcBorders>
        </w:tcPr>
        <w:p w14:paraId="029206EB" w14:textId="77777777" w:rsidR="0036487C" w:rsidRDefault="0036487C" w:rsidP="004D419B">
          <w:pPr>
            <w:pStyle w:val="Footer"/>
            <w:tabs>
              <w:tab w:val="clear" w:pos="4153"/>
            </w:tabs>
            <w:ind w:right="-45"/>
            <w:jc w:val="right"/>
          </w:pPr>
        </w:p>
      </w:tc>
    </w:tr>
  </w:tbl>
  <w:p w14:paraId="62A8AE0F" w14:textId="77777777" w:rsidR="00DF043B" w:rsidRPr="0036487C" w:rsidRDefault="00CF22A5" w:rsidP="0036487C">
    <w:pPr>
      <w:pStyle w:val="Footer"/>
    </w:pPr>
    <w:r>
      <w:rPr>
        <w:noProof/>
      </w:rPr>
      <w:pict w14:anchorId="432D6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margin-left:-71.55pt;margin-top:-20.1pt;width:594.35pt;height:48.9pt;z-index:-251659264;visibility:visible;mso-wrap-edited:f;mso-position-horizontal-relative:text;mso-position-vertical-relative:tex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61D3" w14:textId="77777777" w:rsidR="00F44BF8" w:rsidRDefault="00F44BF8">
      <w:r>
        <w:separator/>
      </w:r>
    </w:p>
  </w:footnote>
  <w:footnote w:type="continuationSeparator" w:id="0">
    <w:p w14:paraId="64DD881A" w14:textId="77777777" w:rsidR="00F44BF8" w:rsidRDefault="00F4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9DB2" w14:textId="77777777" w:rsidR="00841033" w:rsidRDefault="00CF22A5">
    <w:pPr>
      <w:pStyle w:val="Header"/>
    </w:pPr>
    <w:r>
      <w:rPr>
        <w:noProof/>
      </w:rPr>
      <w:pict w14:anchorId="08446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ackground pattern&#10;&#10;Description automatically generated with medium confidence" style="position:absolute;margin-left:-71.8pt;margin-top:-36pt;width:594.45pt;height:157.85pt;z-index:-251658240;visibility:visible">
          <v:imagedata r:id="rId1" o:title="Background pattern&#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66D"/>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7D3948"/>
    <w:multiLevelType w:val="hybridMultilevel"/>
    <w:tmpl w:val="DA661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623BE"/>
    <w:multiLevelType w:val="hybridMultilevel"/>
    <w:tmpl w:val="C218CEB2"/>
    <w:lvl w:ilvl="0" w:tplc="FC166000">
      <w:start w:val="1"/>
      <w:numFmt w:val="bullet"/>
      <w:lvlText w:val="•"/>
      <w:lvlJc w:val="left"/>
      <w:pPr>
        <w:tabs>
          <w:tab w:val="num" w:pos="720"/>
        </w:tabs>
        <w:ind w:left="720" w:hanging="360"/>
      </w:pPr>
      <w:rPr>
        <w:rFonts w:ascii="Arial" w:hAnsi="Arial" w:hint="default"/>
      </w:rPr>
    </w:lvl>
    <w:lvl w:ilvl="1" w:tplc="45900850" w:tentative="1">
      <w:start w:val="1"/>
      <w:numFmt w:val="bullet"/>
      <w:lvlText w:val="•"/>
      <w:lvlJc w:val="left"/>
      <w:pPr>
        <w:tabs>
          <w:tab w:val="num" w:pos="1440"/>
        </w:tabs>
        <w:ind w:left="1440" w:hanging="360"/>
      </w:pPr>
      <w:rPr>
        <w:rFonts w:ascii="Arial" w:hAnsi="Arial" w:hint="default"/>
      </w:rPr>
    </w:lvl>
    <w:lvl w:ilvl="2" w:tplc="4F6C798C" w:tentative="1">
      <w:start w:val="1"/>
      <w:numFmt w:val="bullet"/>
      <w:lvlText w:val="•"/>
      <w:lvlJc w:val="left"/>
      <w:pPr>
        <w:tabs>
          <w:tab w:val="num" w:pos="2160"/>
        </w:tabs>
        <w:ind w:left="2160" w:hanging="360"/>
      </w:pPr>
      <w:rPr>
        <w:rFonts w:ascii="Arial" w:hAnsi="Arial" w:hint="default"/>
      </w:rPr>
    </w:lvl>
    <w:lvl w:ilvl="3" w:tplc="4BCEA68A" w:tentative="1">
      <w:start w:val="1"/>
      <w:numFmt w:val="bullet"/>
      <w:lvlText w:val="•"/>
      <w:lvlJc w:val="left"/>
      <w:pPr>
        <w:tabs>
          <w:tab w:val="num" w:pos="2880"/>
        </w:tabs>
        <w:ind w:left="2880" w:hanging="360"/>
      </w:pPr>
      <w:rPr>
        <w:rFonts w:ascii="Arial" w:hAnsi="Arial" w:hint="default"/>
      </w:rPr>
    </w:lvl>
    <w:lvl w:ilvl="4" w:tplc="8182B526" w:tentative="1">
      <w:start w:val="1"/>
      <w:numFmt w:val="bullet"/>
      <w:lvlText w:val="•"/>
      <w:lvlJc w:val="left"/>
      <w:pPr>
        <w:tabs>
          <w:tab w:val="num" w:pos="3600"/>
        </w:tabs>
        <w:ind w:left="3600" w:hanging="360"/>
      </w:pPr>
      <w:rPr>
        <w:rFonts w:ascii="Arial" w:hAnsi="Arial" w:hint="default"/>
      </w:rPr>
    </w:lvl>
    <w:lvl w:ilvl="5" w:tplc="E76EF242" w:tentative="1">
      <w:start w:val="1"/>
      <w:numFmt w:val="bullet"/>
      <w:lvlText w:val="•"/>
      <w:lvlJc w:val="left"/>
      <w:pPr>
        <w:tabs>
          <w:tab w:val="num" w:pos="4320"/>
        </w:tabs>
        <w:ind w:left="4320" w:hanging="360"/>
      </w:pPr>
      <w:rPr>
        <w:rFonts w:ascii="Arial" w:hAnsi="Arial" w:hint="default"/>
      </w:rPr>
    </w:lvl>
    <w:lvl w:ilvl="6" w:tplc="55121190" w:tentative="1">
      <w:start w:val="1"/>
      <w:numFmt w:val="bullet"/>
      <w:lvlText w:val="•"/>
      <w:lvlJc w:val="left"/>
      <w:pPr>
        <w:tabs>
          <w:tab w:val="num" w:pos="5040"/>
        </w:tabs>
        <w:ind w:left="5040" w:hanging="360"/>
      </w:pPr>
      <w:rPr>
        <w:rFonts w:ascii="Arial" w:hAnsi="Arial" w:hint="default"/>
      </w:rPr>
    </w:lvl>
    <w:lvl w:ilvl="7" w:tplc="2594FFEE" w:tentative="1">
      <w:start w:val="1"/>
      <w:numFmt w:val="bullet"/>
      <w:lvlText w:val="•"/>
      <w:lvlJc w:val="left"/>
      <w:pPr>
        <w:tabs>
          <w:tab w:val="num" w:pos="5760"/>
        </w:tabs>
        <w:ind w:left="5760" w:hanging="360"/>
      </w:pPr>
      <w:rPr>
        <w:rFonts w:ascii="Arial" w:hAnsi="Arial" w:hint="default"/>
      </w:rPr>
    </w:lvl>
    <w:lvl w:ilvl="8" w:tplc="1276B8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95183D"/>
    <w:multiLevelType w:val="hybridMultilevel"/>
    <w:tmpl w:val="AA0C3A3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3B3BA7"/>
    <w:multiLevelType w:val="hybridMultilevel"/>
    <w:tmpl w:val="7D8833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314E9"/>
    <w:multiLevelType w:val="hybridMultilevel"/>
    <w:tmpl w:val="BFFA85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82034E"/>
    <w:multiLevelType w:val="hybridMultilevel"/>
    <w:tmpl w:val="0164A684"/>
    <w:lvl w:ilvl="0" w:tplc="C678A688">
      <w:start w:val="1"/>
      <w:numFmt w:val="decimal"/>
      <w:lvlText w:val="%1)"/>
      <w:lvlJc w:val="left"/>
      <w:pPr>
        <w:tabs>
          <w:tab w:val="num" w:pos="720"/>
        </w:tabs>
        <w:ind w:left="720" w:hanging="360"/>
      </w:pPr>
    </w:lvl>
    <w:lvl w:ilvl="1" w:tplc="60FAC700" w:tentative="1">
      <w:start w:val="1"/>
      <w:numFmt w:val="decimal"/>
      <w:lvlText w:val="%2)"/>
      <w:lvlJc w:val="left"/>
      <w:pPr>
        <w:tabs>
          <w:tab w:val="num" w:pos="1440"/>
        </w:tabs>
        <w:ind w:left="1440" w:hanging="360"/>
      </w:pPr>
    </w:lvl>
    <w:lvl w:ilvl="2" w:tplc="01B4A32C" w:tentative="1">
      <w:start w:val="1"/>
      <w:numFmt w:val="decimal"/>
      <w:lvlText w:val="%3)"/>
      <w:lvlJc w:val="left"/>
      <w:pPr>
        <w:tabs>
          <w:tab w:val="num" w:pos="2160"/>
        </w:tabs>
        <w:ind w:left="2160" w:hanging="360"/>
      </w:pPr>
    </w:lvl>
    <w:lvl w:ilvl="3" w:tplc="647ECDDA" w:tentative="1">
      <w:start w:val="1"/>
      <w:numFmt w:val="decimal"/>
      <w:lvlText w:val="%4)"/>
      <w:lvlJc w:val="left"/>
      <w:pPr>
        <w:tabs>
          <w:tab w:val="num" w:pos="2880"/>
        </w:tabs>
        <w:ind w:left="2880" w:hanging="360"/>
      </w:pPr>
    </w:lvl>
    <w:lvl w:ilvl="4" w:tplc="AE963408" w:tentative="1">
      <w:start w:val="1"/>
      <w:numFmt w:val="decimal"/>
      <w:lvlText w:val="%5)"/>
      <w:lvlJc w:val="left"/>
      <w:pPr>
        <w:tabs>
          <w:tab w:val="num" w:pos="3600"/>
        </w:tabs>
        <w:ind w:left="3600" w:hanging="360"/>
      </w:pPr>
    </w:lvl>
    <w:lvl w:ilvl="5" w:tplc="853007D2" w:tentative="1">
      <w:start w:val="1"/>
      <w:numFmt w:val="decimal"/>
      <w:lvlText w:val="%6)"/>
      <w:lvlJc w:val="left"/>
      <w:pPr>
        <w:tabs>
          <w:tab w:val="num" w:pos="4320"/>
        </w:tabs>
        <w:ind w:left="4320" w:hanging="360"/>
      </w:pPr>
    </w:lvl>
    <w:lvl w:ilvl="6" w:tplc="65469C28" w:tentative="1">
      <w:start w:val="1"/>
      <w:numFmt w:val="decimal"/>
      <w:lvlText w:val="%7)"/>
      <w:lvlJc w:val="left"/>
      <w:pPr>
        <w:tabs>
          <w:tab w:val="num" w:pos="5040"/>
        </w:tabs>
        <w:ind w:left="5040" w:hanging="360"/>
      </w:pPr>
    </w:lvl>
    <w:lvl w:ilvl="7" w:tplc="5922F52E" w:tentative="1">
      <w:start w:val="1"/>
      <w:numFmt w:val="decimal"/>
      <w:lvlText w:val="%8)"/>
      <w:lvlJc w:val="left"/>
      <w:pPr>
        <w:tabs>
          <w:tab w:val="num" w:pos="5760"/>
        </w:tabs>
        <w:ind w:left="5760" w:hanging="360"/>
      </w:pPr>
    </w:lvl>
    <w:lvl w:ilvl="8" w:tplc="AD62F47C" w:tentative="1">
      <w:start w:val="1"/>
      <w:numFmt w:val="decimal"/>
      <w:lvlText w:val="%9)"/>
      <w:lvlJc w:val="left"/>
      <w:pPr>
        <w:tabs>
          <w:tab w:val="num" w:pos="6480"/>
        </w:tabs>
        <w:ind w:left="6480" w:hanging="360"/>
      </w:pPr>
    </w:lvl>
  </w:abstractNum>
  <w:abstractNum w:abstractNumId="7" w15:restartNumberingAfterBreak="0">
    <w:nsid w:val="22932180"/>
    <w:multiLevelType w:val="hybridMultilevel"/>
    <w:tmpl w:val="83026B2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030DC7"/>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4A092C"/>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831988"/>
    <w:multiLevelType w:val="hybridMultilevel"/>
    <w:tmpl w:val="ED2EA5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ascii="Univers" w:eastAsia="Times New Roman" w:hAnsi="Univer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E378D"/>
    <w:multiLevelType w:val="hybridMultilevel"/>
    <w:tmpl w:val="531E3516"/>
    <w:lvl w:ilvl="0" w:tplc="EB862A9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32D75"/>
    <w:multiLevelType w:val="multilevel"/>
    <w:tmpl w:val="E36AE74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8E5295"/>
    <w:multiLevelType w:val="hybridMultilevel"/>
    <w:tmpl w:val="3476DDB0"/>
    <w:lvl w:ilvl="0" w:tplc="CA70A328">
      <w:start w:val="1"/>
      <w:numFmt w:val="lowerRoman"/>
      <w:lvlText w:val="(%1)"/>
      <w:lvlJc w:val="left"/>
      <w:pPr>
        <w:ind w:left="720" w:hanging="360"/>
      </w:pPr>
      <w:rPr>
        <w:rFonts w:hint="default"/>
      </w:rPr>
    </w:lvl>
    <w:lvl w:ilvl="1" w:tplc="BBCABF34" w:tentative="1">
      <w:start w:val="1"/>
      <w:numFmt w:val="lowerLetter"/>
      <w:lvlText w:val="%2."/>
      <w:lvlJc w:val="left"/>
      <w:pPr>
        <w:ind w:left="1440" w:hanging="360"/>
      </w:pPr>
    </w:lvl>
    <w:lvl w:ilvl="2" w:tplc="E9DC3576" w:tentative="1">
      <w:start w:val="1"/>
      <w:numFmt w:val="lowerRoman"/>
      <w:lvlText w:val="%3."/>
      <w:lvlJc w:val="right"/>
      <w:pPr>
        <w:ind w:left="2160" w:hanging="180"/>
      </w:pPr>
    </w:lvl>
    <w:lvl w:ilvl="3" w:tplc="7048D896" w:tentative="1">
      <w:start w:val="1"/>
      <w:numFmt w:val="decimal"/>
      <w:lvlText w:val="%4."/>
      <w:lvlJc w:val="left"/>
      <w:pPr>
        <w:ind w:left="2880" w:hanging="360"/>
      </w:pPr>
    </w:lvl>
    <w:lvl w:ilvl="4" w:tplc="783C0DC2" w:tentative="1">
      <w:start w:val="1"/>
      <w:numFmt w:val="lowerLetter"/>
      <w:lvlText w:val="%5."/>
      <w:lvlJc w:val="left"/>
      <w:pPr>
        <w:ind w:left="3600" w:hanging="360"/>
      </w:pPr>
    </w:lvl>
    <w:lvl w:ilvl="5" w:tplc="082015D8" w:tentative="1">
      <w:start w:val="1"/>
      <w:numFmt w:val="lowerRoman"/>
      <w:lvlText w:val="%6."/>
      <w:lvlJc w:val="right"/>
      <w:pPr>
        <w:ind w:left="4320" w:hanging="180"/>
      </w:pPr>
    </w:lvl>
    <w:lvl w:ilvl="6" w:tplc="3E1C25E8" w:tentative="1">
      <w:start w:val="1"/>
      <w:numFmt w:val="decimal"/>
      <w:lvlText w:val="%7."/>
      <w:lvlJc w:val="left"/>
      <w:pPr>
        <w:ind w:left="5040" w:hanging="360"/>
      </w:pPr>
    </w:lvl>
    <w:lvl w:ilvl="7" w:tplc="8FB45ABC" w:tentative="1">
      <w:start w:val="1"/>
      <w:numFmt w:val="lowerLetter"/>
      <w:lvlText w:val="%8."/>
      <w:lvlJc w:val="left"/>
      <w:pPr>
        <w:ind w:left="5760" w:hanging="360"/>
      </w:pPr>
    </w:lvl>
    <w:lvl w:ilvl="8" w:tplc="4028A96C" w:tentative="1">
      <w:start w:val="1"/>
      <w:numFmt w:val="lowerRoman"/>
      <w:lvlText w:val="%9."/>
      <w:lvlJc w:val="right"/>
      <w:pPr>
        <w:ind w:left="6480" w:hanging="180"/>
      </w:pPr>
    </w:lvl>
  </w:abstractNum>
  <w:abstractNum w:abstractNumId="14" w15:restartNumberingAfterBreak="0">
    <w:nsid w:val="46207092"/>
    <w:multiLevelType w:val="hybridMultilevel"/>
    <w:tmpl w:val="B408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F3F43"/>
    <w:multiLevelType w:val="multilevel"/>
    <w:tmpl w:val="4176CC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6F06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67218E"/>
    <w:multiLevelType w:val="hybridMultilevel"/>
    <w:tmpl w:val="E89C3C0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DCE1A05"/>
    <w:multiLevelType w:val="hybridMultilevel"/>
    <w:tmpl w:val="ED2EA51C"/>
    <w:lvl w:ilvl="0" w:tplc="0809000F">
      <w:start w:val="1"/>
      <w:numFmt w:val="decimal"/>
      <w:lvlText w:val="%1."/>
      <w:lvlJc w:val="left"/>
      <w:pPr>
        <w:ind w:left="720" w:hanging="360"/>
      </w:pPr>
      <w:rPr>
        <w:rFonts w:hint="default"/>
      </w:rPr>
    </w:lvl>
    <w:lvl w:ilvl="1" w:tplc="AF329784">
      <w:start w:val="1"/>
      <w:numFmt w:val="lowerLetter"/>
      <w:lvlText w:val="%2)"/>
      <w:lvlJc w:val="left"/>
      <w:pPr>
        <w:ind w:left="1440" w:hanging="360"/>
      </w:pPr>
      <w:rPr>
        <w:rFonts w:ascii="Univers" w:eastAsia="Times New Roman" w:hAnsi="Univer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842797"/>
    <w:multiLevelType w:val="multilevel"/>
    <w:tmpl w:val="F88826A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C8349A"/>
    <w:multiLevelType w:val="hybridMultilevel"/>
    <w:tmpl w:val="8C809D5A"/>
    <w:lvl w:ilvl="0" w:tplc="117AB862">
      <w:start w:val="1"/>
      <w:numFmt w:val="bullet"/>
      <w:lvlText w:val="•"/>
      <w:lvlJc w:val="left"/>
      <w:pPr>
        <w:tabs>
          <w:tab w:val="num" w:pos="720"/>
        </w:tabs>
        <w:ind w:left="720" w:hanging="360"/>
      </w:pPr>
      <w:rPr>
        <w:rFonts w:ascii="Arial" w:hAnsi="Arial" w:hint="default"/>
      </w:rPr>
    </w:lvl>
    <w:lvl w:ilvl="1" w:tplc="2D5EEC2E" w:tentative="1">
      <w:start w:val="1"/>
      <w:numFmt w:val="bullet"/>
      <w:lvlText w:val="•"/>
      <w:lvlJc w:val="left"/>
      <w:pPr>
        <w:tabs>
          <w:tab w:val="num" w:pos="1440"/>
        </w:tabs>
        <w:ind w:left="1440" w:hanging="360"/>
      </w:pPr>
      <w:rPr>
        <w:rFonts w:ascii="Arial" w:hAnsi="Arial" w:hint="default"/>
      </w:rPr>
    </w:lvl>
    <w:lvl w:ilvl="2" w:tplc="3606133C" w:tentative="1">
      <w:start w:val="1"/>
      <w:numFmt w:val="bullet"/>
      <w:lvlText w:val="•"/>
      <w:lvlJc w:val="left"/>
      <w:pPr>
        <w:tabs>
          <w:tab w:val="num" w:pos="2160"/>
        </w:tabs>
        <w:ind w:left="2160" w:hanging="360"/>
      </w:pPr>
      <w:rPr>
        <w:rFonts w:ascii="Arial" w:hAnsi="Arial" w:hint="default"/>
      </w:rPr>
    </w:lvl>
    <w:lvl w:ilvl="3" w:tplc="43BE53B6" w:tentative="1">
      <w:start w:val="1"/>
      <w:numFmt w:val="bullet"/>
      <w:lvlText w:val="•"/>
      <w:lvlJc w:val="left"/>
      <w:pPr>
        <w:tabs>
          <w:tab w:val="num" w:pos="2880"/>
        </w:tabs>
        <w:ind w:left="2880" w:hanging="360"/>
      </w:pPr>
      <w:rPr>
        <w:rFonts w:ascii="Arial" w:hAnsi="Arial" w:hint="default"/>
      </w:rPr>
    </w:lvl>
    <w:lvl w:ilvl="4" w:tplc="C8BA16A0" w:tentative="1">
      <w:start w:val="1"/>
      <w:numFmt w:val="bullet"/>
      <w:lvlText w:val="•"/>
      <w:lvlJc w:val="left"/>
      <w:pPr>
        <w:tabs>
          <w:tab w:val="num" w:pos="3600"/>
        </w:tabs>
        <w:ind w:left="3600" w:hanging="360"/>
      </w:pPr>
      <w:rPr>
        <w:rFonts w:ascii="Arial" w:hAnsi="Arial" w:hint="default"/>
      </w:rPr>
    </w:lvl>
    <w:lvl w:ilvl="5" w:tplc="79A89062" w:tentative="1">
      <w:start w:val="1"/>
      <w:numFmt w:val="bullet"/>
      <w:lvlText w:val="•"/>
      <w:lvlJc w:val="left"/>
      <w:pPr>
        <w:tabs>
          <w:tab w:val="num" w:pos="4320"/>
        </w:tabs>
        <w:ind w:left="4320" w:hanging="360"/>
      </w:pPr>
      <w:rPr>
        <w:rFonts w:ascii="Arial" w:hAnsi="Arial" w:hint="default"/>
      </w:rPr>
    </w:lvl>
    <w:lvl w:ilvl="6" w:tplc="A7D2D662" w:tentative="1">
      <w:start w:val="1"/>
      <w:numFmt w:val="bullet"/>
      <w:lvlText w:val="•"/>
      <w:lvlJc w:val="left"/>
      <w:pPr>
        <w:tabs>
          <w:tab w:val="num" w:pos="5040"/>
        </w:tabs>
        <w:ind w:left="5040" w:hanging="360"/>
      </w:pPr>
      <w:rPr>
        <w:rFonts w:ascii="Arial" w:hAnsi="Arial" w:hint="default"/>
      </w:rPr>
    </w:lvl>
    <w:lvl w:ilvl="7" w:tplc="1B92F6CE" w:tentative="1">
      <w:start w:val="1"/>
      <w:numFmt w:val="bullet"/>
      <w:lvlText w:val="•"/>
      <w:lvlJc w:val="left"/>
      <w:pPr>
        <w:tabs>
          <w:tab w:val="num" w:pos="5760"/>
        </w:tabs>
        <w:ind w:left="5760" w:hanging="360"/>
      </w:pPr>
      <w:rPr>
        <w:rFonts w:ascii="Arial" w:hAnsi="Arial" w:hint="default"/>
      </w:rPr>
    </w:lvl>
    <w:lvl w:ilvl="8" w:tplc="DFAA2F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E1AB2"/>
    <w:multiLevelType w:val="hybridMultilevel"/>
    <w:tmpl w:val="AA0C3A3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974FB3"/>
    <w:multiLevelType w:val="hybridMultilevel"/>
    <w:tmpl w:val="F54E7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C50FB"/>
    <w:multiLevelType w:val="hybridMultilevel"/>
    <w:tmpl w:val="AEF44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8F714D"/>
    <w:multiLevelType w:val="hybridMultilevel"/>
    <w:tmpl w:val="CC16FB0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AB528E"/>
    <w:multiLevelType w:val="hybridMultilevel"/>
    <w:tmpl w:val="AA0C3A3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CE6D88"/>
    <w:multiLevelType w:val="hybridMultilevel"/>
    <w:tmpl w:val="C23E6566"/>
    <w:lvl w:ilvl="0" w:tplc="6E203464">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64CC0"/>
    <w:multiLevelType w:val="hybridMultilevel"/>
    <w:tmpl w:val="302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817E2"/>
    <w:multiLevelType w:val="hybridMultilevel"/>
    <w:tmpl w:val="F61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A430E8"/>
    <w:multiLevelType w:val="hybridMultilevel"/>
    <w:tmpl w:val="C69E20F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75E1ED0"/>
    <w:multiLevelType w:val="hybridMultilevel"/>
    <w:tmpl w:val="FDA41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CF39BF"/>
    <w:multiLevelType w:val="hybridMultilevel"/>
    <w:tmpl w:val="11BE14AA"/>
    <w:lvl w:ilvl="0" w:tplc="B5A4D59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1039060">
    <w:abstractNumId w:val="13"/>
  </w:num>
  <w:num w:numId="2" w16cid:durableId="1893930724">
    <w:abstractNumId w:val="0"/>
  </w:num>
  <w:num w:numId="3" w16cid:durableId="1533614029">
    <w:abstractNumId w:val="24"/>
  </w:num>
  <w:num w:numId="4" w16cid:durableId="1414547249">
    <w:abstractNumId w:val="15"/>
  </w:num>
  <w:num w:numId="5" w16cid:durableId="1775133029">
    <w:abstractNumId w:val="14"/>
  </w:num>
  <w:num w:numId="6" w16cid:durableId="697703049">
    <w:abstractNumId w:val="11"/>
  </w:num>
  <w:num w:numId="7" w16cid:durableId="534393613">
    <w:abstractNumId w:val="19"/>
  </w:num>
  <w:num w:numId="8" w16cid:durableId="683941505">
    <w:abstractNumId w:val="12"/>
  </w:num>
  <w:num w:numId="9" w16cid:durableId="1729566654">
    <w:abstractNumId w:val="9"/>
  </w:num>
  <w:num w:numId="10" w16cid:durableId="38827541">
    <w:abstractNumId w:val="8"/>
  </w:num>
  <w:num w:numId="11" w16cid:durableId="1619993804">
    <w:abstractNumId w:val="16"/>
  </w:num>
  <w:num w:numId="12" w16cid:durableId="626200771">
    <w:abstractNumId w:val="5"/>
  </w:num>
  <w:num w:numId="13" w16cid:durableId="1322466186">
    <w:abstractNumId w:val="28"/>
  </w:num>
  <w:num w:numId="14" w16cid:durableId="1661427312">
    <w:abstractNumId w:val="21"/>
  </w:num>
  <w:num w:numId="15" w16cid:durableId="1661498985">
    <w:abstractNumId w:val="25"/>
  </w:num>
  <w:num w:numId="16" w16cid:durableId="1956709477">
    <w:abstractNumId w:val="23"/>
  </w:num>
  <w:num w:numId="17" w16cid:durableId="1352606607">
    <w:abstractNumId w:val="29"/>
  </w:num>
  <w:num w:numId="18" w16cid:durableId="1928417763">
    <w:abstractNumId w:val="31"/>
  </w:num>
  <w:num w:numId="19" w16cid:durableId="945431355">
    <w:abstractNumId w:val="27"/>
  </w:num>
  <w:num w:numId="20" w16cid:durableId="1536650554">
    <w:abstractNumId w:val="22"/>
  </w:num>
  <w:num w:numId="21" w16cid:durableId="1461805727">
    <w:abstractNumId w:val="7"/>
  </w:num>
  <w:num w:numId="22" w16cid:durableId="649360745">
    <w:abstractNumId w:val="30"/>
  </w:num>
  <w:num w:numId="23" w16cid:durableId="27148838">
    <w:abstractNumId w:val="3"/>
  </w:num>
  <w:num w:numId="24" w16cid:durableId="788743808">
    <w:abstractNumId w:val="26"/>
  </w:num>
  <w:num w:numId="25" w16cid:durableId="716665881">
    <w:abstractNumId w:val="18"/>
  </w:num>
  <w:num w:numId="26" w16cid:durableId="1499806489">
    <w:abstractNumId w:val="6"/>
  </w:num>
  <w:num w:numId="27" w16cid:durableId="168718948">
    <w:abstractNumId w:val="20"/>
  </w:num>
  <w:num w:numId="28" w16cid:durableId="1864174770">
    <w:abstractNumId w:val="2"/>
  </w:num>
  <w:num w:numId="29" w16cid:durableId="1949316472">
    <w:abstractNumId w:val="1"/>
  </w:num>
  <w:num w:numId="30" w16cid:durableId="137500653">
    <w:abstractNumId w:val="4"/>
  </w:num>
  <w:num w:numId="31" w16cid:durableId="2104186037">
    <w:abstractNumId w:val="17"/>
  </w:num>
  <w:num w:numId="32" w16cid:durableId="769550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14B"/>
    <w:rsid w:val="00002719"/>
    <w:rsid w:val="00011BD6"/>
    <w:rsid w:val="00021FF6"/>
    <w:rsid w:val="00040A4F"/>
    <w:rsid w:val="0005252A"/>
    <w:rsid w:val="000955FB"/>
    <w:rsid w:val="000A1EEE"/>
    <w:rsid w:val="000E201D"/>
    <w:rsid w:val="000E24D7"/>
    <w:rsid w:val="000F5AB6"/>
    <w:rsid w:val="00136344"/>
    <w:rsid w:val="00171233"/>
    <w:rsid w:val="00192EE0"/>
    <w:rsid w:val="001953D2"/>
    <w:rsid w:val="001B05E4"/>
    <w:rsid w:val="001B1A1D"/>
    <w:rsid w:val="001D16F0"/>
    <w:rsid w:val="001D30EE"/>
    <w:rsid w:val="001E7609"/>
    <w:rsid w:val="001F0152"/>
    <w:rsid w:val="002024CD"/>
    <w:rsid w:val="00227B18"/>
    <w:rsid w:val="00245113"/>
    <w:rsid w:val="00245237"/>
    <w:rsid w:val="00254728"/>
    <w:rsid w:val="00276D5D"/>
    <w:rsid w:val="00295A1D"/>
    <w:rsid w:val="002A44DA"/>
    <w:rsid w:val="002B01EB"/>
    <w:rsid w:val="002B462E"/>
    <w:rsid w:val="002B773F"/>
    <w:rsid w:val="002B7F8E"/>
    <w:rsid w:val="002C03A3"/>
    <w:rsid w:val="002D1B24"/>
    <w:rsid w:val="002D34B0"/>
    <w:rsid w:val="002E3C77"/>
    <w:rsid w:val="002E6C49"/>
    <w:rsid w:val="002F5BBF"/>
    <w:rsid w:val="003209AD"/>
    <w:rsid w:val="003254F5"/>
    <w:rsid w:val="00326918"/>
    <w:rsid w:val="00335D86"/>
    <w:rsid w:val="003404A4"/>
    <w:rsid w:val="003467A0"/>
    <w:rsid w:val="0036387E"/>
    <w:rsid w:val="0036487C"/>
    <w:rsid w:val="003673AB"/>
    <w:rsid w:val="00385E16"/>
    <w:rsid w:val="00396089"/>
    <w:rsid w:val="003A045A"/>
    <w:rsid w:val="003A0AFD"/>
    <w:rsid w:val="003C41BE"/>
    <w:rsid w:val="003C45C1"/>
    <w:rsid w:val="003C6B5F"/>
    <w:rsid w:val="00401E99"/>
    <w:rsid w:val="004034CD"/>
    <w:rsid w:val="00414272"/>
    <w:rsid w:val="0041634F"/>
    <w:rsid w:val="004227B7"/>
    <w:rsid w:val="00426441"/>
    <w:rsid w:val="0042724B"/>
    <w:rsid w:val="004278BA"/>
    <w:rsid w:val="00434DFE"/>
    <w:rsid w:val="00470657"/>
    <w:rsid w:val="00474A0F"/>
    <w:rsid w:val="0048685D"/>
    <w:rsid w:val="004B4931"/>
    <w:rsid w:val="004C5A17"/>
    <w:rsid w:val="004D419B"/>
    <w:rsid w:val="004E138E"/>
    <w:rsid w:val="004F0E44"/>
    <w:rsid w:val="0050027E"/>
    <w:rsid w:val="005058AE"/>
    <w:rsid w:val="00526F14"/>
    <w:rsid w:val="005417DA"/>
    <w:rsid w:val="00571E5E"/>
    <w:rsid w:val="005A016B"/>
    <w:rsid w:val="005A359C"/>
    <w:rsid w:val="005B1C73"/>
    <w:rsid w:val="005B27F9"/>
    <w:rsid w:val="005B3A7B"/>
    <w:rsid w:val="005B7190"/>
    <w:rsid w:val="0060036F"/>
    <w:rsid w:val="00626F7D"/>
    <w:rsid w:val="006349E5"/>
    <w:rsid w:val="00651433"/>
    <w:rsid w:val="00655131"/>
    <w:rsid w:val="00655E9C"/>
    <w:rsid w:val="00670BC1"/>
    <w:rsid w:val="006F0238"/>
    <w:rsid w:val="006F3547"/>
    <w:rsid w:val="006F4387"/>
    <w:rsid w:val="00701D64"/>
    <w:rsid w:val="00707981"/>
    <w:rsid w:val="00716C5C"/>
    <w:rsid w:val="00721DD3"/>
    <w:rsid w:val="00750BF5"/>
    <w:rsid w:val="0075601D"/>
    <w:rsid w:val="00777E5E"/>
    <w:rsid w:val="00782B20"/>
    <w:rsid w:val="007A6F8F"/>
    <w:rsid w:val="008155A9"/>
    <w:rsid w:val="0082242C"/>
    <w:rsid w:val="00841033"/>
    <w:rsid w:val="00846540"/>
    <w:rsid w:val="00857703"/>
    <w:rsid w:val="00864579"/>
    <w:rsid w:val="0088697C"/>
    <w:rsid w:val="00894E08"/>
    <w:rsid w:val="00896449"/>
    <w:rsid w:val="008A4C14"/>
    <w:rsid w:val="008B1D24"/>
    <w:rsid w:val="008B7F63"/>
    <w:rsid w:val="008D24AD"/>
    <w:rsid w:val="008E0318"/>
    <w:rsid w:val="008E3BC3"/>
    <w:rsid w:val="008F5D1B"/>
    <w:rsid w:val="00911715"/>
    <w:rsid w:val="00920B31"/>
    <w:rsid w:val="00922073"/>
    <w:rsid w:val="00926943"/>
    <w:rsid w:val="00926A26"/>
    <w:rsid w:val="00935687"/>
    <w:rsid w:val="009F3183"/>
    <w:rsid w:val="00A2745C"/>
    <w:rsid w:val="00A434EC"/>
    <w:rsid w:val="00A5468D"/>
    <w:rsid w:val="00A71CC6"/>
    <w:rsid w:val="00A97AA0"/>
    <w:rsid w:val="00AC37A1"/>
    <w:rsid w:val="00AF3574"/>
    <w:rsid w:val="00AF3C5C"/>
    <w:rsid w:val="00B32C55"/>
    <w:rsid w:val="00B51A14"/>
    <w:rsid w:val="00B52950"/>
    <w:rsid w:val="00B56AD1"/>
    <w:rsid w:val="00B70B10"/>
    <w:rsid w:val="00B92467"/>
    <w:rsid w:val="00B92E21"/>
    <w:rsid w:val="00BA5465"/>
    <w:rsid w:val="00BC6390"/>
    <w:rsid w:val="00BE4FED"/>
    <w:rsid w:val="00C04FEA"/>
    <w:rsid w:val="00C110B2"/>
    <w:rsid w:val="00C12BB5"/>
    <w:rsid w:val="00C45BF7"/>
    <w:rsid w:val="00C520A5"/>
    <w:rsid w:val="00C60DF3"/>
    <w:rsid w:val="00C72C2E"/>
    <w:rsid w:val="00C808C1"/>
    <w:rsid w:val="00CB5B4B"/>
    <w:rsid w:val="00CC567C"/>
    <w:rsid w:val="00CE05D5"/>
    <w:rsid w:val="00CE2C12"/>
    <w:rsid w:val="00CF22A5"/>
    <w:rsid w:val="00CF7BC0"/>
    <w:rsid w:val="00D002CC"/>
    <w:rsid w:val="00D2696C"/>
    <w:rsid w:val="00D4255B"/>
    <w:rsid w:val="00D55866"/>
    <w:rsid w:val="00D60B1A"/>
    <w:rsid w:val="00D648E4"/>
    <w:rsid w:val="00D7521D"/>
    <w:rsid w:val="00D7557F"/>
    <w:rsid w:val="00D83647"/>
    <w:rsid w:val="00DA6F1A"/>
    <w:rsid w:val="00DC5683"/>
    <w:rsid w:val="00DE5DDC"/>
    <w:rsid w:val="00DF043B"/>
    <w:rsid w:val="00DF2594"/>
    <w:rsid w:val="00E04D90"/>
    <w:rsid w:val="00E20250"/>
    <w:rsid w:val="00E5514B"/>
    <w:rsid w:val="00E57E16"/>
    <w:rsid w:val="00E94C96"/>
    <w:rsid w:val="00EA4A3C"/>
    <w:rsid w:val="00EC15FE"/>
    <w:rsid w:val="00EF2A39"/>
    <w:rsid w:val="00EF4E11"/>
    <w:rsid w:val="00F10D2C"/>
    <w:rsid w:val="00F1468B"/>
    <w:rsid w:val="00F44BF8"/>
    <w:rsid w:val="00F57435"/>
    <w:rsid w:val="00F968EF"/>
    <w:rsid w:val="00FB0AA1"/>
    <w:rsid w:val="00FB0C96"/>
    <w:rsid w:val="00FC04A2"/>
    <w:rsid w:val="00FD59A4"/>
    <w:rsid w:val="00FE15EC"/>
    <w:rsid w:val="00FF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63B2E"/>
  <w15:chartTrackingRefBased/>
  <w15:docId w15:val="{D50FAD3D-548F-4508-A0B0-4803C0F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rsid w:val="001D16F0"/>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link w:val="Heading5Char"/>
    <w:qFormat/>
    <w:pPr>
      <w:keepNext/>
      <w:outlineLvl w:val="4"/>
    </w:pPr>
    <w:rPr>
      <w:rFonts w:ascii="Univers" w:hAnsi="Univers"/>
      <w:b/>
      <w:u w:val="single"/>
    </w:rPr>
  </w:style>
  <w:style w:type="paragraph" w:styleId="Heading6">
    <w:name w:val="heading 6"/>
    <w:basedOn w:val="Normal"/>
    <w:next w:val="Normal"/>
    <w:link w:val="Heading6Char"/>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171233"/>
    <w:rPr>
      <w:rFonts w:ascii="Univers" w:hAnsi="Univers"/>
      <w:b/>
      <w:sz w:val="24"/>
      <w:u w:val="single"/>
    </w:rPr>
  </w:style>
  <w:style w:type="character" w:customStyle="1" w:styleId="Heading6Char">
    <w:name w:val="Heading 6 Char"/>
    <w:link w:val="Heading6"/>
    <w:rsid w:val="00171233"/>
    <w:rPr>
      <w:rFonts w:ascii="Univers" w:hAnsi="Univers"/>
      <w:b/>
      <w:sz w:val="24"/>
    </w:rPr>
  </w:style>
  <w:style w:type="character" w:customStyle="1" w:styleId="Heading7Char">
    <w:name w:val="Heading 7 Char"/>
    <w:link w:val="Heading7"/>
    <w:rsid w:val="00171233"/>
    <w:rPr>
      <w:rFonts w:ascii="Univers" w:hAnsi="Univers"/>
      <w:sz w:val="24"/>
      <w:u w:val="single"/>
    </w:rPr>
  </w:style>
  <w:style w:type="character" w:customStyle="1" w:styleId="BodyTextChar">
    <w:name w:val="Body Text Char"/>
    <w:link w:val="BodyText"/>
    <w:rsid w:val="00171233"/>
    <w:rPr>
      <w:rFonts w:ascii="Arial" w:hAnsi="Arial"/>
      <w:sz w:val="24"/>
    </w:rPr>
  </w:style>
  <w:style w:type="paragraph" w:customStyle="1" w:styleId="Default">
    <w:name w:val="Default"/>
    <w:rsid w:val="00171233"/>
    <w:pPr>
      <w:autoSpaceDE w:val="0"/>
      <w:autoSpaceDN w:val="0"/>
      <w:adjustRightInd w:val="0"/>
    </w:pPr>
    <w:rPr>
      <w:rFonts w:ascii="Univers" w:hAnsi="Univers" w:cs="Univers"/>
      <w:color w:val="000000"/>
      <w:sz w:val="24"/>
      <w:szCs w:val="24"/>
    </w:rPr>
  </w:style>
  <w:style w:type="character" w:customStyle="1" w:styleId="Heading1Char">
    <w:name w:val="Heading 1 Char"/>
    <w:link w:val="Heading1"/>
    <w:uiPriority w:val="9"/>
    <w:rsid w:val="001D16F0"/>
    <w:rPr>
      <w:rFonts w:ascii="Calibri Light" w:eastAsia="Times New Roman" w:hAnsi="Calibri Light" w:cs="Times New Roman"/>
      <w:b/>
      <w:bCs/>
      <w:kern w:val="32"/>
      <w:sz w:val="32"/>
      <w:szCs w:val="32"/>
    </w:rPr>
  </w:style>
  <w:style w:type="character" w:customStyle="1" w:styleId="HeaderChar">
    <w:name w:val="Header Char"/>
    <w:link w:val="Header"/>
    <w:rsid w:val="001D16F0"/>
    <w:rPr>
      <w:rFonts w:ascii="Universal" w:hAnsi="Universal"/>
      <w:sz w:val="24"/>
    </w:rPr>
  </w:style>
  <w:style w:type="character" w:styleId="Hyperlink">
    <w:name w:val="Hyperlink"/>
    <w:uiPriority w:val="99"/>
    <w:unhideWhenUsed/>
    <w:rsid w:val="00FF70CA"/>
    <w:rPr>
      <w:color w:val="0563C1"/>
      <w:u w:val="single"/>
    </w:rPr>
  </w:style>
  <w:style w:type="character" w:styleId="UnresolvedMention">
    <w:name w:val="Unresolved Mention"/>
    <w:uiPriority w:val="99"/>
    <w:semiHidden/>
    <w:unhideWhenUsed/>
    <w:rsid w:val="00FF70CA"/>
    <w:rPr>
      <w:color w:val="605E5C"/>
      <w:shd w:val="clear" w:color="auto" w:fill="E1DFDD"/>
    </w:rPr>
  </w:style>
  <w:style w:type="paragraph" w:styleId="ListParagraph">
    <w:name w:val="List Paragraph"/>
    <w:basedOn w:val="Normal"/>
    <w:uiPriority w:val="34"/>
    <w:unhideWhenUsed/>
    <w:qFormat/>
    <w:rsid w:val="00FF70CA"/>
    <w:pPr>
      <w:spacing w:after="200"/>
      <w:ind w:left="720"/>
      <w:contextualSpacing/>
    </w:pPr>
    <w:rPr>
      <w:rFonts w:eastAsia="Cambria"/>
      <w:color w:val="000000"/>
      <w:szCs w:val="24"/>
      <w:lang w:eastAsia="en-US"/>
    </w:rPr>
  </w:style>
  <w:style w:type="character" w:customStyle="1" w:styleId="FooterChar">
    <w:name w:val="Footer Char"/>
    <w:link w:val="Footer"/>
    <w:uiPriority w:val="99"/>
    <w:rsid w:val="00896449"/>
    <w:rPr>
      <w:rFonts w:ascii="Arial" w:hAnsi="Arial"/>
      <w:sz w:val="24"/>
    </w:rPr>
  </w:style>
  <w:style w:type="paragraph" w:customStyle="1" w:styleId="Bullet">
    <w:name w:val="Bullet"/>
    <w:basedOn w:val="ListParagraph"/>
    <w:qFormat/>
    <w:rsid w:val="00896449"/>
    <w:pPr>
      <w:numPr>
        <w:numId w:val="6"/>
      </w:numPr>
      <w:spacing w:after="1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5576">
      <w:bodyDiv w:val="1"/>
      <w:marLeft w:val="0"/>
      <w:marRight w:val="0"/>
      <w:marTop w:val="0"/>
      <w:marBottom w:val="0"/>
      <w:divBdr>
        <w:top w:val="none" w:sz="0" w:space="0" w:color="auto"/>
        <w:left w:val="none" w:sz="0" w:space="0" w:color="auto"/>
        <w:bottom w:val="none" w:sz="0" w:space="0" w:color="auto"/>
        <w:right w:val="none" w:sz="0" w:space="0" w:color="auto"/>
      </w:divBdr>
      <w:divsChild>
        <w:div w:id="2117284552">
          <w:marLeft w:val="360"/>
          <w:marRight w:val="0"/>
          <w:marTop w:val="200"/>
          <w:marBottom w:val="0"/>
          <w:divBdr>
            <w:top w:val="none" w:sz="0" w:space="0" w:color="auto"/>
            <w:left w:val="none" w:sz="0" w:space="0" w:color="auto"/>
            <w:bottom w:val="none" w:sz="0" w:space="0" w:color="auto"/>
            <w:right w:val="none" w:sz="0" w:space="0" w:color="auto"/>
          </w:divBdr>
        </w:div>
        <w:div w:id="630672190">
          <w:marLeft w:val="360"/>
          <w:marRight w:val="0"/>
          <w:marTop w:val="200"/>
          <w:marBottom w:val="0"/>
          <w:divBdr>
            <w:top w:val="none" w:sz="0" w:space="0" w:color="auto"/>
            <w:left w:val="none" w:sz="0" w:space="0" w:color="auto"/>
            <w:bottom w:val="none" w:sz="0" w:space="0" w:color="auto"/>
            <w:right w:val="none" w:sz="0" w:space="0" w:color="auto"/>
          </w:divBdr>
        </w:div>
        <w:div w:id="1406956802">
          <w:marLeft w:val="360"/>
          <w:marRight w:val="0"/>
          <w:marTop w:val="200"/>
          <w:marBottom w:val="0"/>
          <w:divBdr>
            <w:top w:val="none" w:sz="0" w:space="0" w:color="auto"/>
            <w:left w:val="none" w:sz="0" w:space="0" w:color="auto"/>
            <w:bottom w:val="none" w:sz="0" w:space="0" w:color="auto"/>
            <w:right w:val="none" w:sz="0" w:space="0" w:color="auto"/>
          </w:divBdr>
        </w:div>
      </w:divsChild>
    </w:div>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261450546">
      <w:bodyDiv w:val="1"/>
      <w:marLeft w:val="0"/>
      <w:marRight w:val="0"/>
      <w:marTop w:val="0"/>
      <w:marBottom w:val="0"/>
      <w:divBdr>
        <w:top w:val="none" w:sz="0" w:space="0" w:color="auto"/>
        <w:left w:val="none" w:sz="0" w:space="0" w:color="auto"/>
        <w:bottom w:val="none" w:sz="0" w:space="0" w:color="auto"/>
        <w:right w:val="none" w:sz="0" w:space="0" w:color="auto"/>
      </w:divBdr>
    </w:div>
    <w:div w:id="383020367">
      <w:bodyDiv w:val="1"/>
      <w:marLeft w:val="0"/>
      <w:marRight w:val="0"/>
      <w:marTop w:val="0"/>
      <w:marBottom w:val="0"/>
      <w:divBdr>
        <w:top w:val="none" w:sz="0" w:space="0" w:color="auto"/>
        <w:left w:val="none" w:sz="0" w:space="0" w:color="auto"/>
        <w:bottom w:val="none" w:sz="0" w:space="0" w:color="auto"/>
        <w:right w:val="none" w:sz="0" w:space="0" w:color="auto"/>
      </w:divBdr>
    </w:div>
    <w:div w:id="623775749">
      <w:bodyDiv w:val="1"/>
      <w:marLeft w:val="0"/>
      <w:marRight w:val="0"/>
      <w:marTop w:val="0"/>
      <w:marBottom w:val="0"/>
      <w:divBdr>
        <w:top w:val="none" w:sz="0" w:space="0" w:color="auto"/>
        <w:left w:val="none" w:sz="0" w:space="0" w:color="auto"/>
        <w:bottom w:val="none" w:sz="0" w:space="0" w:color="auto"/>
        <w:right w:val="none" w:sz="0" w:space="0" w:color="auto"/>
      </w:divBdr>
    </w:div>
    <w:div w:id="694624020">
      <w:bodyDiv w:val="1"/>
      <w:marLeft w:val="0"/>
      <w:marRight w:val="0"/>
      <w:marTop w:val="0"/>
      <w:marBottom w:val="0"/>
      <w:divBdr>
        <w:top w:val="none" w:sz="0" w:space="0" w:color="auto"/>
        <w:left w:val="none" w:sz="0" w:space="0" w:color="auto"/>
        <w:bottom w:val="none" w:sz="0" w:space="0" w:color="auto"/>
        <w:right w:val="none" w:sz="0" w:space="0" w:color="auto"/>
      </w:divBdr>
      <w:divsChild>
        <w:div w:id="791485088">
          <w:marLeft w:val="274"/>
          <w:marRight w:val="0"/>
          <w:marTop w:val="200"/>
          <w:marBottom w:val="0"/>
          <w:divBdr>
            <w:top w:val="none" w:sz="0" w:space="0" w:color="auto"/>
            <w:left w:val="none" w:sz="0" w:space="0" w:color="auto"/>
            <w:bottom w:val="none" w:sz="0" w:space="0" w:color="auto"/>
            <w:right w:val="none" w:sz="0" w:space="0" w:color="auto"/>
          </w:divBdr>
        </w:div>
        <w:div w:id="1376468820">
          <w:marLeft w:val="274"/>
          <w:marRight w:val="0"/>
          <w:marTop w:val="200"/>
          <w:marBottom w:val="0"/>
          <w:divBdr>
            <w:top w:val="none" w:sz="0" w:space="0" w:color="auto"/>
            <w:left w:val="none" w:sz="0" w:space="0" w:color="auto"/>
            <w:bottom w:val="none" w:sz="0" w:space="0" w:color="auto"/>
            <w:right w:val="none" w:sz="0" w:space="0" w:color="auto"/>
          </w:divBdr>
        </w:div>
        <w:div w:id="1638605090">
          <w:marLeft w:val="274"/>
          <w:marRight w:val="0"/>
          <w:marTop w:val="200"/>
          <w:marBottom w:val="0"/>
          <w:divBdr>
            <w:top w:val="none" w:sz="0" w:space="0" w:color="auto"/>
            <w:left w:val="none" w:sz="0" w:space="0" w:color="auto"/>
            <w:bottom w:val="none" w:sz="0" w:space="0" w:color="auto"/>
            <w:right w:val="none" w:sz="0" w:space="0" w:color="auto"/>
          </w:divBdr>
        </w:div>
        <w:div w:id="1083647494">
          <w:marLeft w:val="274"/>
          <w:marRight w:val="0"/>
          <w:marTop w:val="200"/>
          <w:marBottom w:val="0"/>
          <w:divBdr>
            <w:top w:val="none" w:sz="0" w:space="0" w:color="auto"/>
            <w:left w:val="none" w:sz="0" w:space="0" w:color="auto"/>
            <w:bottom w:val="none" w:sz="0" w:space="0" w:color="auto"/>
            <w:right w:val="none" w:sz="0" w:space="0" w:color="auto"/>
          </w:divBdr>
        </w:div>
        <w:div w:id="525753798">
          <w:marLeft w:val="274"/>
          <w:marRight w:val="0"/>
          <w:marTop w:val="200"/>
          <w:marBottom w:val="0"/>
          <w:divBdr>
            <w:top w:val="none" w:sz="0" w:space="0" w:color="auto"/>
            <w:left w:val="none" w:sz="0" w:space="0" w:color="auto"/>
            <w:bottom w:val="none" w:sz="0" w:space="0" w:color="auto"/>
            <w:right w:val="none" w:sz="0" w:space="0" w:color="auto"/>
          </w:divBdr>
        </w:div>
        <w:div w:id="470829611">
          <w:marLeft w:val="274"/>
          <w:marRight w:val="0"/>
          <w:marTop w:val="200"/>
          <w:marBottom w:val="0"/>
          <w:divBdr>
            <w:top w:val="none" w:sz="0" w:space="0" w:color="auto"/>
            <w:left w:val="none" w:sz="0" w:space="0" w:color="auto"/>
            <w:bottom w:val="none" w:sz="0" w:space="0" w:color="auto"/>
            <w:right w:val="none" w:sz="0" w:space="0" w:color="auto"/>
          </w:divBdr>
        </w:div>
        <w:div w:id="1867980540">
          <w:marLeft w:val="274"/>
          <w:marRight w:val="0"/>
          <w:marTop w:val="200"/>
          <w:marBottom w:val="0"/>
          <w:divBdr>
            <w:top w:val="none" w:sz="0" w:space="0" w:color="auto"/>
            <w:left w:val="none" w:sz="0" w:space="0" w:color="auto"/>
            <w:bottom w:val="none" w:sz="0" w:space="0" w:color="auto"/>
            <w:right w:val="none" w:sz="0" w:space="0" w:color="auto"/>
          </w:divBdr>
        </w:div>
        <w:div w:id="113600781">
          <w:marLeft w:val="274"/>
          <w:marRight w:val="0"/>
          <w:marTop w:val="200"/>
          <w:marBottom w:val="0"/>
          <w:divBdr>
            <w:top w:val="none" w:sz="0" w:space="0" w:color="auto"/>
            <w:left w:val="none" w:sz="0" w:space="0" w:color="auto"/>
            <w:bottom w:val="none" w:sz="0" w:space="0" w:color="auto"/>
            <w:right w:val="none" w:sz="0" w:space="0" w:color="auto"/>
          </w:divBdr>
        </w:div>
        <w:div w:id="1773738683">
          <w:marLeft w:val="274"/>
          <w:marRight w:val="0"/>
          <w:marTop w:val="200"/>
          <w:marBottom w:val="0"/>
          <w:divBdr>
            <w:top w:val="none" w:sz="0" w:space="0" w:color="auto"/>
            <w:left w:val="none" w:sz="0" w:space="0" w:color="auto"/>
            <w:bottom w:val="none" w:sz="0" w:space="0" w:color="auto"/>
            <w:right w:val="none" w:sz="0" w:space="0" w:color="auto"/>
          </w:divBdr>
        </w:div>
        <w:div w:id="156924622">
          <w:marLeft w:val="274"/>
          <w:marRight w:val="0"/>
          <w:marTop w:val="200"/>
          <w:marBottom w:val="0"/>
          <w:divBdr>
            <w:top w:val="none" w:sz="0" w:space="0" w:color="auto"/>
            <w:left w:val="none" w:sz="0" w:space="0" w:color="auto"/>
            <w:bottom w:val="none" w:sz="0" w:space="0" w:color="auto"/>
            <w:right w:val="none" w:sz="0" w:space="0" w:color="auto"/>
          </w:divBdr>
        </w:div>
        <w:div w:id="934745128">
          <w:marLeft w:val="274"/>
          <w:marRight w:val="0"/>
          <w:marTop w:val="200"/>
          <w:marBottom w:val="0"/>
          <w:divBdr>
            <w:top w:val="none" w:sz="0" w:space="0" w:color="auto"/>
            <w:left w:val="none" w:sz="0" w:space="0" w:color="auto"/>
            <w:bottom w:val="none" w:sz="0" w:space="0" w:color="auto"/>
            <w:right w:val="none" w:sz="0" w:space="0" w:color="auto"/>
          </w:divBdr>
        </w:div>
        <w:div w:id="1528132280">
          <w:marLeft w:val="274"/>
          <w:marRight w:val="0"/>
          <w:marTop w:val="200"/>
          <w:marBottom w:val="0"/>
          <w:divBdr>
            <w:top w:val="none" w:sz="0" w:space="0" w:color="auto"/>
            <w:left w:val="none" w:sz="0" w:space="0" w:color="auto"/>
            <w:bottom w:val="none" w:sz="0" w:space="0" w:color="auto"/>
            <w:right w:val="none" w:sz="0" w:space="0" w:color="auto"/>
          </w:divBdr>
        </w:div>
        <w:div w:id="1782841355">
          <w:marLeft w:val="274"/>
          <w:marRight w:val="0"/>
          <w:marTop w:val="200"/>
          <w:marBottom w:val="0"/>
          <w:divBdr>
            <w:top w:val="none" w:sz="0" w:space="0" w:color="auto"/>
            <w:left w:val="none" w:sz="0" w:space="0" w:color="auto"/>
            <w:bottom w:val="none" w:sz="0" w:space="0" w:color="auto"/>
            <w:right w:val="none" w:sz="0" w:space="0" w:color="auto"/>
          </w:divBdr>
        </w:div>
        <w:div w:id="877160803">
          <w:marLeft w:val="274"/>
          <w:marRight w:val="0"/>
          <w:marTop w:val="200"/>
          <w:marBottom w:val="0"/>
          <w:divBdr>
            <w:top w:val="none" w:sz="0" w:space="0" w:color="auto"/>
            <w:left w:val="none" w:sz="0" w:space="0" w:color="auto"/>
            <w:bottom w:val="none" w:sz="0" w:space="0" w:color="auto"/>
            <w:right w:val="none" w:sz="0" w:space="0" w:color="auto"/>
          </w:divBdr>
        </w:div>
      </w:divsChild>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896890210">
      <w:bodyDiv w:val="1"/>
      <w:marLeft w:val="0"/>
      <w:marRight w:val="0"/>
      <w:marTop w:val="0"/>
      <w:marBottom w:val="0"/>
      <w:divBdr>
        <w:top w:val="none" w:sz="0" w:space="0" w:color="auto"/>
        <w:left w:val="none" w:sz="0" w:space="0" w:color="auto"/>
        <w:bottom w:val="none" w:sz="0" w:space="0" w:color="auto"/>
        <w:right w:val="none" w:sz="0" w:space="0" w:color="auto"/>
      </w:divBdr>
    </w:div>
    <w:div w:id="920219514">
      <w:bodyDiv w:val="1"/>
      <w:marLeft w:val="0"/>
      <w:marRight w:val="0"/>
      <w:marTop w:val="0"/>
      <w:marBottom w:val="0"/>
      <w:divBdr>
        <w:top w:val="none" w:sz="0" w:space="0" w:color="auto"/>
        <w:left w:val="none" w:sz="0" w:space="0" w:color="auto"/>
        <w:bottom w:val="none" w:sz="0" w:space="0" w:color="auto"/>
        <w:right w:val="none" w:sz="0" w:space="0" w:color="auto"/>
      </w:divBdr>
    </w:div>
    <w:div w:id="993336103">
      <w:bodyDiv w:val="1"/>
      <w:marLeft w:val="0"/>
      <w:marRight w:val="0"/>
      <w:marTop w:val="0"/>
      <w:marBottom w:val="0"/>
      <w:divBdr>
        <w:top w:val="none" w:sz="0" w:space="0" w:color="auto"/>
        <w:left w:val="none" w:sz="0" w:space="0" w:color="auto"/>
        <w:bottom w:val="none" w:sz="0" w:space="0" w:color="auto"/>
        <w:right w:val="none" w:sz="0" w:space="0" w:color="auto"/>
      </w:divBdr>
      <w:divsChild>
        <w:div w:id="1315528197">
          <w:marLeft w:val="360"/>
          <w:marRight w:val="0"/>
          <w:marTop w:val="200"/>
          <w:marBottom w:val="0"/>
          <w:divBdr>
            <w:top w:val="none" w:sz="0" w:space="0" w:color="auto"/>
            <w:left w:val="none" w:sz="0" w:space="0" w:color="auto"/>
            <w:bottom w:val="none" w:sz="0" w:space="0" w:color="auto"/>
            <w:right w:val="none" w:sz="0" w:space="0" w:color="auto"/>
          </w:divBdr>
        </w:div>
        <w:div w:id="2004384597">
          <w:marLeft w:val="360"/>
          <w:marRight w:val="0"/>
          <w:marTop w:val="200"/>
          <w:marBottom w:val="0"/>
          <w:divBdr>
            <w:top w:val="none" w:sz="0" w:space="0" w:color="auto"/>
            <w:left w:val="none" w:sz="0" w:space="0" w:color="auto"/>
            <w:bottom w:val="none" w:sz="0" w:space="0" w:color="auto"/>
            <w:right w:val="none" w:sz="0" w:space="0" w:color="auto"/>
          </w:divBdr>
        </w:div>
        <w:div w:id="1215697801">
          <w:marLeft w:val="360"/>
          <w:marRight w:val="0"/>
          <w:marTop w:val="200"/>
          <w:marBottom w:val="0"/>
          <w:divBdr>
            <w:top w:val="none" w:sz="0" w:space="0" w:color="auto"/>
            <w:left w:val="none" w:sz="0" w:space="0" w:color="auto"/>
            <w:bottom w:val="none" w:sz="0" w:space="0" w:color="auto"/>
            <w:right w:val="none" w:sz="0" w:space="0" w:color="auto"/>
          </w:divBdr>
        </w:div>
        <w:div w:id="1051005229">
          <w:marLeft w:val="360"/>
          <w:marRight w:val="0"/>
          <w:marTop w:val="200"/>
          <w:marBottom w:val="0"/>
          <w:divBdr>
            <w:top w:val="none" w:sz="0" w:space="0" w:color="auto"/>
            <w:left w:val="none" w:sz="0" w:space="0" w:color="auto"/>
            <w:bottom w:val="none" w:sz="0" w:space="0" w:color="auto"/>
            <w:right w:val="none" w:sz="0" w:space="0" w:color="auto"/>
          </w:divBdr>
        </w:div>
        <w:div w:id="1064185876">
          <w:marLeft w:val="360"/>
          <w:marRight w:val="0"/>
          <w:marTop w:val="200"/>
          <w:marBottom w:val="0"/>
          <w:divBdr>
            <w:top w:val="none" w:sz="0" w:space="0" w:color="auto"/>
            <w:left w:val="none" w:sz="0" w:space="0" w:color="auto"/>
            <w:bottom w:val="none" w:sz="0" w:space="0" w:color="auto"/>
            <w:right w:val="none" w:sz="0" w:space="0" w:color="auto"/>
          </w:divBdr>
        </w:div>
        <w:div w:id="1116674531">
          <w:marLeft w:val="360"/>
          <w:marRight w:val="0"/>
          <w:marTop w:val="200"/>
          <w:marBottom w:val="0"/>
          <w:divBdr>
            <w:top w:val="none" w:sz="0" w:space="0" w:color="auto"/>
            <w:left w:val="none" w:sz="0" w:space="0" w:color="auto"/>
            <w:bottom w:val="none" w:sz="0" w:space="0" w:color="auto"/>
            <w:right w:val="none" w:sz="0" w:space="0" w:color="auto"/>
          </w:divBdr>
        </w:div>
      </w:divsChild>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 w:id="1185511502">
      <w:bodyDiv w:val="1"/>
      <w:marLeft w:val="0"/>
      <w:marRight w:val="0"/>
      <w:marTop w:val="0"/>
      <w:marBottom w:val="0"/>
      <w:divBdr>
        <w:top w:val="none" w:sz="0" w:space="0" w:color="auto"/>
        <w:left w:val="none" w:sz="0" w:space="0" w:color="auto"/>
        <w:bottom w:val="none" w:sz="0" w:space="0" w:color="auto"/>
        <w:right w:val="none" w:sz="0" w:space="0" w:color="auto"/>
      </w:divBdr>
    </w:div>
    <w:div w:id="1208836971">
      <w:bodyDiv w:val="1"/>
      <w:marLeft w:val="0"/>
      <w:marRight w:val="0"/>
      <w:marTop w:val="0"/>
      <w:marBottom w:val="0"/>
      <w:divBdr>
        <w:top w:val="none" w:sz="0" w:space="0" w:color="auto"/>
        <w:left w:val="none" w:sz="0" w:space="0" w:color="auto"/>
        <w:bottom w:val="none" w:sz="0" w:space="0" w:color="auto"/>
        <w:right w:val="none" w:sz="0" w:space="0" w:color="auto"/>
      </w:divBdr>
    </w:div>
    <w:div w:id="1264610054">
      <w:bodyDiv w:val="1"/>
      <w:marLeft w:val="0"/>
      <w:marRight w:val="0"/>
      <w:marTop w:val="0"/>
      <w:marBottom w:val="0"/>
      <w:divBdr>
        <w:top w:val="none" w:sz="0" w:space="0" w:color="auto"/>
        <w:left w:val="none" w:sz="0" w:space="0" w:color="auto"/>
        <w:bottom w:val="none" w:sz="0" w:space="0" w:color="auto"/>
        <w:right w:val="none" w:sz="0" w:space="0" w:color="auto"/>
      </w:divBdr>
    </w:div>
    <w:div w:id="138578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ames79@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13</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8815</CharactersWithSpaces>
  <SharedDoc>false</SharedDoc>
  <HLinks>
    <vt:vector size="6" baseType="variant">
      <vt:variant>
        <vt:i4>4259892</vt:i4>
      </vt:variant>
      <vt:variant>
        <vt:i4>0</vt:i4>
      </vt:variant>
      <vt:variant>
        <vt:i4>0</vt:i4>
      </vt:variant>
      <vt:variant>
        <vt:i4>5</vt:i4>
      </vt:variant>
      <vt:variant>
        <vt:lpwstr>mailto:sarah.james79@nhs.net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Gorton, Sam</dc:creator>
  <cp:keywords/>
  <dc:description/>
  <cp:lastModifiedBy>Gorton, Sam</cp:lastModifiedBy>
  <cp:revision>3</cp:revision>
  <cp:lastPrinted>2002-06-26T11:27:00Z</cp:lastPrinted>
  <dcterms:created xsi:type="dcterms:W3CDTF">2023-02-24T11:36:00Z</dcterms:created>
  <dcterms:modified xsi:type="dcterms:W3CDTF">2023-02-24T11:49:00Z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Lancashire Health and Wellbeing Board</vt:lpwstr>
  </property>
  <property fmtid="{D5CDD505-2E9C-101B-9397-08002B2CF9AE}" pid="3" name="IssueExemptionClassTitle">
    <vt:lpwstr>Part I</vt:lpwstr>
  </property>
  <property fmtid="{D5CDD505-2E9C-101B-9397-08002B2CF9AE}" pid="4" name="IssueTitle">
    <vt:lpwstr>Test</vt:lpwstr>
  </property>
  <property fmtid="{D5CDD505-2E9C-101B-9397-08002B2CF9AE}" pid="5" name="LeadDirector">
    <vt:lpwstr>Director of Corporate Services</vt:lpwstr>
  </property>
  <property fmtid="{D5CDD505-2E9C-101B-9397-08002B2CF9AE}" pid="6" name="LeadOfficer">
    <vt:lpwstr>Sam Gorton</vt:lpwstr>
  </property>
  <property fmtid="{D5CDD505-2E9C-101B-9397-08002B2CF9AE}" pid="7" name="LeadOfficerEmail">
    <vt:lpwstr>sam.gorton@lancashire.gov.uk</vt:lpwstr>
  </property>
  <property fmtid="{D5CDD505-2E9C-101B-9397-08002B2CF9AE}" pid="8" name="LeadOfficerTel">
    <vt:lpwstr>Tel: 01772 532471</vt:lpwstr>
  </property>
  <property fmtid="{D5CDD505-2E9C-101B-9397-08002B2CF9AE}" pid="9" name="MeetingDate">
    <vt:lpwstr>Tuesday, 15 November 2022</vt:lpwstr>
  </property>
  <property fmtid="{D5CDD505-2E9C-101B-9397-08002B2CF9AE}" pid="10" name="priority">
    <vt:lpwstr>Delivering better services;</vt:lpwstr>
  </property>
  <property fmtid="{D5CDD505-2E9C-101B-9397-08002B2CF9AE}" pid="11" name="Wards">
    <vt:lpwstr>(All Divisions);</vt:lpwstr>
  </property>
</Properties>
</file>