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F16C" w14:textId="77777777" w:rsidR="000F5AB6" w:rsidRPr="00E45F68" w:rsidRDefault="000F5AB6">
      <w:pPr>
        <w:rPr>
          <w:rFonts w:cs="Arial"/>
          <w:b/>
        </w:rPr>
      </w:pPr>
    </w:p>
    <w:p w14:paraId="208D96E6" w14:textId="77777777" w:rsidR="000F5AB6" w:rsidRPr="00E45F68" w:rsidRDefault="000F5AB6">
      <w:pPr>
        <w:rPr>
          <w:rFonts w:cs="Arial"/>
          <w:b/>
        </w:rPr>
      </w:pPr>
    </w:p>
    <w:p w14:paraId="72E2C726" w14:textId="77777777" w:rsidR="000F5AB6" w:rsidRPr="00E45F68" w:rsidRDefault="000F5AB6">
      <w:pPr>
        <w:rPr>
          <w:rFonts w:cs="Arial"/>
          <w:b/>
        </w:rPr>
      </w:pPr>
    </w:p>
    <w:p w14:paraId="00FEF598" w14:textId="77777777" w:rsidR="00394866" w:rsidRPr="00E45F68" w:rsidRDefault="00394866">
      <w:pPr>
        <w:rPr>
          <w:rFonts w:cs="Arial"/>
          <w:b/>
        </w:rPr>
      </w:pPr>
    </w:p>
    <w:p w14:paraId="50207433" w14:textId="77777777" w:rsidR="003C6B5F" w:rsidRPr="00E45F68" w:rsidRDefault="00950841" w:rsidP="003C6B5F">
      <w:pPr>
        <w:rPr>
          <w:rFonts w:cs="Arial"/>
          <w:b/>
        </w:rPr>
      </w:pPr>
      <w:r w:rsidRPr="00E45F68">
        <w:rPr>
          <w:rFonts w:cs="Arial"/>
          <w:b/>
        </w:rPr>
        <w:t>Lancashire Health and Wellbeing Board</w:t>
      </w:r>
    </w:p>
    <w:p w14:paraId="0816BA46" w14:textId="77777777" w:rsidR="003C6B5F" w:rsidRPr="00E45F68" w:rsidRDefault="00950841" w:rsidP="003C6B5F">
      <w:pPr>
        <w:rPr>
          <w:rFonts w:cs="Arial"/>
          <w:i/>
        </w:rPr>
      </w:pPr>
      <w:r w:rsidRPr="00E45F68">
        <w:rPr>
          <w:rFonts w:cs="Arial"/>
        </w:rPr>
        <w:t xml:space="preserve">Meeting to be held on </w:t>
      </w:r>
      <w:r w:rsidR="004762CD" w:rsidRPr="00E45F68">
        <w:rPr>
          <w:rFonts w:cs="Arial"/>
        </w:rPr>
        <w:fldChar w:fldCharType="begin"/>
      </w:r>
      <w:r w:rsidRPr="00E45F68">
        <w:rPr>
          <w:rFonts w:cs="Arial"/>
        </w:rPr>
        <w:instrText>DOCPROPERTY  MeetingDate  \* MERGEFORMAT</w:instrText>
      </w:r>
      <w:r w:rsidR="004762CD" w:rsidRPr="00E45F68">
        <w:rPr>
          <w:rFonts w:cs="Arial"/>
        </w:rPr>
        <w:fldChar w:fldCharType="separate"/>
      </w:r>
      <w:r w:rsidRPr="00E45F68">
        <w:rPr>
          <w:rFonts w:cs="Arial"/>
        </w:rPr>
        <w:t xml:space="preserve">Tuesday, </w:t>
      </w:r>
      <w:r w:rsidR="004762CD" w:rsidRPr="00E45F68">
        <w:rPr>
          <w:rFonts w:cs="Arial"/>
        </w:rPr>
        <w:t>5 September 2023</w:t>
      </w:r>
      <w:r w:rsidR="004762CD" w:rsidRPr="00E45F68">
        <w:rPr>
          <w:rFonts w:cs="Arial"/>
        </w:rPr>
        <w:fldChar w:fldCharType="end"/>
      </w:r>
    </w:p>
    <w:p w14:paraId="6AF4C407" w14:textId="77777777" w:rsidR="003C6B5F" w:rsidRPr="00E45F68" w:rsidRDefault="003C6B5F" w:rsidP="003C6B5F">
      <w:pPr>
        <w:rPr>
          <w:rFonts w:cs="Arial"/>
          <w:b/>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885E57" w:rsidRPr="00E45F68" w14:paraId="5BEDDD0B" w14:textId="77777777" w:rsidTr="003C6B5F">
        <w:tc>
          <w:tcPr>
            <w:tcW w:w="3465" w:type="dxa"/>
            <w:tcBorders>
              <w:top w:val="single" w:sz="4" w:space="0" w:color="auto"/>
              <w:left w:val="single" w:sz="4" w:space="0" w:color="auto"/>
              <w:bottom w:val="single" w:sz="4" w:space="0" w:color="auto"/>
              <w:right w:val="single" w:sz="4" w:space="0" w:color="auto"/>
            </w:tcBorders>
            <w:hideMark/>
          </w:tcPr>
          <w:p w14:paraId="4B112E03" w14:textId="77777777" w:rsidR="003C6B5F" w:rsidRPr="00E45F68" w:rsidRDefault="00950841">
            <w:pPr>
              <w:rPr>
                <w:rFonts w:cs="Arial"/>
                <w:b/>
                <w:bCs/>
              </w:rPr>
            </w:pPr>
            <w:r w:rsidRPr="00E45F68">
              <w:rPr>
                <w:rFonts w:cs="Arial"/>
                <w:b/>
                <w:bCs/>
              </w:rPr>
              <w:t>Corporate Priorities:</w:t>
            </w:r>
          </w:p>
          <w:p w14:paraId="6D1F1176" w14:textId="77777777" w:rsidR="003C6B5F" w:rsidRPr="00E45F68" w:rsidRDefault="00950841">
            <w:pPr>
              <w:rPr>
                <w:rFonts w:cs="Arial"/>
              </w:rPr>
            </w:pPr>
            <w:r w:rsidRPr="00E45F68">
              <w:rPr>
                <w:rFonts w:cs="Arial"/>
              </w:rPr>
              <w:fldChar w:fldCharType="begin"/>
            </w:r>
            <w:r w:rsidRPr="00E45F68">
              <w:rPr>
                <w:rFonts w:cs="Arial"/>
              </w:rPr>
              <w:instrText>DOCPROPERTY  priority  \* MERGEFORMAT</w:instrText>
            </w:r>
            <w:r w:rsidRPr="00E45F68">
              <w:rPr>
                <w:rFonts w:cs="Arial"/>
              </w:rPr>
              <w:fldChar w:fldCharType="separate"/>
            </w:r>
            <w:r w:rsidRPr="00E45F68">
              <w:rPr>
                <w:rFonts w:cs="Arial"/>
              </w:rPr>
              <w:t>Delivering better services;</w:t>
            </w:r>
            <w:r w:rsidRPr="00E45F68">
              <w:rPr>
                <w:rFonts w:cs="Arial"/>
              </w:rPr>
              <w:fldChar w:fldCharType="end"/>
            </w:r>
          </w:p>
        </w:tc>
      </w:tr>
    </w:tbl>
    <w:p w14:paraId="4F45CE87" w14:textId="77777777" w:rsidR="003C6B5F" w:rsidRPr="00E45F68" w:rsidRDefault="003C6B5F" w:rsidP="003C6B5F">
      <w:pPr>
        <w:rPr>
          <w:rFonts w:cs="Arial"/>
          <w:b/>
        </w:rPr>
      </w:pPr>
    </w:p>
    <w:p w14:paraId="44110196" w14:textId="77777777" w:rsidR="003C6B5F" w:rsidRPr="00E45F68" w:rsidRDefault="003C6B5F" w:rsidP="003C6B5F">
      <w:pPr>
        <w:rPr>
          <w:rFonts w:cs="Arial"/>
          <w:b/>
        </w:rPr>
      </w:pPr>
    </w:p>
    <w:p w14:paraId="5B76AA96" w14:textId="77777777" w:rsidR="003C6B5F" w:rsidRPr="00E45F68" w:rsidRDefault="003C6B5F" w:rsidP="003C6B5F">
      <w:pPr>
        <w:rPr>
          <w:rFonts w:cs="Arial"/>
          <w:b/>
        </w:rPr>
      </w:pPr>
    </w:p>
    <w:p w14:paraId="727B2730" w14:textId="77777777" w:rsidR="003C6B5F" w:rsidRPr="00E45F68" w:rsidRDefault="00950841" w:rsidP="003C6B5F">
      <w:pPr>
        <w:rPr>
          <w:rFonts w:cs="Arial"/>
          <w:b/>
        </w:rPr>
      </w:pPr>
      <w:r w:rsidRPr="00E45F68">
        <w:rPr>
          <w:rFonts w:cs="Arial"/>
          <w:b/>
        </w:rPr>
        <w:fldChar w:fldCharType="begin"/>
      </w:r>
      <w:r w:rsidRPr="00E45F68">
        <w:rPr>
          <w:rFonts w:cs="Arial"/>
          <w:b/>
        </w:rPr>
        <w:instrText xml:space="preserve"> DOCPROPERTY  IssueTitle  \* MERGEFORMAT </w:instrText>
      </w:r>
      <w:r w:rsidRPr="00E45F68">
        <w:rPr>
          <w:rFonts w:cs="Arial"/>
          <w:b/>
        </w:rPr>
        <w:fldChar w:fldCharType="separate"/>
      </w:r>
      <w:r w:rsidRPr="00E45F68">
        <w:rPr>
          <w:rFonts w:cs="Arial"/>
          <w:b/>
        </w:rPr>
        <w:t>Health and Wellbeing Board Key Priorities - Progress Update</w:t>
      </w:r>
      <w:r w:rsidRPr="00E45F68">
        <w:rPr>
          <w:rFonts w:cs="Arial"/>
          <w:b/>
        </w:rPr>
        <w:fldChar w:fldCharType="end"/>
      </w:r>
    </w:p>
    <w:p w14:paraId="799B4F73" w14:textId="76524655" w:rsidR="00CC05A0" w:rsidRPr="00E45F68" w:rsidRDefault="00781FE2" w:rsidP="003C6B5F">
      <w:pPr>
        <w:rPr>
          <w:rFonts w:cs="Arial"/>
          <w:bCs/>
        </w:rPr>
      </w:pPr>
      <w:r w:rsidRPr="00E45F68">
        <w:rPr>
          <w:rFonts w:cs="Arial"/>
          <w:bCs/>
        </w:rPr>
        <w:t>(Appendices 'A', 'B'</w:t>
      </w:r>
      <w:r w:rsidR="00324FBD">
        <w:rPr>
          <w:rFonts w:cs="Arial"/>
          <w:bCs/>
        </w:rPr>
        <w:t xml:space="preserve"> and 'C' </w:t>
      </w:r>
      <w:r w:rsidRPr="00E45F68">
        <w:rPr>
          <w:rFonts w:cs="Arial"/>
          <w:bCs/>
        </w:rPr>
        <w:t>refer)</w:t>
      </w:r>
    </w:p>
    <w:p w14:paraId="5643E816" w14:textId="77777777" w:rsidR="003C6B5F" w:rsidRPr="00E45F68" w:rsidRDefault="003C6B5F" w:rsidP="003C6B5F">
      <w:pPr>
        <w:ind w:right="-873"/>
        <w:rPr>
          <w:rFonts w:cs="Arial"/>
          <w:highlight w:val="yellow"/>
        </w:rPr>
      </w:pPr>
    </w:p>
    <w:p w14:paraId="062B70D5" w14:textId="77777777" w:rsidR="003C6B5F" w:rsidRPr="00E45F68" w:rsidRDefault="00950841" w:rsidP="003C6B5F">
      <w:pPr>
        <w:ind w:right="-873"/>
        <w:rPr>
          <w:rFonts w:cs="Arial"/>
        </w:rPr>
      </w:pPr>
      <w:r w:rsidRPr="00E45F68">
        <w:rPr>
          <w:rFonts w:cs="Arial"/>
        </w:rPr>
        <w:t xml:space="preserve">Contact for further information: </w:t>
      </w:r>
    </w:p>
    <w:p w14:paraId="4B9450E1" w14:textId="77777777" w:rsidR="007531AF" w:rsidRPr="00E45F68" w:rsidRDefault="00950841" w:rsidP="00022FB6">
      <w:pPr>
        <w:ind w:right="-873"/>
        <w:jc w:val="both"/>
        <w:rPr>
          <w:rFonts w:cs="Arial"/>
        </w:rPr>
      </w:pPr>
      <w:r w:rsidRPr="00E45F68">
        <w:rPr>
          <w:rFonts w:cs="Arial"/>
        </w:rPr>
        <w:t>Ruksana Sardar Akram, Interim Consultant in Public Health</w:t>
      </w:r>
      <w:r w:rsidR="00781FE2" w:rsidRPr="00E45F68">
        <w:rPr>
          <w:rFonts w:cs="Arial"/>
        </w:rPr>
        <w:t xml:space="preserve"> – Best Start in Life, Lancashire County Council, </w:t>
      </w:r>
      <w:hyperlink r:id="rId10" w:history="1">
        <w:r w:rsidR="00CD0B5A" w:rsidRPr="00E45F68">
          <w:rPr>
            <w:rStyle w:val="Hyperlink"/>
            <w:rFonts w:cs="Arial"/>
          </w:rPr>
          <w:t>ruksana.sardar-akram@lancashire.gov.uk</w:t>
        </w:r>
      </w:hyperlink>
    </w:p>
    <w:p w14:paraId="13EF95BE" w14:textId="77777777" w:rsidR="00022FB6" w:rsidRPr="00E45F68" w:rsidRDefault="00950841" w:rsidP="00022FB6">
      <w:pPr>
        <w:ind w:right="-873"/>
        <w:jc w:val="both"/>
        <w:rPr>
          <w:rFonts w:cs="Arial"/>
        </w:rPr>
      </w:pPr>
      <w:r w:rsidRPr="00E45F68">
        <w:rPr>
          <w:rFonts w:cs="Arial"/>
        </w:rPr>
        <w:t>Aidan Kirkpatrick, Consultant in Public Health</w:t>
      </w:r>
      <w:r w:rsidR="00781FE2" w:rsidRPr="00E45F68">
        <w:rPr>
          <w:rFonts w:cs="Arial"/>
        </w:rPr>
        <w:t xml:space="preserve"> – Healthy Hearts, Lancashire County Council,</w:t>
      </w:r>
    </w:p>
    <w:p w14:paraId="695050DE" w14:textId="77777777" w:rsidR="008B4F87" w:rsidRPr="00E45F68" w:rsidRDefault="00324FBD" w:rsidP="00022FB6">
      <w:pPr>
        <w:ind w:right="-873"/>
        <w:jc w:val="both"/>
        <w:rPr>
          <w:rFonts w:cs="Arial"/>
        </w:rPr>
      </w:pPr>
      <w:hyperlink r:id="rId11" w:history="1">
        <w:r w:rsidR="00950841" w:rsidRPr="00E45F68">
          <w:rPr>
            <w:rStyle w:val="Hyperlink"/>
            <w:rFonts w:cs="Arial"/>
          </w:rPr>
          <w:t>aidan.kirkpatrick@lancashire.gov.uk</w:t>
        </w:r>
      </w:hyperlink>
    </w:p>
    <w:p w14:paraId="493B535A" w14:textId="77777777" w:rsidR="008B4F87" w:rsidRPr="00E45F68" w:rsidRDefault="00950841" w:rsidP="00022FB6">
      <w:pPr>
        <w:ind w:right="-873"/>
        <w:jc w:val="both"/>
        <w:rPr>
          <w:rFonts w:cs="Arial"/>
        </w:rPr>
      </w:pPr>
      <w:r w:rsidRPr="00E45F68">
        <w:rPr>
          <w:rFonts w:cs="Arial"/>
        </w:rPr>
        <w:t>Fiona Inston, Consultant in Public Health (Emerging Talent)</w:t>
      </w:r>
      <w:r w:rsidR="00781FE2" w:rsidRPr="00E45F68">
        <w:rPr>
          <w:rFonts w:cs="Arial"/>
        </w:rPr>
        <w:t xml:space="preserve"> – Happier Minds, Lancashire County Council,</w:t>
      </w:r>
      <w:r w:rsidRPr="00E45F68">
        <w:rPr>
          <w:rFonts w:cs="Arial"/>
        </w:rPr>
        <w:t xml:space="preserve"> </w:t>
      </w:r>
      <w:hyperlink r:id="rId12" w:history="1">
        <w:r w:rsidR="00022FB6" w:rsidRPr="00E45F68">
          <w:rPr>
            <w:rStyle w:val="Hyperlink"/>
            <w:rFonts w:cs="Arial"/>
          </w:rPr>
          <w:t>fiona.inston@lancashire.gov.uk</w:t>
        </w:r>
      </w:hyperlink>
    </w:p>
    <w:p w14:paraId="03F98375" w14:textId="77777777" w:rsidR="003C6B5F" w:rsidRPr="00E45F68" w:rsidRDefault="003C6B5F" w:rsidP="003C6B5F">
      <w:pPr>
        <w:ind w:right="-873"/>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85E57" w:rsidRPr="00E45F68" w14:paraId="62A7C44F" w14:textId="77777777" w:rsidTr="2830BC6A">
        <w:tc>
          <w:tcPr>
            <w:tcW w:w="9889" w:type="dxa"/>
            <w:tcBorders>
              <w:top w:val="single" w:sz="4" w:space="0" w:color="auto"/>
              <w:left w:val="single" w:sz="4" w:space="0" w:color="auto"/>
              <w:bottom w:val="single" w:sz="4" w:space="0" w:color="auto"/>
              <w:right w:val="single" w:sz="4" w:space="0" w:color="auto"/>
            </w:tcBorders>
          </w:tcPr>
          <w:p w14:paraId="1634D83A" w14:textId="77777777" w:rsidR="003C6B5F" w:rsidRPr="00E45F68" w:rsidRDefault="003C6B5F" w:rsidP="003C6B5F">
            <w:pPr>
              <w:pStyle w:val="Heading6"/>
              <w:rPr>
                <w:rFonts w:ascii="Arial" w:hAnsi="Arial" w:cs="Arial"/>
                <w:u w:val="single"/>
              </w:rPr>
            </w:pPr>
          </w:p>
          <w:p w14:paraId="0457EFCE" w14:textId="77777777" w:rsidR="003C6B5F" w:rsidRPr="00E45F68" w:rsidRDefault="00950841" w:rsidP="006D5C7E">
            <w:pPr>
              <w:pStyle w:val="Heading6"/>
              <w:jc w:val="both"/>
              <w:rPr>
                <w:rFonts w:ascii="Arial" w:hAnsi="Arial" w:cs="Arial"/>
              </w:rPr>
            </w:pPr>
            <w:r w:rsidRPr="00E45F68">
              <w:rPr>
                <w:rFonts w:ascii="Arial" w:hAnsi="Arial" w:cs="Arial"/>
              </w:rPr>
              <w:t>Brief Summary</w:t>
            </w:r>
          </w:p>
          <w:p w14:paraId="3C97774C" w14:textId="77777777" w:rsidR="00D9264E" w:rsidRPr="00E45F68" w:rsidRDefault="00D9264E" w:rsidP="006D5C7E">
            <w:pPr>
              <w:jc w:val="both"/>
              <w:rPr>
                <w:rFonts w:cs="Arial"/>
              </w:rPr>
            </w:pPr>
          </w:p>
          <w:p w14:paraId="19C860B3" w14:textId="77777777" w:rsidR="00D9264E" w:rsidRPr="00E45F68" w:rsidRDefault="00950841" w:rsidP="006D5C7E">
            <w:pPr>
              <w:jc w:val="both"/>
              <w:rPr>
                <w:rFonts w:cs="Arial"/>
                <w:bCs/>
              </w:rPr>
            </w:pPr>
            <w:r w:rsidRPr="00E45F68">
              <w:rPr>
                <w:rFonts w:cs="Arial"/>
                <w:bCs/>
              </w:rPr>
              <w:t>The report provides an update on work to address the three key Board priorities:</w:t>
            </w:r>
          </w:p>
          <w:p w14:paraId="37326E72" w14:textId="77777777" w:rsidR="005809E8" w:rsidRPr="00E45F68" w:rsidRDefault="005809E8" w:rsidP="006D5C7E">
            <w:pPr>
              <w:jc w:val="both"/>
              <w:rPr>
                <w:rFonts w:cs="Arial"/>
                <w:bCs/>
              </w:rPr>
            </w:pPr>
          </w:p>
          <w:p w14:paraId="24C3E6D4" w14:textId="77777777" w:rsidR="00D9264E" w:rsidRPr="00E45F68" w:rsidRDefault="00950841" w:rsidP="005809E8">
            <w:pPr>
              <w:pStyle w:val="ListParagraph"/>
              <w:numPr>
                <w:ilvl w:val="0"/>
                <w:numId w:val="2"/>
              </w:numPr>
              <w:spacing w:before="0" w:beforeAutospacing="0" w:after="0" w:afterAutospacing="0"/>
              <w:ind w:left="360"/>
              <w:jc w:val="both"/>
              <w:rPr>
                <w:rFonts w:ascii="Arial" w:hAnsi="Arial" w:cs="Arial"/>
                <w:bCs/>
              </w:rPr>
            </w:pPr>
            <w:r w:rsidRPr="00E45F68">
              <w:rPr>
                <w:rFonts w:ascii="Arial" w:hAnsi="Arial" w:cs="Arial"/>
                <w:bCs/>
              </w:rPr>
              <w:t>Best Start in Life</w:t>
            </w:r>
          </w:p>
          <w:p w14:paraId="0A7B1D93" w14:textId="77777777" w:rsidR="00D9264E" w:rsidRPr="00E45F68" w:rsidRDefault="00950841" w:rsidP="005809E8">
            <w:pPr>
              <w:pStyle w:val="ListParagraph"/>
              <w:numPr>
                <w:ilvl w:val="0"/>
                <w:numId w:val="2"/>
              </w:numPr>
              <w:spacing w:before="0" w:beforeAutospacing="0" w:after="0" w:afterAutospacing="0"/>
              <w:ind w:left="360"/>
              <w:jc w:val="both"/>
              <w:rPr>
                <w:rFonts w:ascii="Arial" w:hAnsi="Arial" w:cs="Arial"/>
                <w:bCs/>
              </w:rPr>
            </w:pPr>
            <w:r w:rsidRPr="00E45F68">
              <w:rPr>
                <w:rFonts w:ascii="Arial" w:hAnsi="Arial" w:cs="Arial"/>
                <w:bCs/>
              </w:rPr>
              <w:t>Healthy Hearts</w:t>
            </w:r>
          </w:p>
          <w:p w14:paraId="302A399D" w14:textId="77777777" w:rsidR="00D9264E" w:rsidRPr="00E45F68" w:rsidRDefault="00950841" w:rsidP="005809E8">
            <w:pPr>
              <w:pStyle w:val="ListParagraph"/>
              <w:numPr>
                <w:ilvl w:val="0"/>
                <w:numId w:val="2"/>
              </w:numPr>
              <w:spacing w:before="0" w:beforeAutospacing="0" w:after="0" w:afterAutospacing="0"/>
              <w:ind w:left="360"/>
              <w:jc w:val="both"/>
              <w:rPr>
                <w:rFonts w:ascii="Arial" w:hAnsi="Arial" w:cs="Arial"/>
                <w:bCs/>
              </w:rPr>
            </w:pPr>
            <w:r w:rsidRPr="00E45F68">
              <w:rPr>
                <w:rFonts w:ascii="Arial" w:hAnsi="Arial" w:cs="Arial"/>
                <w:bCs/>
              </w:rPr>
              <w:t>Happier Minds</w:t>
            </w:r>
          </w:p>
          <w:p w14:paraId="5EF11220" w14:textId="77777777" w:rsidR="006C0B60" w:rsidRPr="00E45F68" w:rsidRDefault="006C0B60" w:rsidP="006D5C7E">
            <w:pPr>
              <w:ind w:left="430"/>
              <w:jc w:val="both"/>
              <w:rPr>
                <w:rFonts w:cs="Arial"/>
                <w:bCs/>
              </w:rPr>
            </w:pPr>
          </w:p>
          <w:p w14:paraId="61514A83" w14:textId="778600F9" w:rsidR="004902F4" w:rsidRPr="00E45F68" w:rsidRDefault="00950841" w:rsidP="006D5C7E">
            <w:pPr>
              <w:jc w:val="both"/>
              <w:rPr>
                <w:rFonts w:cs="Arial"/>
                <w:bCs/>
              </w:rPr>
            </w:pPr>
            <w:r w:rsidRPr="00E45F68">
              <w:rPr>
                <w:rFonts w:cs="Arial"/>
                <w:bCs/>
              </w:rPr>
              <w:t>A</w:t>
            </w:r>
            <w:r w:rsidR="00902533" w:rsidRPr="00E45F68">
              <w:rPr>
                <w:rFonts w:cs="Arial"/>
                <w:bCs/>
              </w:rPr>
              <w:t xml:space="preserve">n update on </w:t>
            </w:r>
            <w:r w:rsidR="006C0B60" w:rsidRPr="00E45F68">
              <w:rPr>
                <w:rFonts w:cs="Arial"/>
                <w:bCs/>
              </w:rPr>
              <w:t xml:space="preserve">the </w:t>
            </w:r>
            <w:r w:rsidR="00902533" w:rsidRPr="00E45F68">
              <w:rPr>
                <w:rFonts w:cs="Arial"/>
                <w:bCs/>
              </w:rPr>
              <w:t xml:space="preserve">associated milestones and performance </w:t>
            </w:r>
            <w:r w:rsidRPr="00E45F68">
              <w:rPr>
                <w:rFonts w:cs="Arial"/>
                <w:bCs/>
              </w:rPr>
              <w:t xml:space="preserve">is provided </w:t>
            </w:r>
            <w:r w:rsidR="00902533" w:rsidRPr="00E45F68">
              <w:rPr>
                <w:rFonts w:cs="Arial"/>
                <w:bCs/>
              </w:rPr>
              <w:t xml:space="preserve">(Appendix </w:t>
            </w:r>
            <w:r w:rsidR="005809E8" w:rsidRPr="00E45F68">
              <w:rPr>
                <w:rFonts w:cs="Arial"/>
                <w:bCs/>
              </w:rPr>
              <w:t>'</w:t>
            </w:r>
            <w:r w:rsidR="00902533" w:rsidRPr="00E45F68">
              <w:rPr>
                <w:rFonts w:cs="Arial"/>
                <w:bCs/>
              </w:rPr>
              <w:t>A</w:t>
            </w:r>
            <w:r w:rsidR="005809E8" w:rsidRPr="00E45F68">
              <w:rPr>
                <w:rFonts w:cs="Arial"/>
                <w:bCs/>
              </w:rPr>
              <w:t>'</w:t>
            </w:r>
            <w:r w:rsidR="00902533" w:rsidRPr="00E45F68">
              <w:rPr>
                <w:rFonts w:cs="Arial"/>
                <w:bCs/>
              </w:rPr>
              <w:t>)</w:t>
            </w:r>
            <w:r w:rsidR="006C0B60" w:rsidRPr="00E45F68">
              <w:rPr>
                <w:rFonts w:cs="Arial"/>
                <w:bCs/>
              </w:rPr>
              <w:t>.</w:t>
            </w:r>
            <w:r w:rsidR="005809E8" w:rsidRPr="00E45F68">
              <w:rPr>
                <w:rFonts w:cs="Arial"/>
                <w:bCs/>
              </w:rPr>
              <w:t xml:space="preserve">  </w:t>
            </w:r>
            <w:r w:rsidRPr="00E45F68">
              <w:rPr>
                <w:rFonts w:cs="Arial"/>
                <w:bCs/>
              </w:rPr>
              <w:t xml:space="preserve">Further detail regarding the update of early education funded places is </w:t>
            </w:r>
            <w:r w:rsidR="00D529EB" w:rsidRPr="00E45F68">
              <w:rPr>
                <w:rFonts w:cs="Arial"/>
                <w:bCs/>
              </w:rPr>
              <w:t xml:space="preserve">also </w:t>
            </w:r>
            <w:r w:rsidRPr="00E45F68">
              <w:rPr>
                <w:rFonts w:cs="Arial"/>
                <w:bCs/>
              </w:rPr>
              <w:t xml:space="preserve">provided (Appendix </w:t>
            </w:r>
            <w:r w:rsidR="005809E8" w:rsidRPr="00E45F68">
              <w:rPr>
                <w:rFonts w:cs="Arial"/>
                <w:bCs/>
              </w:rPr>
              <w:t>'</w:t>
            </w:r>
            <w:r w:rsidRPr="00E45F68">
              <w:rPr>
                <w:rFonts w:cs="Arial"/>
                <w:bCs/>
              </w:rPr>
              <w:t>B</w:t>
            </w:r>
            <w:r w:rsidR="005809E8" w:rsidRPr="00E45F68">
              <w:rPr>
                <w:rFonts w:cs="Arial"/>
                <w:bCs/>
              </w:rPr>
              <w:t>'</w:t>
            </w:r>
            <w:r w:rsidRPr="00E45F68">
              <w:rPr>
                <w:rFonts w:cs="Arial"/>
                <w:bCs/>
              </w:rPr>
              <w:t>)</w:t>
            </w:r>
            <w:r w:rsidR="00D529EB" w:rsidRPr="00E45F68">
              <w:rPr>
                <w:rFonts w:cs="Arial"/>
                <w:bCs/>
              </w:rPr>
              <w:t xml:space="preserve">; together with details of the Tobacco Free Lancashire </w:t>
            </w:r>
            <w:r w:rsidR="005809E8" w:rsidRPr="00E45F68">
              <w:rPr>
                <w:rFonts w:cs="Arial"/>
                <w:bCs/>
              </w:rPr>
              <w:t>and</w:t>
            </w:r>
            <w:r w:rsidR="00D529EB" w:rsidRPr="00E45F68">
              <w:rPr>
                <w:rFonts w:cs="Arial"/>
                <w:bCs/>
              </w:rPr>
              <w:t xml:space="preserve"> South Cumbria Strategy 2023-2028 (</w:t>
            </w:r>
            <w:r w:rsidR="00324FBD">
              <w:rPr>
                <w:rFonts w:cs="Arial"/>
                <w:bCs/>
              </w:rPr>
              <w:t>Appendix 'C'</w:t>
            </w:r>
            <w:r w:rsidR="00D529EB" w:rsidRPr="00E45F68">
              <w:rPr>
                <w:rFonts w:cs="Arial"/>
                <w:bCs/>
              </w:rPr>
              <w:t>).</w:t>
            </w:r>
          </w:p>
          <w:p w14:paraId="06A46B38" w14:textId="77777777" w:rsidR="00F94F87" w:rsidRPr="00E45F68" w:rsidRDefault="00F94F87" w:rsidP="006D5C7E">
            <w:pPr>
              <w:jc w:val="both"/>
              <w:rPr>
                <w:rFonts w:cs="Arial"/>
                <w:b/>
              </w:rPr>
            </w:pPr>
          </w:p>
          <w:p w14:paraId="6CB1FED6" w14:textId="77777777" w:rsidR="003C6B5F" w:rsidRPr="00E45F68" w:rsidRDefault="00950841" w:rsidP="003C6B5F">
            <w:pPr>
              <w:pStyle w:val="Heading5"/>
              <w:rPr>
                <w:rFonts w:ascii="Arial" w:hAnsi="Arial" w:cs="Arial"/>
                <w:u w:val="none"/>
              </w:rPr>
            </w:pPr>
            <w:r w:rsidRPr="00E45F68">
              <w:rPr>
                <w:rFonts w:ascii="Arial" w:hAnsi="Arial" w:cs="Arial"/>
                <w:u w:val="none"/>
              </w:rPr>
              <w:t>Recommendations</w:t>
            </w:r>
          </w:p>
          <w:p w14:paraId="038A3A21" w14:textId="77777777" w:rsidR="003C6B5F" w:rsidRPr="00E45F68" w:rsidRDefault="003C6B5F" w:rsidP="003C6B5F">
            <w:pPr>
              <w:rPr>
                <w:rFonts w:cs="Arial"/>
              </w:rPr>
            </w:pPr>
          </w:p>
          <w:p w14:paraId="68E4A421" w14:textId="77777777" w:rsidR="005809E8" w:rsidRPr="00E45F68" w:rsidRDefault="00950841" w:rsidP="006D5C7E">
            <w:pPr>
              <w:jc w:val="both"/>
              <w:rPr>
                <w:rFonts w:cs="Arial"/>
              </w:rPr>
            </w:pPr>
            <w:r w:rsidRPr="00E45F68">
              <w:rPr>
                <w:rFonts w:cs="Arial"/>
              </w:rPr>
              <w:t xml:space="preserve">The Health and Wellbeing Board is </w:t>
            </w:r>
            <w:r w:rsidR="005809E8" w:rsidRPr="00E45F68">
              <w:rPr>
                <w:rFonts w:cs="Arial"/>
              </w:rPr>
              <w:t>asked</w:t>
            </w:r>
            <w:r w:rsidRPr="00E45F68">
              <w:rPr>
                <w:rFonts w:cs="Arial"/>
              </w:rPr>
              <w:t xml:space="preserve"> to</w:t>
            </w:r>
            <w:r w:rsidR="005809E8" w:rsidRPr="00E45F68">
              <w:rPr>
                <w:rFonts w:cs="Arial"/>
              </w:rPr>
              <w:t>:</w:t>
            </w:r>
          </w:p>
          <w:p w14:paraId="26798345" w14:textId="77777777" w:rsidR="005809E8" w:rsidRPr="00E45F68" w:rsidRDefault="005809E8" w:rsidP="006D5C7E">
            <w:pPr>
              <w:jc w:val="both"/>
              <w:rPr>
                <w:rFonts w:cs="Arial"/>
              </w:rPr>
            </w:pPr>
          </w:p>
          <w:p w14:paraId="1EADBC85" w14:textId="77777777" w:rsidR="003C6B5F" w:rsidRPr="00E45F68" w:rsidRDefault="005809E8" w:rsidP="005809E8">
            <w:pPr>
              <w:pStyle w:val="ListParagraph"/>
              <w:numPr>
                <w:ilvl w:val="0"/>
                <w:numId w:val="26"/>
              </w:numPr>
              <w:spacing w:before="0" w:beforeAutospacing="0" w:after="0" w:afterAutospacing="0"/>
              <w:ind w:left="720"/>
              <w:jc w:val="both"/>
              <w:rPr>
                <w:rFonts w:ascii="Arial" w:hAnsi="Arial" w:cs="Arial"/>
              </w:rPr>
            </w:pPr>
            <w:r w:rsidRPr="00E45F68">
              <w:rPr>
                <w:rFonts w:ascii="Arial" w:hAnsi="Arial" w:cs="Arial"/>
              </w:rPr>
              <w:t>C</w:t>
            </w:r>
            <w:r w:rsidR="000A635A" w:rsidRPr="00E45F68">
              <w:rPr>
                <w:rFonts w:ascii="Arial" w:hAnsi="Arial" w:cs="Arial"/>
              </w:rPr>
              <w:t xml:space="preserve">onsider the performance </w:t>
            </w:r>
            <w:r w:rsidR="00D214A1" w:rsidRPr="00E45F68">
              <w:rPr>
                <w:rFonts w:ascii="Arial" w:hAnsi="Arial" w:cs="Arial"/>
              </w:rPr>
              <w:t xml:space="preserve">update and </w:t>
            </w:r>
            <w:r w:rsidR="000A635A" w:rsidRPr="00E45F68">
              <w:rPr>
                <w:rFonts w:ascii="Arial" w:hAnsi="Arial" w:cs="Arial"/>
              </w:rPr>
              <w:t xml:space="preserve">endorse the </w:t>
            </w:r>
            <w:r w:rsidR="00D214A1" w:rsidRPr="00E45F68">
              <w:rPr>
                <w:rFonts w:ascii="Arial" w:hAnsi="Arial" w:cs="Arial"/>
              </w:rPr>
              <w:t xml:space="preserve">areas identified as opportunities </w:t>
            </w:r>
            <w:r w:rsidR="00950841" w:rsidRPr="00E45F68">
              <w:rPr>
                <w:rFonts w:ascii="Arial" w:hAnsi="Arial" w:cs="Arial"/>
              </w:rPr>
              <w:t>for collaboration</w:t>
            </w:r>
            <w:r w:rsidR="00D214A1" w:rsidRPr="00E45F68">
              <w:rPr>
                <w:rFonts w:ascii="Arial" w:hAnsi="Arial" w:cs="Arial"/>
              </w:rPr>
              <w:t xml:space="preserve"> and </w:t>
            </w:r>
            <w:r w:rsidR="00F94F87" w:rsidRPr="00E45F68">
              <w:rPr>
                <w:rFonts w:ascii="Arial" w:hAnsi="Arial" w:cs="Arial"/>
              </w:rPr>
              <w:t>advocacy of the Board.</w:t>
            </w:r>
          </w:p>
          <w:p w14:paraId="0A25F49D" w14:textId="3C2ADDD9" w:rsidR="0030300D" w:rsidRPr="00324FBD" w:rsidRDefault="005809E8" w:rsidP="005809E8">
            <w:pPr>
              <w:pStyle w:val="ListParagraph"/>
              <w:numPr>
                <w:ilvl w:val="0"/>
                <w:numId w:val="26"/>
              </w:numPr>
              <w:spacing w:before="0" w:beforeAutospacing="0" w:after="0" w:afterAutospacing="0"/>
              <w:ind w:left="720"/>
              <w:jc w:val="both"/>
              <w:rPr>
                <w:rFonts w:ascii="Arial" w:hAnsi="Arial" w:cs="Arial"/>
              </w:rPr>
            </w:pPr>
            <w:r w:rsidRPr="00E45F68">
              <w:rPr>
                <w:rFonts w:ascii="Arial" w:hAnsi="Arial" w:cs="Arial"/>
              </w:rPr>
              <w:t>E</w:t>
            </w:r>
            <w:r w:rsidR="00950841" w:rsidRPr="00E45F68">
              <w:rPr>
                <w:rFonts w:ascii="Arial" w:hAnsi="Arial" w:cs="Arial"/>
              </w:rPr>
              <w:t xml:space="preserve">ndorse the Tobacco Free Lancashire and South Cumbria Strategy 2023-2028, and it's four key </w:t>
            </w:r>
            <w:r w:rsidR="00950841" w:rsidRPr="00324FBD">
              <w:rPr>
                <w:rFonts w:ascii="Arial" w:hAnsi="Arial" w:cs="Arial"/>
              </w:rPr>
              <w:t>priorities (</w:t>
            </w:r>
            <w:r w:rsidR="00324FBD" w:rsidRPr="00324FBD">
              <w:rPr>
                <w:rFonts w:ascii="Arial" w:hAnsi="Arial" w:cs="Arial"/>
                <w:bCs/>
              </w:rPr>
              <w:t>Appendix 'C'</w:t>
            </w:r>
            <w:r w:rsidR="00950841" w:rsidRPr="00324FBD">
              <w:rPr>
                <w:rFonts w:ascii="Arial" w:hAnsi="Arial" w:cs="Arial"/>
              </w:rPr>
              <w:t>)</w:t>
            </w:r>
            <w:r w:rsidRPr="00324FBD">
              <w:rPr>
                <w:rFonts w:ascii="Arial" w:hAnsi="Arial" w:cs="Arial"/>
              </w:rPr>
              <w:t>.</w:t>
            </w:r>
          </w:p>
          <w:p w14:paraId="6D25EAA6" w14:textId="77777777" w:rsidR="005809E8" w:rsidRPr="00E45F68" w:rsidRDefault="005809E8" w:rsidP="005809E8">
            <w:pPr>
              <w:jc w:val="both"/>
              <w:rPr>
                <w:rFonts w:cs="Arial"/>
              </w:rPr>
            </w:pPr>
          </w:p>
        </w:tc>
      </w:tr>
    </w:tbl>
    <w:p w14:paraId="5922FB04" w14:textId="77777777" w:rsidR="006D5C7E" w:rsidRPr="00E45F68" w:rsidRDefault="006D5C7E" w:rsidP="005151E5">
      <w:pPr>
        <w:pStyle w:val="Header"/>
        <w:jc w:val="both"/>
        <w:rPr>
          <w:rFonts w:ascii="Arial" w:hAnsi="Arial" w:cs="Arial"/>
          <w:b/>
        </w:rPr>
      </w:pPr>
    </w:p>
    <w:p w14:paraId="2E04AD02" w14:textId="77777777" w:rsidR="005809E8" w:rsidRPr="00E45F68" w:rsidRDefault="005809E8">
      <w:pPr>
        <w:rPr>
          <w:rFonts w:cs="Arial"/>
          <w:b/>
        </w:rPr>
      </w:pPr>
      <w:r w:rsidRPr="00E45F68">
        <w:rPr>
          <w:rFonts w:cs="Arial"/>
          <w:b/>
        </w:rPr>
        <w:br w:type="page"/>
      </w:r>
    </w:p>
    <w:p w14:paraId="046DF66E" w14:textId="77777777" w:rsidR="003C6B5F" w:rsidRPr="00E45F68" w:rsidRDefault="005809E8" w:rsidP="005151E5">
      <w:pPr>
        <w:pStyle w:val="Header"/>
        <w:jc w:val="both"/>
        <w:rPr>
          <w:rFonts w:ascii="Arial" w:hAnsi="Arial" w:cs="Arial"/>
          <w:b/>
        </w:rPr>
      </w:pPr>
      <w:r w:rsidRPr="00E45F68">
        <w:rPr>
          <w:rFonts w:ascii="Arial" w:hAnsi="Arial" w:cs="Arial"/>
          <w:b/>
        </w:rPr>
        <w:lastRenderedPageBreak/>
        <w:t>De</w:t>
      </w:r>
      <w:r w:rsidR="00950841" w:rsidRPr="00E45F68">
        <w:rPr>
          <w:rFonts w:ascii="Arial" w:hAnsi="Arial" w:cs="Arial"/>
          <w:b/>
        </w:rPr>
        <w:t>tail</w:t>
      </w:r>
    </w:p>
    <w:p w14:paraId="09937F21" w14:textId="77777777" w:rsidR="003C6B5F" w:rsidRPr="00E45F68" w:rsidRDefault="003C6B5F" w:rsidP="005151E5">
      <w:pPr>
        <w:pStyle w:val="Header"/>
        <w:jc w:val="both"/>
        <w:rPr>
          <w:rFonts w:ascii="Arial" w:hAnsi="Arial" w:cs="Arial"/>
          <w:b/>
        </w:rPr>
      </w:pPr>
    </w:p>
    <w:p w14:paraId="7A80CC0F" w14:textId="77777777" w:rsidR="0030300D" w:rsidRPr="00E45F68" w:rsidRDefault="00950841" w:rsidP="005151E5">
      <w:pPr>
        <w:pStyle w:val="Header"/>
        <w:jc w:val="both"/>
        <w:rPr>
          <w:rFonts w:ascii="Arial" w:hAnsi="Arial" w:cs="Arial"/>
          <w:bCs/>
        </w:rPr>
      </w:pPr>
      <w:r w:rsidRPr="00E45F68">
        <w:rPr>
          <w:rFonts w:ascii="Arial" w:hAnsi="Arial" w:cs="Arial"/>
          <w:bCs/>
        </w:rPr>
        <w:t xml:space="preserve">The </w:t>
      </w:r>
      <w:hyperlink r:id="rId13" w:history="1">
        <w:r w:rsidRPr="00E45F68">
          <w:rPr>
            <w:rStyle w:val="Hyperlink"/>
            <w:rFonts w:ascii="Arial" w:hAnsi="Arial" w:cs="Arial"/>
            <w:bCs/>
          </w:rPr>
          <w:t>Health and Wellbeing Board</w:t>
        </w:r>
      </w:hyperlink>
      <w:r w:rsidRPr="00E45F68">
        <w:rPr>
          <w:rFonts w:ascii="Arial" w:hAnsi="Arial" w:cs="Arial"/>
          <w:bCs/>
        </w:rPr>
        <w:t xml:space="preserve"> meeting of </w:t>
      </w:r>
      <w:r w:rsidR="008D22C9" w:rsidRPr="00E45F68">
        <w:rPr>
          <w:rFonts w:ascii="Arial" w:hAnsi="Arial" w:cs="Arial"/>
          <w:bCs/>
        </w:rPr>
        <w:t>24 January 2023 received a performance update against the three priorities:</w:t>
      </w:r>
    </w:p>
    <w:p w14:paraId="3A2148B2" w14:textId="77777777" w:rsidR="008D22C9" w:rsidRPr="00E45F68" w:rsidRDefault="008D22C9" w:rsidP="005151E5">
      <w:pPr>
        <w:pStyle w:val="Header"/>
        <w:jc w:val="both"/>
        <w:rPr>
          <w:rFonts w:ascii="Arial" w:hAnsi="Arial" w:cs="Arial"/>
          <w:bCs/>
        </w:rPr>
      </w:pPr>
    </w:p>
    <w:p w14:paraId="29EEA836" w14:textId="77777777" w:rsidR="003A168C" w:rsidRPr="00E45F68" w:rsidRDefault="00950841" w:rsidP="005809E8">
      <w:pPr>
        <w:pStyle w:val="ListParagraph"/>
        <w:numPr>
          <w:ilvl w:val="0"/>
          <w:numId w:val="3"/>
        </w:numPr>
        <w:shd w:val="clear" w:color="auto" w:fill="FFFFFF" w:themeFill="background1"/>
        <w:spacing w:before="0" w:beforeAutospacing="0" w:after="0" w:afterAutospacing="0"/>
        <w:ind w:left="360"/>
        <w:jc w:val="both"/>
        <w:rPr>
          <w:rFonts w:ascii="Arial" w:hAnsi="Arial" w:cs="Arial"/>
          <w:color w:val="212529"/>
        </w:rPr>
      </w:pPr>
      <w:r w:rsidRPr="00E45F68">
        <w:rPr>
          <w:rFonts w:ascii="Arial" w:hAnsi="Arial" w:cs="Arial"/>
          <w:color w:val="212529"/>
        </w:rPr>
        <w:t>Best Start in Life</w:t>
      </w:r>
    </w:p>
    <w:p w14:paraId="43B7E766" w14:textId="77777777" w:rsidR="003A168C" w:rsidRPr="00E45F68" w:rsidRDefault="00950841" w:rsidP="005809E8">
      <w:pPr>
        <w:pStyle w:val="ListParagraph"/>
        <w:numPr>
          <w:ilvl w:val="0"/>
          <w:numId w:val="3"/>
        </w:numPr>
        <w:shd w:val="clear" w:color="auto" w:fill="FFFFFF" w:themeFill="background1"/>
        <w:spacing w:before="0" w:beforeAutospacing="0" w:after="0" w:afterAutospacing="0"/>
        <w:ind w:left="360"/>
        <w:jc w:val="both"/>
        <w:rPr>
          <w:rFonts w:ascii="Arial" w:hAnsi="Arial" w:cs="Arial"/>
          <w:color w:val="212529"/>
        </w:rPr>
      </w:pPr>
      <w:r w:rsidRPr="00E45F68">
        <w:rPr>
          <w:rFonts w:ascii="Arial" w:hAnsi="Arial" w:cs="Arial"/>
          <w:color w:val="212529"/>
        </w:rPr>
        <w:t>Healthy Hearts</w:t>
      </w:r>
    </w:p>
    <w:p w14:paraId="01350E59" w14:textId="77777777" w:rsidR="003A168C" w:rsidRPr="00E45F68" w:rsidRDefault="00950841" w:rsidP="005809E8">
      <w:pPr>
        <w:pStyle w:val="ListParagraph"/>
        <w:numPr>
          <w:ilvl w:val="0"/>
          <w:numId w:val="3"/>
        </w:numPr>
        <w:shd w:val="clear" w:color="auto" w:fill="FFFFFF" w:themeFill="background1"/>
        <w:spacing w:before="0" w:beforeAutospacing="0" w:after="0" w:afterAutospacing="0"/>
        <w:ind w:left="360"/>
        <w:jc w:val="both"/>
        <w:rPr>
          <w:rFonts w:ascii="Arial" w:hAnsi="Arial" w:cs="Arial"/>
          <w:color w:val="212529"/>
        </w:rPr>
      </w:pPr>
      <w:r w:rsidRPr="00E45F68">
        <w:rPr>
          <w:rFonts w:ascii="Arial" w:hAnsi="Arial" w:cs="Arial"/>
          <w:color w:val="212529"/>
        </w:rPr>
        <w:t>Happier Minds</w:t>
      </w:r>
    </w:p>
    <w:p w14:paraId="6B741B16" w14:textId="77777777" w:rsidR="003A168C" w:rsidRPr="00E45F68" w:rsidRDefault="003A168C" w:rsidP="005151E5">
      <w:pPr>
        <w:pStyle w:val="ListParagraph"/>
        <w:shd w:val="clear" w:color="auto" w:fill="FFFFFF"/>
        <w:spacing w:before="0" w:beforeAutospacing="0" w:after="0" w:afterAutospacing="0"/>
        <w:jc w:val="both"/>
        <w:rPr>
          <w:rFonts w:ascii="Arial" w:hAnsi="Arial" w:cs="Arial"/>
          <w:color w:val="212529"/>
        </w:rPr>
      </w:pPr>
    </w:p>
    <w:p w14:paraId="60400205" w14:textId="77777777" w:rsidR="003A168C" w:rsidRPr="00E45F68" w:rsidRDefault="00950841" w:rsidP="003270F0">
      <w:pPr>
        <w:pStyle w:val="ListParagraph"/>
        <w:shd w:val="clear" w:color="auto" w:fill="FFFFFF"/>
        <w:spacing w:before="0" w:beforeAutospacing="0" w:after="0" w:afterAutospacing="0"/>
        <w:jc w:val="both"/>
        <w:rPr>
          <w:rFonts w:ascii="Arial" w:hAnsi="Arial" w:cs="Arial"/>
          <w:color w:val="212529"/>
        </w:rPr>
      </w:pPr>
      <w:r w:rsidRPr="00E45F68">
        <w:rPr>
          <w:rFonts w:ascii="Arial" w:hAnsi="Arial" w:cs="Arial"/>
          <w:color w:val="212529"/>
        </w:rPr>
        <w:t>This report is provided as a</w:t>
      </w:r>
      <w:r w:rsidR="002A0840" w:rsidRPr="00E45F68">
        <w:rPr>
          <w:rFonts w:ascii="Arial" w:hAnsi="Arial" w:cs="Arial"/>
          <w:color w:val="212529"/>
        </w:rPr>
        <w:t xml:space="preserve"> further</w:t>
      </w:r>
      <w:r w:rsidRPr="00E45F68">
        <w:rPr>
          <w:rFonts w:ascii="Arial" w:hAnsi="Arial" w:cs="Arial"/>
          <w:color w:val="212529"/>
        </w:rPr>
        <w:t xml:space="preserve"> update on activity and progress to date, including performance metrics</w:t>
      </w:r>
      <w:r w:rsidR="00E800D2" w:rsidRPr="00E45F68">
        <w:rPr>
          <w:rFonts w:ascii="Arial" w:hAnsi="Arial" w:cs="Arial"/>
          <w:color w:val="212529"/>
        </w:rPr>
        <w:t>, forward look</w:t>
      </w:r>
      <w:r w:rsidRPr="00E45F68">
        <w:rPr>
          <w:rFonts w:ascii="Arial" w:hAnsi="Arial" w:cs="Arial"/>
          <w:color w:val="212529"/>
        </w:rPr>
        <w:t xml:space="preserve"> and opportunities for improvement</w:t>
      </w:r>
      <w:r w:rsidR="005809E8" w:rsidRPr="00E45F68">
        <w:rPr>
          <w:rFonts w:ascii="Arial" w:hAnsi="Arial" w:cs="Arial"/>
          <w:color w:val="212529"/>
        </w:rPr>
        <w:t>/</w:t>
      </w:r>
      <w:r w:rsidRPr="00E45F68">
        <w:rPr>
          <w:rFonts w:ascii="Arial" w:hAnsi="Arial" w:cs="Arial"/>
          <w:color w:val="212529"/>
        </w:rPr>
        <w:t>further collaboration.</w:t>
      </w:r>
    </w:p>
    <w:p w14:paraId="129A55E8" w14:textId="77777777" w:rsidR="003A168C" w:rsidRPr="00E45F68" w:rsidRDefault="003A168C" w:rsidP="003270F0">
      <w:pPr>
        <w:pStyle w:val="ListParagraph"/>
        <w:shd w:val="clear" w:color="auto" w:fill="FFFFFF"/>
        <w:spacing w:before="0" w:beforeAutospacing="0" w:after="0" w:afterAutospacing="0"/>
        <w:jc w:val="both"/>
        <w:rPr>
          <w:rFonts w:ascii="Arial" w:hAnsi="Arial" w:cs="Arial"/>
          <w:color w:val="212529"/>
        </w:rPr>
      </w:pPr>
    </w:p>
    <w:p w14:paraId="45DE61D3" w14:textId="77777777" w:rsidR="003A168C" w:rsidRPr="00E45F68" w:rsidRDefault="00950841" w:rsidP="00FD2609">
      <w:pPr>
        <w:pStyle w:val="ListParagraph"/>
        <w:numPr>
          <w:ilvl w:val="0"/>
          <w:numId w:val="1"/>
        </w:numPr>
        <w:shd w:val="clear" w:color="auto" w:fill="FFFFFF" w:themeFill="background1"/>
        <w:spacing w:before="0" w:beforeAutospacing="0" w:after="0" w:afterAutospacing="0"/>
        <w:jc w:val="both"/>
        <w:rPr>
          <w:rFonts w:ascii="Arial" w:eastAsia="Arial" w:hAnsi="Arial" w:cs="Arial"/>
          <w:b/>
          <w:bCs/>
        </w:rPr>
      </w:pPr>
      <w:r w:rsidRPr="00E45F68">
        <w:rPr>
          <w:rFonts w:ascii="Arial" w:eastAsia="Arial" w:hAnsi="Arial" w:cs="Arial"/>
          <w:b/>
          <w:bCs/>
        </w:rPr>
        <w:t>Best Start in Life</w:t>
      </w:r>
    </w:p>
    <w:p w14:paraId="7F5BAC7F" w14:textId="77777777" w:rsidR="003A168C" w:rsidRPr="00E45F68" w:rsidRDefault="003A168C" w:rsidP="003270F0">
      <w:pPr>
        <w:pStyle w:val="Header"/>
        <w:jc w:val="both"/>
        <w:rPr>
          <w:rFonts w:ascii="Arial" w:eastAsia="Arial" w:hAnsi="Arial" w:cs="Arial"/>
          <w:szCs w:val="24"/>
        </w:rPr>
      </w:pPr>
    </w:p>
    <w:p w14:paraId="7AF583F6" w14:textId="77777777" w:rsidR="00EE7223" w:rsidRPr="00E45F68" w:rsidRDefault="00950841" w:rsidP="005809E8">
      <w:pPr>
        <w:pStyle w:val="Header"/>
        <w:jc w:val="both"/>
        <w:rPr>
          <w:rFonts w:ascii="Arial" w:eastAsia="Arial" w:hAnsi="Arial" w:cs="Arial"/>
          <w:szCs w:val="24"/>
        </w:rPr>
      </w:pPr>
      <w:r w:rsidRPr="00E45F68">
        <w:rPr>
          <w:rFonts w:ascii="Arial" w:eastAsia="Arial" w:hAnsi="Arial" w:cs="Arial"/>
          <w:b/>
          <w:bCs/>
          <w:szCs w:val="24"/>
        </w:rPr>
        <w:t>1.1</w:t>
      </w:r>
      <w:r w:rsidR="005809E8" w:rsidRPr="00E45F68">
        <w:rPr>
          <w:rFonts w:ascii="Arial" w:eastAsia="Arial" w:hAnsi="Arial" w:cs="Arial"/>
          <w:b/>
          <w:bCs/>
          <w:szCs w:val="24"/>
        </w:rPr>
        <w:tab/>
      </w:r>
      <w:r w:rsidRPr="00E45F68">
        <w:rPr>
          <w:rFonts w:ascii="Arial" w:eastAsia="Arial" w:hAnsi="Arial" w:cs="Arial"/>
          <w:b/>
          <w:bCs/>
          <w:szCs w:val="24"/>
        </w:rPr>
        <w:t xml:space="preserve">Background </w:t>
      </w:r>
    </w:p>
    <w:p w14:paraId="37D47013"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b/>
          <w:bCs/>
          <w:szCs w:val="24"/>
        </w:rPr>
        <w:t xml:space="preserve"> </w:t>
      </w:r>
    </w:p>
    <w:p w14:paraId="6BDC5E8B"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Best start in life has been recognised by the Health and Wellbeing Board and the Children and Young People and Families Partnership</w:t>
      </w:r>
      <w:r w:rsidR="002C0666" w:rsidRPr="00E45F68">
        <w:rPr>
          <w:rFonts w:ascii="Arial" w:eastAsia="Arial" w:hAnsi="Arial" w:cs="Arial"/>
          <w:szCs w:val="24"/>
        </w:rPr>
        <w:t xml:space="preserve"> as a key strategic priority area</w:t>
      </w:r>
      <w:r w:rsidRPr="00E45F68">
        <w:rPr>
          <w:rFonts w:ascii="Arial" w:eastAsia="Arial" w:hAnsi="Arial" w:cs="Arial"/>
          <w:szCs w:val="24"/>
        </w:rPr>
        <w:t xml:space="preserve">. </w:t>
      </w:r>
    </w:p>
    <w:p w14:paraId="0023EBF1" w14:textId="77777777" w:rsidR="00EE7223" w:rsidRPr="00E45F68" w:rsidRDefault="00EE7223" w:rsidP="00EE7223">
      <w:pPr>
        <w:pStyle w:val="Header"/>
        <w:jc w:val="both"/>
        <w:rPr>
          <w:rFonts w:ascii="Arial" w:eastAsia="Arial" w:hAnsi="Arial" w:cs="Arial"/>
          <w:szCs w:val="24"/>
        </w:rPr>
      </w:pPr>
    </w:p>
    <w:p w14:paraId="7D1F3053"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As previously highlighted inequalities exist which strengthens the case for having a focus on giving children the very best start and improving outcomes for babies, children, and their families. </w:t>
      </w:r>
    </w:p>
    <w:p w14:paraId="308DCDB3" w14:textId="77777777" w:rsidR="00EE7223" w:rsidRPr="00E45F68" w:rsidRDefault="00950841" w:rsidP="00EE7223">
      <w:pPr>
        <w:pStyle w:val="Header"/>
        <w:rPr>
          <w:rFonts w:ascii="Arial" w:eastAsia="Arial" w:hAnsi="Arial" w:cs="Arial"/>
          <w:szCs w:val="24"/>
        </w:rPr>
      </w:pPr>
      <w:r w:rsidRPr="00E45F68">
        <w:rPr>
          <w:rFonts w:ascii="Arial" w:eastAsia="Arial" w:hAnsi="Arial" w:cs="Arial"/>
          <w:szCs w:val="24"/>
        </w:rPr>
        <w:t xml:space="preserve"> </w:t>
      </w:r>
    </w:p>
    <w:p w14:paraId="4B192352" w14:textId="77777777" w:rsidR="00EE7223" w:rsidRPr="00E45F68" w:rsidRDefault="00950841" w:rsidP="00EE7223">
      <w:pPr>
        <w:pStyle w:val="Header"/>
        <w:rPr>
          <w:rFonts w:ascii="Arial" w:eastAsia="Arial" w:hAnsi="Arial" w:cs="Arial"/>
          <w:szCs w:val="24"/>
        </w:rPr>
      </w:pPr>
      <w:r w:rsidRPr="00E45F68">
        <w:rPr>
          <w:rFonts w:ascii="Arial" w:eastAsia="Arial" w:hAnsi="Arial" w:cs="Arial"/>
          <w:b/>
          <w:bCs/>
          <w:szCs w:val="24"/>
        </w:rPr>
        <w:t xml:space="preserve">1.2 </w:t>
      </w:r>
      <w:r w:rsidR="00E45F68" w:rsidRPr="00E45F68">
        <w:rPr>
          <w:rFonts w:ascii="Arial" w:eastAsia="Arial" w:hAnsi="Arial" w:cs="Arial"/>
          <w:b/>
          <w:bCs/>
          <w:szCs w:val="24"/>
        </w:rPr>
        <w:tab/>
      </w:r>
      <w:r w:rsidRPr="00E45F68">
        <w:rPr>
          <w:rFonts w:ascii="Arial" w:eastAsia="Arial" w:hAnsi="Arial" w:cs="Arial"/>
          <w:b/>
          <w:bCs/>
          <w:szCs w:val="24"/>
        </w:rPr>
        <w:t xml:space="preserve">Performance </w:t>
      </w:r>
      <w:r w:rsidR="00502F53" w:rsidRPr="00E45F68">
        <w:rPr>
          <w:rFonts w:ascii="Arial" w:eastAsia="Arial" w:hAnsi="Arial" w:cs="Arial"/>
          <w:b/>
          <w:bCs/>
          <w:szCs w:val="24"/>
        </w:rPr>
        <w:t>Review</w:t>
      </w:r>
      <w:r w:rsidRPr="00E45F68">
        <w:rPr>
          <w:rFonts w:ascii="Arial" w:eastAsia="Arial" w:hAnsi="Arial" w:cs="Arial"/>
          <w:b/>
          <w:bCs/>
          <w:szCs w:val="24"/>
        </w:rPr>
        <w:t xml:space="preserve"> (Appendix </w:t>
      </w:r>
      <w:r w:rsidR="00E45F68" w:rsidRPr="00E45F68">
        <w:rPr>
          <w:rFonts w:ascii="Arial" w:eastAsia="Arial" w:hAnsi="Arial" w:cs="Arial"/>
          <w:b/>
          <w:bCs/>
          <w:szCs w:val="24"/>
        </w:rPr>
        <w:t>'</w:t>
      </w:r>
      <w:r w:rsidRPr="00E45F68">
        <w:rPr>
          <w:rFonts w:ascii="Arial" w:eastAsia="Arial" w:hAnsi="Arial" w:cs="Arial"/>
          <w:b/>
          <w:bCs/>
          <w:szCs w:val="24"/>
        </w:rPr>
        <w:t>A</w:t>
      </w:r>
      <w:r w:rsidR="00E45F68" w:rsidRPr="00E45F68">
        <w:rPr>
          <w:rFonts w:ascii="Arial" w:eastAsia="Arial" w:hAnsi="Arial" w:cs="Arial"/>
          <w:b/>
          <w:bCs/>
          <w:szCs w:val="24"/>
        </w:rPr>
        <w:t>'</w:t>
      </w:r>
      <w:r w:rsidRPr="00E45F68">
        <w:rPr>
          <w:rFonts w:ascii="Arial" w:eastAsia="Arial" w:hAnsi="Arial" w:cs="Arial"/>
          <w:b/>
          <w:bCs/>
          <w:szCs w:val="24"/>
        </w:rPr>
        <w:t>)</w:t>
      </w:r>
    </w:p>
    <w:p w14:paraId="1E6CCBB8" w14:textId="77777777" w:rsidR="00EE7223" w:rsidRPr="00E45F68" w:rsidRDefault="00950841" w:rsidP="00EE7223">
      <w:pPr>
        <w:pStyle w:val="Header"/>
        <w:rPr>
          <w:rFonts w:ascii="Arial" w:eastAsia="Arial" w:hAnsi="Arial" w:cs="Arial"/>
          <w:szCs w:val="24"/>
        </w:rPr>
      </w:pPr>
      <w:r w:rsidRPr="00E45F68">
        <w:rPr>
          <w:rFonts w:ascii="Arial" w:eastAsia="Arial" w:hAnsi="Arial" w:cs="Arial"/>
          <w:szCs w:val="24"/>
        </w:rPr>
        <w:t xml:space="preserve"> </w:t>
      </w:r>
    </w:p>
    <w:p w14:paraId="4ED01DE5" w14:textId="77777777" w:rsidR="00EE7223" w:rsidRPr="00B07AA0" w:rsidRDefault="00950841" w:rsidP="00EE7223">
      <w:pPr>
        <w:pStyle w:val="Header"/>
        <w:jc w:val="both"/>
        <w:rPr>
          <w:rFonts w:ascii="Arial" w:eastAsia="Arial" w:hAnsi="Arial" w:cs="Arial"/>
          <w:b/>
          <w:bCs/>
          <w:szCs w:val="24"/>
        </w:rPr>
      </w:pPr>
      <w:r w:rsidRPr="00B07AA0">
        <w:rPr>
          <w:rFonts w:ascii="Arial" w:eastAsia="Arial" w:hAnsi="Arial" w:cs="Arial"/>
          <w:b/>
          <w:bCs/>
          <w:szCs w:val="24"/>
        </w:rPr>
        <w:t>Reduction in infant Mortality (Per 1000)</w:t>
      </w:r>
    </w:p>
    <w:p w14:paraId="2117C20B" w14:textId="77777777" w:rsidR="005809E8" w:rsidRPr="00E45F68" w:rsidRDefault="005809E8" w:rsidP="00EE7223">
      <w:pPr>
        <w:pStyle w:val="Header"/>
        <w:jc w:val="both"/>
        <w:rPr>
          <w:rFonts w:ascii="Arial" w:eastAsia="Arial" w:hAnsi="Arial" w:cs="Arial"/>
          <w:szCs w:val="24"/>
        </w:rPr>
      </w:pPr>
    </w:p>
    <w:p w14:paraId="277BF065" w14:textId="77777777" w:rsidR="002C0666" w:rsidRPr="00E45F68" w:rsidRDefault="00950841" w:rsidP="005809E8">
      <w:pPr>
        <w:pStyle w:val="Header"/>
        <w:numPr>
          <w:ilvl w:val="0"/>
          <w:numId w:val="11"/>
        </w:numPr>
        <w:ind w:left="360"/>
        <w:jc w:val="both"/>
        <w:rPr>
          <w:rFonts w:ascii="Arial" w:eastAsia="Arial" w:hAnsi="Arial" w:cs="Arial"/>
          <w:szCs w:val="24"/>
        </w:rPr>
      </w:pPr>
      <w:r w:rsidRPr="00E45F68">
        <w:rPr>
          <w:rFonts w:ascii="Arial" w:eastAsia="Arial" w:hAnsi="Arial" w:cs="Arial"/>
          <w:szCs w:val="24"/>
        </w:rPr>
        <w:t xml:space="preserve">The number of infant deaths in Lancashire for 2019-2021 is 127 (3.5 per 1000) compared to 137 (3.8) previously. This is similar to the England rate (3.9) and NW </w:t>
      </w:r>
      <w:r w:rsidR="00E45F68" w:rsidRPr="00E45F68">
        <w:rPr>
          <w:rFonts w:ascii="Arial" w:eastAsia="Arial" w:hAnsi="Arial" w:cs="Arial"/>
          <w:szCs w:val="24"/>
        </w:rPr>
        <w:t>(</w:t>
      </w:r>
      <w:proofErr w:type="gramStart"/>
      <w:r w:rsidR="00E45F68" w:rsidRPr="00E45F68">
        <w:rPr>
          <w:rFonts w:ascii="Arial" w:eastAsia="Arial" w:hAnsi="Arial" w:cs="Arial"/>
          <w:szCs w:val="24"/>
        </w:rPr>
        <w:t>North West</w:t>
      </w:r>
      <w:proofErr w:type="gramEnd"/>
      <w:r w:rsidR="00E45F68" w:rsidRPr="00E45F68">
        <w:rPr>
          <w:rFonts w:ascii="Arial" w:eastAsia="Arial" w:hAnsi="Arial" w:cs="Arial"/>
          <w:szCs w:val="24"/>
        </w:rPr>
        <w:t xml:space="preserve">) </w:t>
      </w:r>
      <w:r w:rsidRPr="00E45F68">
        <w:rPr>
          <w:rFonts w:ascii="Arial" w:eastAsia="Arial" w:hAnsi="Arial" w:cs="Arial"/>
          <w:szCs w:val="24"/>
        </w:rPr>
        <w:t>Region (4.4). We have achieved the target set for 5% reduction by 2025.</w:t>
      </w:r>
    </w:p>
    <w:p w14:paraId="58C228B5" w14:textId="77777777" w:rsidR="00EE7223" w:rsidRPr="00E45F68" w:rsidRDefault="002C0666" w:rsidP="005809E8">
      <w:pPr>
        <w:pStyle w:val="Header"/>
        <w:numPr>
          <w:ilvl w:val="0"/>
          <w:numId w:val="11"/>
        </w:numPr>
        <w:ind w:left="360"/>
        <w:jc w:val="both"/>
        <w:rPr>
          <w:rFonts w:ascii="Arial" w:eastAsia="Arial" w:hAnsi="Arial" w:cs="Arial"/>
          <w:szCs w:val="24"/>
        </w:rPr>
      </w:pPr>
      <w:r w:rsidRPr="00E45F68">
        <w:rPr>
          <w:rFonts w:ascii="Arial" w:eastAsia="Arial" w:hAnsi="Arial" w:cs="Arial"/>
          <w:szCs w:val="24"/>
        </w:rPr>
        <w:t>However, l</w:t>
      </w:r>
      <w:r w:rsidR="00950841" w:rsidRPr="00E45F68">
        <w:rPr>
          <w:rFonts w:ascii="Arial" w:eastAsia="Arial" w:hAnsi="Arial" w:cs="Arial"/>
          <w:szCs w:val="24"/>
        </w:rPr>
        <w:t xml:space="preserve">ocal variations exist where infant mortality rates from 2011-2021 are significantly higher in 20% most deprived areas – highest in Burnley (7.0) </w:t>
      </w:r>
      <w:r w:rsidR="00E45F68" w:rsidRPr="00E45F68">
        <w:rPr>
          <w:rFonts w:ascii="Arial" w:eastAsia="Arial" w:hAnsi="Arial" w:cs="Arial"/>
          <w:szCs w:val="24"/>
        </w:rPr>
        <w:t>and</w:t>
      </w:r>
      <w:r w:rsidR="00950841" w:rsidRPr="00E45F68">
        <w:rPr>
          <w:rFonts w:ascii="Arial" w:eastAsia="Arial" w:hAnsi="Arial" w:cs="Arial"/>
          <w:szCs w:val="24"/>
        </w:rPr>
        <w:t xml:space="preserve"> Rossendale (4.4). Number of deaths are significantly higher in 20% most deprived areas (285) than 20% least deprived areas (42).</w:t>
      </w:r>
    </w:p>
    <w:p w14:paraId="2BA095AD" w14:textId="77777777" w:rsidR="00EE7223" w:rsidRPr="00E45F68" w:rsidRDefault="00EE7223" w:rsidP="00EE7223">
      <w:pPr>
        <w:pStyle w:val="Header"/>
        <w:jc w:val="both"/>
        <w:rPr>
          <w:rFonts w:ascii="Arial" w:eastAsia="Arial" w:hAnsi="Arial" w:cs="Arial"/>
          <w:szCs w:val="24"/>
        </w:rPr>
      </w:pPr>
    </w:p>
    <w:p w14:paraId="4A9AD33B" w14:textId="77777777" w:rsidR="00EE7223" w:rsidRPr="00B07AA0" w:rsidRDefault="00950841" w:rsidP="00EE7223">
      <w:pPr>
        <w:pStyle w:val="Header"/>
        <w:jc w:val="both"/>
        <w:rPr>
          <w:rFonts w:ascii="Arial" w:eastAsia="Arial" w:hAnsi="Arial" w:cs="Arial"/>
          <w:b/>
          <w:bCs/>
          <w:szCs w:val="24"/>
        </w:rPr>
      </w:pPr>
      <w:r w:rsidRPr="00B07AA0">
        <w:rPr>
          <w:rFonts w:ascii="Arial" w:eastAsia="Arial" w:hAnsi="Arial" w:cs="Arial"/>
          <w:b/>
          <w:bCs/>
          <w:szCs w:val="24"/>
        </w:rPr>
        <w:t xml:space="preserve">Reduce Smoking at time of </w:t>
      </w:r>
      <w:proofErr w:type="gramStart"/>
      <w:r w:rsidRPr="00B07AA0">
        <w:rPr>
          <w:rFonts w:ascii="Arial" w:eastAsia="Arial" w:hAnsi="Arial" w:cs="Arial"/>
          <w:b/>
          <w:bCs/>
          <w:szCs w:val="24"/>
        </w:rPr>
        <w:t>delivery</w:t>
      </w:r>
      <w:proofErr w:type="gramEnd"/>
    </w:p>
    <w:p w14:paraId="30A65FEB" w14:textId="77777777" w:rsidR="005809E8" w:rsidRPr="00E45F68" w:rsidRDefault="005809E8" w:rsidP="00EE7223">
      <w:pPr>
        <w:pStyle w:val="Header"/>
        <w:jc w:val="both"/>
        <w:rPr>
          <w:rFonts w:ascii="Arial" w:eastAsia="Arial" w:hAnsi="Arial" w:cs="Arial"/>
          <w:szCs w:val="24"/>
        </w:rPr>
      </w:pPr>
    </w:p>
    <w:p w14:paraId="79BA79E8" w14:textId="77777777" w:rsidR="00167FE9" w:rsidRPr="00E45F68" w:rsidRDefault="00167FE9" w:rsidP="005809E8">
      <w:pPr>
        <w:pStyle w:val="Header"/>
        <w:numPr>
          <w:ilvl w:val="0"/>
          <w:numId w:val="12"/>
        </w:numPr>
        <w:ind w:left="360"/>
        <w:jc w:val="both"/>
        <w:rPr>
          <w:rFonts w:ascii="Arial" w:eastAsia="Arial" w:hAnsi="Arial" w:cs="Arial"/>
          <w:szCs w:val="24"/>
        </w:rPr>
      </w:pPr>
      <w:r w:rsidRPr="00E45F68">
        <w:rPr>
          <w:rFonts w:ascii="Arial" w:eastAsia="Arial" w:hAnsi="Arial" w:cs="Arial"/>
          <w:szCs w:val="24"/>
        </w:rPr>
        <w:t xml:space="preserve">In 2017, the government set a target to reduce rates of maternal smoking to </w:t>
      </w:r>
      <w:r w:rsidR="00C2434C" w:rsidRPr="00E45F68">
        <w:rPr>
          <w:rFonts w:ascii="Arial" w:eastAsia="Arial" w:hAnsi="Arial" w:cs="Arial"/>
          <w:szCs w:val="24"/>
        </w:rPr>
        <w:t>6% b</w:t>
      </w:r>
      <w:r w:rsidRPr="00E45F68">
        <w:rPr>
          <w:rFonts w:ascii="Arial" w:eastAsia="Arial" w:hAnsi="Arial" w:cs="Arial"/>
          <w:szCs w:val="24"/>
        </w:rPr>
        <w:t>y 2022. The Lancashire rate for smoking at time of delivery is 12.7%, which is above NW (10.6%) and England (9.1%). However</w:t>
      </w:r>
      <w:r w:rsidR="00C2434C" w:rsidRPr="00E45F68">
        <w:rPr>
          <w:rFonts w:ascii="Arial" w:eastAsia="Arial" w:hAnsi="Arial" w:cs="Arial"/>
          <w:szCs w:val="24"/>
        </w:rPr>
        <w:t xml:space="preserve">, </w:t>
      </w:r>
      <w:r w:rsidRPr="00E45F68">
        <w:rPr>
          <w:rFonts w:ascii="Arial" w:eastAsia="Arial" w:hAnsi="Arial" w:cs="Arial"/>
          <w:szCs w:val="24"/>
        </w:rPr>
        <w:t xml:space="preserve">based on the most recent 5 years this </w:t>
      </w:r>
      <w:r w:rsidR="00C2434C" w:rsidRPr="00E45F68">
        <w:rPr>
          <w:rFonts w:ascii="Arial" w:eastAsia="Arial" w:hAnsi="Arial" w:cs="Arial"/>
          <w:szCs w:val="24"/>
        </w:rPr>
        <w:t xml:space="preserve">position </w:t>
      </w:r>
      <w:r w:rsidRPr="00E45F68">
        <w:rPr>
          <w:rFonts w:ascii="Arial" w:eastAsia="Arial" w:hAnsi="Arial" w:cs="Arial"/>
          <w:szCs w:val="24"/>
        </w:rPr>
        <w:t xml:space="preserve">is improving. </w:t>
      </w:r>
    </w:p>
    <w:p w14:paraId="01E3BAB0" w14:textId="77777777" w:rsidR="00167FE9" w:rsidRPr="00E45F68" w:rsidRDefault="00167FE9" w:rsidP="005809E8">
      <w:pPr>
        <w:pStyle w:val="Header"/>
        <w:numPr>
          <w:ilvl w:val="0"/>
          <w:numId w:val="12"/>
        </w:numPr>
        <w:ind w:left="360"/>
        <w:jc w:val="both"/>
        <w:rPr>
          <w:rFonts w:ascii="Arial" w:eastAsia="Arial" w:hAnsi="Arial" w:cs="Arial"/>
          <w:szCs w:val="24"/>
        </w:rPr>
      </w:pPr>
      <w:r w:rsidRPr="00E45F68">
        <w:rPr>
          <w:rFonts w:ascii="Arial" w:eastAsia="Arial" w:hAnsi="Arial" w:cs="Arial"/>
          <w:szCs w:val="24"/>
        </w:rPr>
        <w:t xml:space="preserve">Districts </w:t>
      </w:r>
      <w:r w:rsidR="00C2434C" w:rsidRPr="00E45F68">
        <w:rPr>
          <w:rFonts w:ascii="Arial" w:eastAsia="Arial" w:hAnsi="Arial" w:cs="Arial"/>
          <w:szCs w:val="24"/>
        </w:rPr>
        <w:t xml:space="preserve">that </w:t>
      </w:r>
      <w:r w:rsidRPr="00E45F68">
        <w:rPr>
          <w:rFonts w:ascii="Arial" w:eastAsia="Arial" w:hAnsi="Arial" w:cs="Arial"/>
          <w:szCs w:val="24"/>
        </w:rPr>
        <w:t>have higher rates than NW &amp; England include Hyndburn, Burnley, Pendle, Rossendale (all 15.1%), West Lancs 11.4%, Fylde 11.3%, Wyre 11.2%</w:t>
      </w:r>
    </w:p>
    <w:p w14:paraId="187D99BA" w14:textId="77777777" w:rsidR="00167FE9" w:rsidRPr="00E45F68" w:rsidRDefault="00167FE9" w:rsidP="005809E8">
      <w:pPr>
        <w:pStyle w:val="Header"/>
        <w:numPr>
          <w:ilvl w:val="0"/>
          <w:numId w:val="12"/>
        </w:numPr>
        <w:ind w:left="360"/>
        <w:jc w:val="both"/>
        <w:rPr>
          <w:rFonts w:ascii="Arial" w:eastAsia="Arial" w:hAnsi="Arial" w:cs="Arial"/>
          <w:szCs w:val="24"/>
        </w:rPr>
      </w:pPr>
      <w:r w:rsidRPr="00E45F68">
        <w:rPr>
          <w:rFonts w:ascii="Arial" w:eastAsia="Arial" w:hAnsi="Arial" w:cs="Arial"/>
          <w:szCs w:val="24"/>
        </w:rPr>
        <w:t>Only Lancaster (6.6%) is lower than NW &amp; England.</w:t>
      </w:r>
    </w:p>
    <w:p w14:paraId="257F395C" w14:textId="77777777" w:rsidR="00167FE9" w:rsidRPr="00E45F68" w:rsidRDefault="00167FE9" w:rsidP="005809E8">
      <w:pPr>
        <w:pStyle w:val="Header"/>
        <w:ind w:left="360"/>
        <w:jc w:val="both"/>
        <w:rPr>
          <w:rFonts w:ascii="Arial" w:eastAsia="Arial" w:hAnsi="Arial" w:cs="Arial"/>
          <w:szCs w:val="24"/>
        </w:rPr>
      </w:pPr>
    </w:p>
    <w:p w14:paraId="1CC83F2A" w14:textId="77777777" w:rsidR="005809E8" w:rsidRPr="00E45F68" w:rsidRDefault="005809E8">
      <w:pPr>
        <w:rPr>
          <w:rFonts w:eastAsia="Arial" w:cs="Arial"/>
          <w:szCs w:val="24"/>
          <w:u w:val="single"/>
        </w:rPr>
      </w:pPr>
      <w:r w:rsidRPr="00E45F68">
        <w:rPr>
          <w:rFonts w:eastAsia="Arial" w:cs="Arial"/>
          <w:szCs w:val="24"/>
          <w:u w:val="single"/>
        </w:rPr>
        <w:br w:type="page"/>
      </w:r>
    </w:p>
    <w:p w14:paraId="492BDF56" w14:textId="77777777" w:rsidR="00EE7223" w:rsidRPr="00B07AA0" w:rsidRDefault="00950841" w:rsidP="00EE7223">
      <w:pPr>
        <w:pStyle w:val="Header"/>
        <w:jc w:val="both"/>
        <w:rPr>
          <w:rFonts w:ascii="Arial" w:eastAsia="Arial" w:hAnsi="Arial" w:cs="Arial"/>
          <w:b/>
          <w:bCs/>
          <w:szCs w:val="24"/>
        </w:rPr>
      </w:pPr>
      <w:r w:rsidRPr="00B07AA0">
        <w:rPr>
          <w:rFonts w:ascii="Arial" w:eastAsia="Arial" w:hAnsi="Arial" w:cs="Arial"/>
          <w:b/>
          <w:bCs/>
          <w:szCs w:val="24"/>
        </w:rPr>
        <w:lastRenderedPageBreak/>
        <w:t xml:space="preserve">Reduce low birth weight of term </w:t>
      </w:r>
      <w:proofErr w:type="gramStart"/>
      <w:r w:rsidRPr="00B07AA0">
        <w:rPr>
          <w:rFonts w:ascii="Arial" w:eastAsia="Arial" w:hAnsi="Arial" w:cs="Arial"/>
          <w:b/>
          <w:bCs/>
          <w:szCs w:val="24"/>
        </w:rPr>
        <w:t>babies</w:t>
      </w:r>
      <w:proofErr w:type="gramEnd"/>
      <w:r w:rsidRPr="00B07AA0">
        <w:rPr>
          <w:rFonts w:ascii="Arial" w:eastAsia="Arial" w:hAnsi="Arial" w:cs="Arial"/>
          <w:b/>
          <w:bCs/>
          <w:szCs w:val="24"/>
        </w:rPr>
        <w:t xml:space="preserve"> </w:t>
      </w:r>
    </w:p>
    <w:p w14:paraId="3323BF1C" w14:textId="77777777" w:rsidR="005809E8" w:rsidRPr="00E45F68" w:rsidRDefault="005809E8" w:rsidP="00EE7223">
      <w:pPr>
        <w:pStyle w:val="Header"/>
        <w:jc w:val="both"/>
        <w:rPr>
          <w:rFonts w:ascii="Arial" w:eastAsia="Arial" w:hAnsi="Arial" w:cs="Arial"/>
          <w:szCs w:val="24"/>
        </w:rPr>
      </w:pPr>
    </w:p>
    <w:p w14:paraId="7D6758FB" w14:textId="77777777" w:rsidR="00EE7223" w:rsidRPr="00E45F68" w:rsidRDefault="00950841" w:rsidP="005809E8">
      <w:pPr>
        <w:pStyle w:val="Header"/>
        <w:numPr>
          <w:ilvl w:val="0"/>
          <w:numId w:val="13"/>
        </w:numPr>
        <w:ind w:left="360"/>
        <w:jc w:val="both"/>
        <w:rPr>
          <w:rFonts w:ascii="Arial" w:eastAsia="Arial" w:hAnsi="Arial" w:cs="Arial"/>
          <w:szCs w:val="24"/>
        </w:rPr>
      </w:pPr>
      <w:r w:rsidRPr="00E45F68">
        <w:rPr>
          <w:rFonts w:ascii="Arial" w:eastAsia="Arial" w:hAnsi="Arial" w:cs="Arial"/>
          <w:szCs w:val="24"/>
        </w:rPr>
        <w:t xml:space="preserve">In 2020 there were 334 (3.1%) low birth weight term babies compared to 2.9% in England. Updated data for 2021 shows this is 320 (2.9%) compared to 2.8% in England. This means the target to reach 2.9% by 2025 has been achieved. </w:t>
      </w:r>
    </w:p>
    <w:p w14:paraId="00CD7DCA" w14:textId="77777777" w:rsidR="00EE7223" w:rsidRPr="00E45F68" w:rsidRDefault="00950841" w:rsidP="005809E8">
      <w:pPr>
        <w:pStyle w:val="Header"/>
        <w:numPr>
          <w:ilvl w:val="0"/>
          <w:numId w:val="13"/>
        </w:numPr>
        <w:ind w:left="360"/>
        <w:jc w:val="both"/>
        <w:rPr>
          <w:rFonts w:ascii="Arial" w:eastAsia="Arial" w:hAnsi="Arial" w:cs="Arial"/>
          <w:szCs w:val="24"/>
        </w:rPr>
      </w:pPr>
      <w:r w:rsidRPr="00E45F68">
        <w:rPr>
          <w:rFonts w:ascii="Arial" w:eastAsia="Arial" w:hAnsi="Arial" w:cs="Arial"/>
          <w:szCs w:val="24"/>
        </w:rPr>
        <w:t xml:space="preserve">Inequalities and variations exist, rates are higher than NW Region and England in Preston (4.5%) Burnley (4.1%), Pendle (3.8%), South Ribble (3.3%), &amp; Hyndburn (2.9%). Rates are better than NW &amp; England in Rossendale (2.6%), Lancaster (2.5%), Ribble Valley (2.4%), Wyre (2.1%), West Lancs (1.9%), Chorley (1.8%), Fylde (1.6%). </w:t>
      </w:r>
    </w:p>
    <w:p w14:paraId="665F515F" w14:textId="77777777" w:rsidR="00EE7223" w:rsidRPr="00E45F68" w:rsidRDefault="00EE7223" w:rsidP="00266680">
      <w:pPr>
        <w:pStyle w:val="Header"/>
        <w:ind w:firstLine="70"/>
        <w:jc w:val="both"/>
        <w:rPr>
          <w:rFonts w:ascii="Arial" w:eastAsia="Arial" w:hAnsi="Arial" w:cs="Arial"/>
          <w:szCs w:val="24"/>
        </w:rPr>
      </w:pPr>
    </w:p>
    <w:p w14:paraId="71C1A30B" w14:textId="77777777" w:rsidR="00EE7223" w:rsidRPr="00B07AA0" w:rsidRDefault="00950841" w:rsidP="00266680">
      <w:pPr>
        <w:pStyle w:val="Header"/>
        <w:jc w:val="both"/>
        <w:rPr>
          <w:rFonts w:ascii="Arial" w:eastAsia="Arial" w:hAnsi="Arial" w:cs="Arial"/>
          <w:b/>
          <w:bCs/>
          <w:szCs w:val="24"/>
        </w:rPr>
      </w:pPr>
      <w:r w:rsidRPr="00B07AA0">
        <w:rPr>
          <w:rFonts w:ascii="Arial" w:eastAsia="Arial" w:hAnsi="Arial" w:cs="Arial"/>
          <w:b/>
          <w:bCs/>
          <w:szCs w:val="24"/>
        </w:rPr>
        <w:t xml:space="preserve">Reduce Under 18 Conception </w:t>
      </w:r>
      <w:proofErr w:type="gramStart"/>
      <w:r w:rsidRPr="00B07AA0">
        <w:rPr>
          <w:rFonts w:ascii="Arial" w:eastAsia="Arial" w:hAnsi="Arial" w:cs="Arial"/>
          <w:b/>
          <w:bCs/>
          <w:szCs w:val="24"/>
        </w:rPr>
        <w:t>rate</w:t>
      </w:r>
      <w:proofErr w:type="gramEnd"/>
    </w:p>
    <w:p w14:paraId="2C98DA21" w14:textId="77777777" w:rsidR="005809E8" w:rsidRPr="00E45F68" w:rsidRDefault="005809E8" w:rsidP="00266680">
      <w:pPr>
        <w:pStyle w:val="Header"/>
        <w:jc w:val="both"/>
        <w:rPr>
          <w:rFonts w:ascii="Arial" w:eastAsia="Arial" w:hAnsi="Arial" w:cs="Arial"/>
          <w:szCs w:val="24"/>
        </w:rPr>
      </w:pPr>
    </w:p>
    <w:p w14:paraId="7EF4E4A6" w14:textId="77777777" w:rsidR="00EE7223" w:rsidRPr="00E45F68" w:rsidRDefault="00950841" w:rsidP="005809E8">
      <w:pPr>
        <w:pStyle w:val="Header"/>
        <w:numPr>
          <w:ilvl w:val="0"/>
          <w:numId w:val="14"/>
        </w:numPr>
        <w:ind w:left="360"/>
        <w:jc w:val="both"/>
        <w:rPr>
          <w:rFonts w:ascii="Arial" w:eastAsia="Arial" w:hAnsi="Arial" w:cs="Arial"/>
          <w:szCs w:val="24"/>
        </w:rPr>
      </w:pPr>
      <w:r w:rsidRPr="00E45F68">
        <w:rPr>
          <w:rFonts w:ascii="Arial" w:eastAsia="Arial" w:hAnsi="Arial" w:cs="Arial"/>
          <w:szCs w:val="24"/>
        </w:rPr>
        <w:t xml:space="preserve">In 2017 the Lancashire’s rate was 22.9 per 1,000 (436 girls becoming pregnant). In the NW region this was 21.9 and England 17.8.  In 2021 the teenage pregnancy rate remains worse than England, with 323 (15.5 per 1000) girls becoming pregnant in a year, compared to 16.4 in the NW region and 13.1 in England. </w:t>
      </w:r>
    </w:p>
    <w:p w14:paraId="13F4AB25" w14:textId="77777777" w:rsidR="00EE7223" w:rsidRPr="00E45F68" w:rsidRDefault="00950841" w:rsidP="005809E8">
      <w:pPr>
        <w:pStyle w:val="Header"/>
        <w:numPr>
          <w:ilvl w:val="0"/>
          <w:numId w:val="14"/>
        </w:numPr>
        <w:ind w:left="360"/>
        <w:jc w:val="both"/>
        <w:rPr>
          <w:rFonts w:ascii="Arial" w:eastAsia="Arial" w:hAnsi="Arial" w:cs="Arial"/>
          <w:szCs w:val="24"/>
        </w:rPr>
      </w:pPr>
      <w:r w:rsidRPr="00E45F68">
        <w:rPr>
          <w:rFonts w:ascii="Arial" w:eastAsia="Arial" w:hAnsi="Arial" w:cs="Arial"/>
          <w:szCs w:val="24"/>
        </w:rPr>
        <w:t>Between 2017 and 2021 Lancashire overall rate has declined. Rates are higher than NW &amp; England in Preston &amp; Burnley (both 20.1), Chorley 19.4, Hyndburn 18.2. Rates are lower than NW and England in Wyre 12.5, Ribble Valley 10.3, Fylde 10.0.</w:t>
      </w:r>
    </w:p>
    <w:p w14:paraId="2C566137" w14:textId="77777777" w:rsidR="00EE7223" w:rsidRPr="00E45F68" w:rsidRDefault="00950841" w:rsidP="00266680">
      <w:pPr>
        <w:pStyle w:val="Header"/>
        <w:jc w:val="both"/>
        <w:rPr>
          <w:rFonts w:ascii="Arial" w:eastAsia="Arial" w:hAnsi="Arial" w:cs="Arial"/>
          <w:szCs w:val="24"/>
        </w:rPr>
      </w:pPr>
      <w:r w:rsidRPr="00E45F68">
        <w:rPr>
          <w:rFonts w:ascii="Arial" w:eastAsia="Arial" w:hAnsi="Arial" w:cs="Arial"/>
          <w:szCs w:val="24"/>
        </w:rPr>
        <w:t xml:space="preserve"> </w:t>
      </w:r>
    </w:p>
    <w:p w14:paraId="08DC4C5B" w14:textId="77777777" w:rsidR="00EE7223" w:rsidRPr="00B07AA0" w:rsidRDefault="00950841" w:rsidP="00266680">
      <w:pPr>
        <w:pStyle w:val="Header"/>
        <w:jc w:val="both"/>
        <w:rPr>
          <w:rFonts w:ascii="Arial" w:eastAsia="Arial" w:hAnsi="Arial" w:cs="Arial"/>
          <w:b/>
          <w:bCs/>
          <w:szCs w:val="24"/>
        </w:rPr>
      </w:pPr>
      <w:r w:rsidRPr="00B07AA0">
        <w:rPr>
          <w:rFonts w:ascii="Arial" w:eastAsia="Arial" w:hAnsi="Arial" w:cs="Arial"/>
          <w:b/>
          <w:bCs/>
          <w:szCs w:val="24"/>
        </w:rPr>
        <w:t>Breastfeeding prevalence rates</w:t>
      </w:r>
    </w:p>
    <w:p w14:paraId="0669FC94" w14:textId="77777777" w:rsidR="005809E8" w:rsidRPr="00E45F68" w:rsidRDefault="005809E8" w:rsidP="00266680">
      <w:pPr>
        <w:pStyle w:val="Header"/>
        <w:jc w:val="both"/>
        <w:rPr>
          <w:rFonts w:ascii="Arial" w:eastAsia="Arial" w:hAnsi="Arial" w:cs="Arial"/>
          <w:szCs w:val="24"/>
        </w:rPr>
      </w:pPr>
    </w:p>
    <w:p w14:paraId="2B0B721D" w14:textId="77777777" w:rsidR="00EE7223" w:rsidRPr="00E45F68" w:rsidRDefault="00950841" w:rsidP="005809E8">
      <w:pPr>
        <w:pStyle w:val="Header"/>
        <w:numPr>
          <w:ilvl w:val="0"/>
          <w:numId w:val="15"/>
        </w:numPr>
        <w:ind w:left="360"/>
        <w:jc w:val="both"/>
        <w:rPr>
          <w:rFonts w:ascii="Arial" w:eastAsia="Arial" w:hAnsi="Arial" w:cs="Arial"/>
          <w:szCs w:val="24"/>
        </w:rPr>
      </w:pPr>
      <w:r w:rsidRPr="00E45F68">
        <w:rPr>
          <w:rFonts w:ascii="Arial" w:eastAsia="Arial" w:hAnsi="Arial" w:cs="Arial"/>
          <w:szCs w:val="24"/>
        </w:rPr>
        <w:t xml:space="preserve">Latest </w:t>
      </w:r>
      <w:r w:rsidR="00C2434C" w:rsidRPr="00E45F68">
        <w:rPr>
          <w:rFonts w:ascii="Arial" w:eastAsia="Arial" w:hAnsi="Arial" w:cs="Arial"/>
          <w:szCs w:val="24"/>
        </w:rPr>
        <w:t>p</w:t>
      </w:r>
      <w:r w:rsidRPr="00E45F68">
        <w:rPr>
          <w:rFonts w:ascii="Arial" w:eastAsia="Arial" w:hAnsi="Arial" w:cs="Arial"/>
          <w:szCs w:val="24"/>
        </w:rPr>
        <w:t xml:space="preserve">ublished data for 2021/22 shows </w:t>
      </w:r>
      <w:r w:rsidR="00C2434C" w:rsidRPr="00E45F68">
        <w:rPr>
          <w:rFonts w:ascii="Arial" w:eastAsia="Arial" w:hAnsi="Arial" w:cs="Arial"/>
          <w:szCs w:val="24"/>
        </w:rPr>
        <w:t xml:space="preserve">a </w:t>
      </w:r>
      <w:r w:rsidRPr="00E45F68">
        <w:rPr>
          <w:rFonts w:ascii="Arial" w:eastAsia="Arial" w:hAnsi="Arial" w:cs="Arial"/>
          <w:szCs w:val="24"/>
        </w:rPr>
        <w:t>Lancashire count of 4563, but not rate (data quality issues)</w:t>
      </w:r>
      <w:r w:rsidR="00C2434C" w:rsidRPr="00E45F68">
        <w:rPr>
          <w:rFonts w:ascii="Arial" w:eastAsia="Arial" w:hAnsi="Arial" w:cs="Arial"/>
          <w:szCs w:val="24"/>
        </w:rPr>
        <w:t>.</w:t>
      </w:r>
      <w:r w:rsidRPr="00E45F68">
        <w:rPr>
          <w:rFonts w:ascii="Arial" w:eastAsia="Arial" w:hAnsi="Arial" w:cs="Arial"/>
          <w:szCs w:val="24"/>
        </w:rPr>
        <w:t xml:space="preserve"> </w:t>
      </w:r>
      <w:r w:rsidR="00C2434C" w:rsidRPr="00E45F68">
        <w:rPr>
          <w:rFonts w:ascii="Arial" w:eastAsia="Arial" w:hAnsi="Arial" w:cs="Arial"/>
          <w:szCs w:val="24"/>
        </w:rPr>
        <w:t xml:space="preserve">The </w:t>
      </w:r>
      <w:r w:rsidRPr="00E45F68">
        <w:rPr>
          <w:rFonts w:ascii="Arial" w:eastAsia="Arial" w:hAnsi="Arial" w:cs="Arial"/>
          <w:szCs w:val="24"/>
        </w:rPr>
        <w:t>England rate is 49.2%</w:t>
      </w:r>
      <w:r w:rsidR="00C2434C" w:rsidRPr="00E45F68">
        <w:rPr>
          <w:rFonts w:ascii="Arial" w:eastAsia="Arial" w:hAnsi="Arial" w:cs="Arial"/>
          <w:szCs w:val="24"/>
        </w:rPr>
        <w:t>,</w:t>
      </w:r>
      <w:r w:rsidRPr="00E45F68">
        <w:rPr>
          <w:rFonts w:ascii="Arial" w:eastAsia="Arial" w:hAnsi="Arial" w:cs="Arial"/>
          <w:szCs w:val="24"/>
        </w:rPr>
        <w:t xml:space="preserve"> </w:t>
      </w:r>
      <w:r w:rsidR="00C2434C" w:rsidRPr="00E45F68">
        <w:rPr>
          <w:rFonts w:ascii="Arial" w:eastAsia="Arial" w:hAnsi="Arial" w:cs="Arial"/>
          <w:szCs w:val="24"/>
        </w:rPr>
        <w:t xml:space="preserve">with </w:t>
      </w:r>
      <w:r w:rsidRPr="00E45F68">
        <w:rPr>
          <w:rFonts w:ascii="Arial" w:eastAsia="Arial" w:hAnsi="Arial" w:cs="Arial"/>
          <w:szCs w:val="24"/>
        </w:rPr>
        <w:t>service level data estimat</w:t>
      </w:r>
      <w:r w:rsidR="00C2434C" w:rsidRPr="00E45F68">
        <w:rPr>
          <w:rFonts w:ascii="Arial" w:eastAsia="Arial" w:hAnsi="Arial" w:cs="Arial"/>
          <w:szCs w:val="24"/>
        </w:rPr>
        <w:t xml:space="preserve">ing </w:t>
      </w:r>
      <w:r w:rsidRPr="00E45F68">
        <w:rPr>
          <w:rFonts w:ascii="Arial" w:eastAsia="Arial" w:hAnsi="Arial" w:cs="Arial"/>
          <w:szCs w:val="24"/>
        </w:rPr>
        <w:t xml:space="preserve">Lancashire at 38% in 2020/21 &amp; 39% in 2022/23. </w:t>
      </w:r>
    </w:p>
    <w:p w14:paraId="71258CC9" w14:textId="77777777" w:rsidR="00EE7223" w:rsidRPr="00E45F68" w:rsidRDefault="00950841" w:rsidP="005809E8">
      <w:pPr>
        <w:pStyle w:val="Header"/>
        <w:numPr>
          <w:ilvl w:val="0"/>
          <w:numId w:val="15"/>
        </w:numPr>
        <w:ind w:left="360"/>
        <w:jc w:val="both"/>
        <w:rPr>
          <w:rFonts w:ascii="Arial" w:eastAsia="Arial" w:hAnsi="Arial" w:cs="Arial"/>
          <w:szCs w:val="24"/>
        </w:rPr>
      </w:pPr>
      <w:r w:rsidRPr="00E45F68">
        <w:rPr>
          <w:rFonts w:ascii="Arial" w:eastAsia="Arial" w:hAnsi="Arial" w:cs="Arial"/>
          <w:szCs w:val="24"/>
        </w:rPr>
        <w:t xml:space="preserve">Data from </w:t>
      </w:r>
      <w:r w:rsidR="0054295C" w:rsidRPr="00E45F68">
        <w:rPr>
          <w:rFonts w:ascii="Arial" w:eastAsia="Arial" w:hAnsi="Arial" w:cs="Arial"/>
          <w:szCs w:val="24"/>
        </w:rPr>
        <w:t xml:space="preserve">the commissioned Healthy Child provider, </w:t>
      </w:r>
      <w:r w:rsidRPr="00E45F68">
        <w:rPr>
          <w:rFonts w:ascii="Arial" w:eastAsia="Arial" w:hAnsi="Arial" w:cs="Arial"/>
          <w:szCs w:val="24"/>
        </w:rPr>
        <w:t>HCRG</w:t>
      </w:r>
      <w:r w:rsidR="0054295C" w:rsidRPr="00E45F68">
        <w:rPr>
          <w:rFonts w:ascii="Arial" w:eastAsia="Arial" w:hAnsi="Arial" w:cs="Arial"/>
          <w:szCs w:val="24"/>
        </w:rPr>
        <w:t xml:space="preserve">, for financial </w:t>
      </w:r>
      <w:proofErr w:type="gramStart"/>
      <w:r w:rsidR="0054295C" w:rsidRPr="00E45F68">
        <w:rPr>
          <w:rFonts w:ascii="Arial" w:eastAsia="Arial" w:hAnsi="Arial" w:cs="Arial"/>
          <w:szCs w:val="24"/>
        </w:rPr>
        <w:t xml:space="preserve">year </w:t>
      </w:r>
      <w:r w:rsidRPr="00E45F68">
        <w:rPr>
          <w:rFonts w:ascii="Arial" w:eastAsia="Arial" w:hAnsi="Arial" w:cs="Arial"/>
          <w:szCs w:val="24"/>
        </w:rPr>
        <w:t xml:space="preserve"> 2022</w:t>
      </w:r>
      <w:proofErr w:type="gramEnd"/>
      <w:r w:rsidRPr="00E45F68">
        <w:rPr>
          <w:rFonts w:ascii="Arial" w:eastAsia="Arial" w:hAnsi="Arial" w:cs="Arial"/>
          <w:szCs w:val="24"/>
        </w:rPr>
        <w:t>/23</w:t>
      </w:r>
      <w:r w:rsidR="0054295C" w:rsidRPr="00E45F68">
        <w:rPr>
          <w:rFonts w:ascii="Arial" w:eastAsia="Arial" w:hAnsi="Arial" w:cs="Arial"/>
          <w:szCs w:val="24"/>
        </w:rPr>
        <w:t xml:space="preserve">, </w:t>
      </w:r>
      <w:r w:rsidRPr="00E45F68">
        <w:rPr>
          <w:rFonts w:ascii="Arial" w:eastAsia="Arial" w:hAnsi="Arial" w:cs="Arial"/>
          <w:szCs w:val="24"/>
        </w:rPr>
        <w:t xml:space="preserve">shows higher % than England in Ribble Valley </w:t>
      </w:r>
      <w:r w:rsidR="0054295C" w:rsidRPr="00E45F68">
        <w:rPr>
          <w:rFonts w:ascii="Arial" w:eastAsia="Arial" w:hAnsi="Arial" w:cs="Arial"/>
          <w:szCs w:val="24"/>
        </w:rPr>
        <w:t xml:space="preserve">at </w:t>
      </w:r>
      <w:r w:rsidRPr="00E45F68">
        <w:rPr>
          <w:rFonts w:ascii="Arial" w:eastAsia="Arial" w:hAnsi="Arial" w:cs="Arial"/>
          <w:szCs w:val="24"/>
        </w:rPr>
        <w:t>50.1%</w:t>
      </w:r>
      <w:r w:rsidR="0054295C" w:rsidRPr="00E45F68">
        <w:rPr>
          <w:rFonts w:ascii="Arial" w:eastAsia="Arial" w:hAnsi="Arial" w:cs="Arial"/>
          <w:szCs w:val="24"/>
        </w:rPr>
        <w:t>;</w:t>
      </w:r>
      <w:r w:rsidRPr="00E45F68">
        <w:rPr>
          <w:rFonts w:ascii="Arial" w:eastAsia="Arial" w:hAnsi="Arial" w:cs="Arial"/>
          <w:szCs w:val="24"/>
        </w:rPr>
        <w:t xml:space="preserve"> and lower % than England for all other districts (lowest in Wyre 32.9%)</w:t>
      </w:r>
      <w:r w:rsidR="0054295C" w:rsidRPr="00E45F68">
        <w:rPr>
          <w:rFonts w:ascii="Arial" w:eastAsia="Arial" w:hAnsi="Arial" w:cs="Arial"/>
          <w:szCs w:val="24"/>
        </w:rPr>
        <w:t>.</w:t>
      </w:r>
    </w:p>
    <w:p w14:paraId="4896FB72" w14:textId="77777777" w:rsidR="00EE7223" w:rsidRPr="00E45F68" w:rsidRDefault="00EE7223" w:rsidP="00266680">
      <w:pPr>
        <w:pStyle w:val="Header"/>
        <w:ind w:firstLine="70"/>
        <w:jc w:val="both"/>
        <w:rPr>
          <w:rFonts w:ascii="Arial" w:eastAsia="Arial" w:hAnsi="Arial" w:cs="Arial"/>
          <w:szCs w:val="24"/>
        </w:rPr>
      </w:pPr>
    </w:p>
    <w:p w14:paraId="63392B24" w14:textId="77777777" w:rsidR="00EE7223" w:rsidRPr="00B07AA0" w:rsidRDefault="00950841" w:rsidP="00266680">
      <w:pPr>
        <w:pStyle w:val="Header"/>
        <w:jc w:val="both"/>
        <w:rPr>
          <w:rFonts w:ascii="Arial" w:eastAsia="Arial" w:hAnsi="Arial" w:cs="Arial"/>
          <w:b/>
          <w:bCs/>
          <w:szCs w:val="24"/>
        </w:rPr>
      </w:pPr>
      <w:r w:rsidRPr="00B07AA0">
        <w:rPr>
          <w:rFonts w:ascii="Arial" w:eastAsia="Arial" w:hAnsi="Arial" w:cs="Arial"/>
          <w:b/>
          <w:bCs/>
          <w:szCs w:val="24"/>
        </w:rPr>
        <w:t xml:space="preserve">Children achieving a good level of development at the end of </w:t>
      </w:r>
      <w:proofErr w:type="gramStart"/>
      <w:r w:rsidRPr="00B07AA0">
        <w:rPr>
          <w:rFonts w:ascii="Arial" w:eastAsia="Arial" w:hAnsi="Arial" w:cs="Arial"/>
          <w:b/>
          <w:bCs/>
          <w:szCs w:val="24"/>
        </w:rPr>
        <w:t>Reception</w:t>
      </w:r>
      <w:proofErr w:type="gramEnd"/>
    </w:p>
    <w:p w14:paraId="2338DF0B" w14:textId="77777777" w:rsidR="005809E8" w:rsidRPr="00E45F68" w:rsidRDefault="005809E8" w:rsidP="00266680">
      <w:pPr>
        <w:pStyle w:val="Header"/>
        <w:jc w:val="both"/>
        <w:rPr>
          <w:rFonts w:ascii="Arial" w:eastAsia="Arial" w:hAnsi="Arial" w:cs="Arial"/>
          <w:szCs w:val="24"/>
        </w:rPr>
      </w:pPr>
    </w:p>
    <w:p w14:paraId="57D1701A" w14:textId="77777777" w:rsidR="00EE7223" w:rsidRPr="00E45F68" w:rsidRDefault="00950841" w:rsidP="005809E8">
      <w:pPr>
        <w:pStyle w:val="Header"/>
        <w:numPr>
          <w:ilvl w:val="0"/>
          <w:numId w:val="16"/>
        </w:numPr>
        <w:ind w:left="360"/>
        <w:jc w:val="both"/>
        <w:rPr>
          <w:rFonts w:ascii="Arial" w:eastAsia="Arial" w:hAnsi="Arial" w:cs="Arial"/>
          <w:szCs w:val="24"/>
        </w:rPr>
      </w:pPr>
      <w:r w:rsidRPr="00E45F68">
        <w:rPr>
          <w:rFonts w:ascii="Arial" w:eastAsia="Arial" w:hAnsi="Arial" w:cs="Arial"/>
          <w:szCs w:val="24"/>
        </w:rPr>
        <w:t>The percentage of children achieving a good level of development at the end of Reception in Lancashire was 62.1% compared to England average 65.2% in 2021/2022. This varied between boys (55.6%) and girls (69.1%).</w:t>
      </w:r>
    </w:p>
    <w:p w14:paraId="18C67DC0" w14:textId="77777777" w:rsidR="00EE7223" w:rsidRPr="00E45F68" w:rsidRDefault="00950841" w:rsidP="005809E8">
      <w:pPr>
        <w:pStyle w:val="Header"/>
        <w:numPr>
          <w:ilvl w:val="0"/>
          <w:numId w:val="16"/>
        </w:numPr>
        <w:ind w:left="360"/>
        <w:jc w:val="both"/>
        <w:rPr>
          <w:rFonts w:ascii="Arial" w:eastAsia="Arial" w:hAnsi="Arial" w:cs="Arial"/>
          <w:szCs w:val="24"/>
        </w:rPr>
      </w:pPr>
      <w:r w:rsidRPr="00E45F68">
        <w:rPr>
          <w:rFonts w:ascii="Arial" w:eastAsia="Arial" w:hAnsi="Arial" w:cs="Arial"/>
          <w:szCs w:val="24"/>
        </w:rPr>
        <w:t>Significant inequalities and variations exist within Lancashire</w:t>
      </w:r>
      <w:r w:rsidR="0054295C" w:rsidRPr="00E45F68">
        <w:rPr>
          <w:rFonts w:ascii="Arial" w:eastAsia="Arial" w:hAnsi="Arial" w:cs="Arial"/>
          <w:szCs w:val="24"/>
        </w:rPr>
        <w:t>. D</w:t>
      </w:r>
      <w:r w:rsidRPr="00E45F68">
        <w:rPr>
          <w:rFonts w:ascii="Arial" w:eastAsia="Arial" w:hAnsi="Arial" w:cs="Arial"/>
          <w:szCs w:val="24"/>
        </w:rPr>
        <w:t>istricts with higher than England average (65.2%) for all children include: Fylde 70%, Ribble Valley 69%. Districts lower than England include Preston 65%, Rossendale &amp; Chorley 64%, Wyre &amp; Lancaster 63%, South Ribble 62%, West Lancs 61%, Hyndburn 59%, Pendle 56%, Burnley 55%</w:t>
      </w:r>
      <w:r w:rsidR="00E45F68" w:rsidRPr="00E45F68">
        <w:rPr>
          <w:rFonts w:ascii="Arial" w:eastAsia="Arial" w:hAnsi="Arial" w:cs="Arial"/>
          <w:szCs w:val="24"/>
        </w:rPr>
        <w:t>.</w:t>
      </w:r>
    </w:p>
    <w:p w14:paraId="11D2DC3C" w14:textId="77777777" w:rsidR="00EE7223" w:rsidRPr="00E45F68" w:rsidRDefault="00950841" w:rsidP="005809E8">
      <w:pPr>
        <w:pStyle w:val="Header"/>
        <w:numPr>
          <w:ilvl w:val="0"/>
          <w:numId w:val="16"/>
        </w:numPr>
        <w:ind w:left="360"/>
        <w:jc w:val="both"/>
        <w:rPr>
          <w:rFonts w:ascii="Arial" w:eastAsia="Arial" w:hAnsi="Arial" w:cs="Arial"/>
          <w:szCs w:val="24"/>
        </w:rPr>
      </w:pPr>
      <w:r w:rsidRPr="00E45F68">
        <w:rPr>
          <w:rFonts w:ascii="Arial" w:eastAsia="Arial" w:hAnsi="Arial" w:cs="Arial"/>
          <w:szCs w:val="24"/>
        </w:rPr>
        <w:t xml:space="preserve">Percentage of Children on Free School Meals (FSM) have lower averages, highest of which is Preston 53%, lowest of which in South Ribble 35%. </w:t>
      </w:r>
    </w:p>
    <w:p w14:paraId="6157A716" w14:textId="77777777" w:rsidR="00EE7223" w:rsidRPr="00E45F68" w:rsidRDefault="00950841" w:rsidP="00266680">
      <w:pPr>
        <w:pStyle w:val="Header"/>
        <w:jc w:val="both"/>
        <w:rPr>
          <w:rFonts w:ascii="Arial" w:eastAsia="Arial" w:hAnsi="Arial" w:cs="Arial"/>
          <w:szCs w:val="24"/>
        </w:rPr>
      </w:pPr>
      <w:r w:rsidRPr="00E45F68">
        <w:rPr>
          <w:rFonts w:ascii="Arial" w:eastAsia="Arial" w:hAnsi="Arial" w:cs="Arial"/>
          <w:szCs w:val="24"/>
        </w:rPr>
        <w:t xml:space="preserve"> </w:t>
      </w:r>
    </w:p>
    <w:p w14:paraId="7AB1E728" w14:textId="77777777" w:rsidR="00EE7223" w:rsidRPr="00B07AA0" w:rsidRDefault="00950841" w:rsidP="00266680">
      <w:pPr>
        <w:pStyle w:val="Header"/>
        <w:jc w:val="both"/>
        <w:rPr>
          <w:rFonts w:ascii="Arial" w:eastAsia="Arial" w:hAnsi="Arial" w:cs="Arial"/>
          <w:b/>
          <w:bCs/>
          <w:szCs w:val="24"/>
        </w:rPr>
      </w:pPr>
      <w:r w:rsidRPr="00B07AA0">
        <w:rPr>
          <w:rFonts w:ascii="Arial" w:eastAsia="Arial" w:hAnsi="Arial" w:cs="Arial"/>
          <w:b/>
          <w:bCs/>
          <w:szCs w:val="24"/>
        </w:rPr>
        <w:t>% of 5 years old with experience of visually obvious dental decay</w:t>
      </w:r>
    </w:p>
    <w:p w14:paraId="15FDE684" w14:textId="77777777" w:rsidR="005809E8" w:rsidRPr="00E45F68" w:rsidRDefault="005809E8" w:rsidP="00266680">
      <w:pPr>
        <w:pStyle w:val="Header"/>
        <w:jc w:val="both"/>
        <w:rPr>
          <w:rFonts w:ascii="Arial" w:eastAsia="Arial" w:hAnsi="Arial" w:cs="Arial"/>
          <w:szCs w:val="24"/>
        </w:rPr>
      </w:pPr>
    </w:p>
    <w:p w14:paraId="48810888" w14:textId="77777777" w:rsidR="00EE7223" w:rsidRPr="00E45F68" w:rsidRDefault="00950841" w:rsidP="005809E8">
      <w:pPr>
        <w:pStyle w:val="Header"/>
        <w:numPr>
          <w:ilvl w:val="0"/>
          <w:numId w:val="17"/>
        </w:numPr>
        <w:ind w:left="360"/>
        <w:jc w:val="both"/>
        <w:rPr>
          <w:rFonts w:ascii="Arial" w:eastAsia="Arial" w:hAnsi="Arial" w:cs="Arial"/>
          <w:szCs w:val="24"/>
        </w:rPr>
      </w:pPr>
      <w:r w:rsidRPr="00E45F68">
        <w:rPr>
          <w:rFonts w:ascii="Arial" w:eastAsia="Arial" w:hAnsi="Arial" w:cs="Arial"/>
          <w:szCs w:val="24"/>
        </w:rPr>
        <w:t xml:space="preserve">Oral health is an integral part of overall health; when children are not healthy this affects their ability to learn, thrive and develop. Poor oral health is a priority under Best Start in Life and the most common cause of hospital admission for </w:t>
      </w:r>
      <w:proofErr w:type="gramStart"/>
      <w:r w:rsidRPr="00E45F68">
        <w:rPr>
          <w:rFonts w:ascii="Arial" w:eastAsia="Arial" w:hAnsi="Arial" w:cs="Arial"/>
          <w:szCs w:val="24"/>
        </w:rPr>
        <w:t>5 to 9 year olds</w:t>
      </w:r>
      <w:proofErr w:type="gramEnd"/>
      <w:r w:rsidRPr="00E45F68">
        <w:rPr>
          <w:rFonts w:ascii="Arial" w:eastAsia="Arial" w:hAnsi="Arial" w:cs="Arial"/>
          <w:szCs w:val="24"/>
        </w:rPr>
        <w:t>.</w:t>
      </w:r>
    </w:p>
    <w:p w14:paraId="19311430" w14:textId="77777777" w:rsidR="00EE7223" w:rsidRPr="00E45F68" w:rsidRDefault="00950841" w:rsidP="005809E8">
      <w:pPr>
        <w:pStyle w:val="Header"/>
        <w:numPr>
          <w:ilvl w:val="0"/>
          <w:numId w:val="17"/>
        </w:numPr>
        <w:ind w:left="360"/>
        <w:jc w:val="both"/>
        <w:rPr>
          <w:rFonts w:ascii="Arial" w:eastAsia="Arial" w:hAnsi="Arial" w:cs="Arial"/>
          <w:szCs w:val="24"/>
        </w:rPr>
      </w:pPr>
      <w:r w:rsidRPr="00E45F68">
        <w:rPr>
          <w:rFonts w:ascii="Arial" w:eastAsia="Arial" w:hAnsi="Arial" w:cs="Arial"/>
          <w:szCs w:val="24"/>
        </w:rPr>
        <w:lastRenderedPageBreak/>
        <w:t xml:space="preserve">Recent data for 2021/22 shows 27.4% experience dental decay. This is better than the NW region (30.6%) and worse than England 23.7%. </w:t>
      </w:r>
    </w:p>
    <w:p w14:paraId="0AE0338E" w14:textId="77777777" w:rsidR="00EE7223" w:rsidRPr="00E45F68" w:rsidRDefault="00950841" w:rsidP="005809E8">
      <w:pPr>
        <w:pStyle w:val="Header"/>
        <w:numPr>
          <w:ilvl w:val="0"/>
          <w:numId w:val="17"/>
        </w:numPr>
        <w:ind w:left="360"/>
        <w:jc w:val="both"/>
        <w:rPr>
          <w:rFonts w:ascii="Arial" w:eastAsia="Arial" w:hAnsi="Arial" w:cs="Arial"/>
          <w:szCs w:val="24"/>
        </w:rPr>
      </w:pPr>
      <w:r w:rsidRPr="00E45F68">
        <w:rPr>
          <w:rFonts w:ascii="Arial" w:eastAsia="Arial" w:hAnsi="Arial" w:cs="Arial"/>
          <w:szCs w:val="24"/>
        </w:rPr>
        <w:t>Lancashire is worse than England and the NW Region in: Pendle 41.9%, Hyndburn 35.4%, Preston 32.6%</w:t>
      </w:r>
      <w:r w:rsidR="00E45F68" w:rsidRPr="00E45F68">
        <w:rPr>
          <w:rFonts w:ascii="Arial" w:eastAsia="Arial" w:hAnsi="Arial" w:cs="Arial"/>
          <w:szCs w:val="24"/>
        </w:rPr>
        <w:t>.</w:t>
      </w:r>
    </w:p>
    <w:p w14:paraId="56269850" w14:textId="77777777" w:rsidR="00EE7223" w:rsidRPr="00E45F68" w:rsidRDefault="00950841" w:rsidP="00266680">
      <w:pPr>
        <w:pStyle w:val="Header"/>
        <w:jc w:val="both"/>
        <w:rPr>
          <w:rFonts w:ascii="Arial" w:eastAsia="Arial" w:hAnsi="Arial" w:cs="Arial"/>
          <w:szCs w:val="24"/>
        </w:rPr>
      </w:pPr>
      <w:r w:rsidRPr="00E45F68">
        <w:rPr>
          <w:rFonts w:ascii="Arial" w:eastAsia="Arial" w:hAnsi="Arial" w:cs="Arial"/>
          <w:szCs w:val="24"/>
        </w:rPr>
        <w:t xml:space="preserve"> </w:t>
      </w:r>
    </w:p>
    <w:p w14:paraId="21AE2B14" w14:textId="77777777" w:rsidR="00EE7223" w:rsidRPr="00B07AA0" w:rsidRDefault="00950841" w:rsidP="00266680">
      <w:pPr>
        <w:pStyle w:val="Header"/>
        <w:jc w:val="both"/>
        <w:rPr>
          <w:rFonts w:ascii="Arial" w:eastAsia="Arial" w:hAnsi="Arial" w:cs="Arial"/>
          <w:b/>
          <w:bCs/>
          <w:szCs w:val="24"/>
        </w:rPr>
      </w:pPr>
      <w:r w:rsidRPr="00B07AA0">
        <w:rPr>
          <w:rFonts w:ascii="Arial" w:eastAsia="Arial" w:hAnsi="Arial" w:cs="Arial"/>
          <w:b/>
          <w:bCs/>
          <w:szCs w:val="24"/>
        </w:rPr>
        <w:t>Hospital admissions for dental caries (0-5 years) – per 100,000</w:t>
      </w:r>
    </w:p>
    <w:p w14:paraId="31B754F7" w14:textId="77777777" w:rsidR="005809E8" w:rsidRPr="00E45F68" w:rsidRDefault="005809E8" w:rsidP="00266680">
      <w:pPr>
        <w:pStyle w:val="Header"/>
        <w:jc w:val="both"/>
        <w:rPr>
          <w:rFonts w:ascii="Arial" w:eastAsia="Arial" w:hAnsi="Arial" w:cs="Arial"/>
          <w:szCs w:val="24"/>
        </w:rPr>
      </w:pPr>
    </w:p>
    <w:p w14:paraId="61435222" w14:textId="77777777" w:rsidR="00EE7223" w:rsidRPr="00E45F68" w:rsidRDefault="00950841" w:rsidP="005809E8">
      <w:pPr>
        <w:pStyle w:val="Header"/>
        <w:numPr>
          <w:ilvl w:val="0"/>
          <w:numId w:val="18"/>
        </w:numPr>
        <w:ind w:left="360"/>
        <w:jc w:val="both"/>
        <w:rPr>
          <w:rFonts w:ascii="Arial" w:eastAsia="Arial" w:hAnsi="Arial" w:cs="Arial"/>
          <w:szCs w:val="24"/>
        </w:rPr>
      </w:pPr>
      <w:r w:rsidRPr="00E45F68">
        <w:rPr>
          <w:rFonts w:ascii="Arial" w:eastAsia="Arial" w:hAnsi="Arial" w:cs="Arial"/>
          <w:szCs w:val="24"/>
        </w:rPr>
        <w:t>For the period 2021/22: England rate for hospital admissions for dental caries was 201.7 per 100,000 and NW region was 311.6</w:t>
      </w:r>
      <w:r w:rsidR="00E45F68" w:rsidRPr="00E45F68">
        <w:rPr>
          <w:rFonts w:ascii="Arial" w:eastAsia="Arial" w:hAnsi="Arial" w:cs="Arial"/>
          <w:szCs w:val="24"/>
        </w:rPr>
        <w:t>.</w:t>
      </w:r>
    </w:p>
    <w:p w14:paraId="6EB2CA59" w14:textId="77777777" w:rsidR="00EE7223" w:rsidRPr="00E45F68" w:rsidRDefault="00950841" w:rsidP="005809E8">
      <w:pPr>
        <w:pStyle w:val="Header"/>
        <w:numPr>
          <w:ilvl w:val="0"/>
          <w:numId w:val="18"/>
        </w:numPr>
        <w:ind w:left="360"/>
        <w:jc w:val="both"/>
        <w:rPr>
          <w:rFonts w:ascii="Arial" w:eastAsia="Arial" w:hAnsi="Arial" w:cs="Arial"/>
          <w:szCs w:val="24"/>
        </w:rPr>
      </w:pPr>
      <w:r w:rsidRPr="00E45F68">
        <w:rPr>
          <w:rFonts w:ascii="Arial" w:eastAsia="Arial" w:hAnsi="Arial" w:cs="Arial"/>
          <w:szCs w:val="24"/>
        </w:rPr>
        <w:t>Hospital admissions for dental caries (0-5) in Lancashire was 440.2 per 100,000 which is higher than both England and NW region.</w:t>
      </w:r>
    </w:p>
    <w:p w14:paraId="5C09BD07" w14:textId="77777777" w:rsidR="00EE7223" w:rsidRPr="00E45F68" w:rsidRDefault="00950841" w:rsidP="00266680">
      <w:pPr>
        <w:pStyle w:val="Header"/>
        <w:jc w:val="both"/>
        <w:rPr>
          <w:rFonts w:ascii="Arial" w:eastAsia="Arial" w:hAnsi="Arial" w:cs="Arial"/>
          <w:szCs w:val="24"/>
        </w:rPr>
      </w:pPr>
      <w:r w:rsidRPr="00E45F68">
        <w:rPr>
          <w:rFonts w:ascii="Arial" w:eastAsia="Arial" w:hAnsi="Arial" w:cs="Arial"/>
          <w:szCs w:val="24"/>
        </w:rPr>
        <w:t xml:space="preserve"> </w:t>
      </w:r>
    </w:p>
    <w:p w14:paraId="7CA5A9C1" w14:textId="77777777" w:rsidR="00EE7223" w:rsidRPr="00B07AA0" w:rsidRDefault="00950841" w:rsidP="005809E8">
      <w:pPr>
        <w:pStyle w:val="Header"/>
        <w:jc w:val="both"/>
        <w:rPr>
          <w:rFonts w:ascii="Arial" w:eastAsia="Arial" w:hAnsi="Arial" w:cs="Arial"/>
          <w:b/>
          <w:bCs/>
          <w:szCs w:val="24"/>
        </w:rPr>
      </w:pPr>
      <w:r w:rsidRPr="00B07AA0">
        <w:rPr>
          <w:rFonts w:ascii="Arial" w:eastAsia="Arial" w:hAnsi="Arial" w:cs="Arial"/>
          <w:b/>
          <w:bCs/>
          <w:szCs w:val="24"/>
        </w:rPr>
        <w:t xml:space="preserve">Hospital admissions </w:t>
      </w:r>
      <w:proofErr w:type="gramStart"/>
      <w:r w:rsidRPr="00B07AA0">
        <w:rPr>
          <w:rFonts w:ascii="Arial" w:eastAsia="Arial" w:hAnsi="Arial" w:cs="Arial"/>
          <w:b/>
          <w:bCs/>
          <w:szCs w:val="24"/>
        </w:rPr>
        <w:t>as a result of</w:t>
      </w:r>
      <w:proofErr w:type="gramEnd"/>
      <w:r w:rsidRPr="00B07AA0">
        <w:rPr>
          <w:rFonts w:ascii="Arial" w:eastAsia="Arial" w:hAnsi="Arial" w:cs="Arial"/>
          <w:b/>
          <w:bCs/>
          <w:szCs w:val="24"/>
        </w:rPr>
        <w:t xml:space="preserve"> self-harm (10-14 </w:t>
      </w:r>
      <w:proofErr w:type="spellStart"/>
      <w:r w:rsidRPr="00B07AA0">
        <w:rPr>
          <w:rFonts w:ascii="Arial" w:eastAsia="Arial" w:hAnsi="Arial" w:cs="Arial"/>
          <w:b/>
          <w:bCs/>
          <w:szCs w:val="24"/>
        </w:rPr>
        <w:t>yrs</w:t>
      </w:r>
      <w:proofErr w:type="spellEnd"/>
      <w:r w:rsidRPr="00B07AA0">
        <w:rPr>
          <w:rFonts w:ascii="Arial" w:eastAsia="Arial" w:hAnsi="Arial" w:cs="Arial"/>
          <w:b/>
          <w:bCs/>
          <w:szCs w:val="24"/>
        </w:rPr>
        <w:t>) – per 100,000</w:t>
      </w:r>
    </w:p>
    <w:p w14:paraId="7A6E46BF" w14:textId="77777777" w:rsidR="005809E8" w:rsidRPr="00E45F68" w:rsidRDefault="005809E8" w:rsidP="005809E8">
      <w:pPr>
        <w:pStyle w:val="Header"/>
        <w:jc w:val="both"/>
        <w:rPr>
          <w:rFonts w:ascii="Arial" w:eastAsia="Arial" w:hAnsi="Arial" w:cs="Arial"/>
          <w:szCs w:val="24"/>
        </w:rPr>
      </w:pPr>
    </w:p>
    <w:p w14:paraId="739D147B" w14:textId="77777777" w:rsidR="00EE7223" w:rsidRPr="00E45F68" w:rsidRDefault="00950841" w:rsidP="005809E8">
      <w:pPr>
        <w:pStyle w:val="Header"/>
        <w:numPr>
          <w:ilvl w:val="0"/>
          <w:numId w:val="19"/>
        </w:numPr>
        <w:ind w:left="360"/>
        <w:jc w:val="both"/>
        <w:rPr>
          <w:rFonts w:ascii="Arial" w:eastAsia="Arial" w:hAnsi="Arial" w:cs="Arial"/>
          <w:szCs w:val="24"/>
        </w:rPr>
      </w:pPr>
      <w:r w:rsidRPr="00E45F68">
        <w:rPr>
          <w:rFonts w:ascii="Arial" w:eastAsia="Arial" w:hAnsi="Arial" w:cs="Arial"/>
          <w:szCs w:val="24"/>
        </w:rPr>
        <w:t>Lancs previously published (2020/21 – not currently available) showed rate of 345.5 compared to current rate (502.7) which is a significant increase (data is currently being revised)</w:t>
      </w:r>
      <w:r w:rsidR="00E45F68" w:rsidRPr="00E45F68">
        <w:rPr>
          <w:rFonts w:ascii="Arial" w:eastAsia="Arial" w:hAnsi="Arial" w:cs="Arial"/>
          <w:szCs w:val="24"/>
        </w:rPr>
        <w:t>.</w:t>
      </w:r>
    </w:p>
    <w:p w14:paraId="6C279FB4" w14:textId="77777777" w:rsidR="00EE7223" w:rsidRPr="00E45F68" w:rsidRDefault="00950841" w:rsidP="005809E8">
      <w:pPr>
        <w:pStyle w:val="Header"/>
        <w:numPr>
          <w:ilvl w:val="0"/>
          <w:numId w:val="19"/>
        </w:numPr>
        <w:ind w:left="360"/>
        <w:jc w:val="both"/>
        <w:rPr>
          <w:rFonts w:ascii="Arial" w:eastAsia="Arial" w:hAnsi="Arial" w:cs="Arial"/>
          <w:szCs w:val="24"/>
        </w:rPr>
      </w:pPr>
      <w:r w:rsidRPr="00E45F68">
        <w:rPr>
          <w:rFonts w:ascii="Arial" w:eastAsia="Arial" w:hAnsi="Arial" w:cs="Arial"/>
          <w:szCs w:val="24"/>
        </w:rPr>
        <w:t>Latest period 2021/22: England rate 307.1 per 100,000, NW 437.9, Lancashire 502.7 is significantly higher than England rate</w:t>
      </w:r>
      <w:r w:rsidR="00E45F68" w:rsidRPr="00E45F68">
        <w:rPr>
          <w:rFonts w:ascii="Arial" w:eastAsia="Arial" w:hAnsi="Arial" w:cs="Arial"/>
          <w:szCs w:val="24"/>
        </w:rPr>
        <w:t>.</w:t>
      </w:r>
    </w:p>
    <w:p w14:paraId="4726A152" w14:textId="77777777" w:rsidR="00EE7223" w:rsidRPr="00E45F68" w:rsidRDefault="00950841" w:rsidP="005809E8">
      <w:pPr>
        <w:pStyle w:val="Header"/>
        <w:numPr>
          <w:ilvl w:val="0"/>
          <w:numId w:val="19"/>
        </w:numPr>
        <w:ind w:left="360"/>
        <w:jc w:val="both"/>
        <w:rPr>
          <w:rFonts w:ascii="Arial" w:eastAsia="Arial" w:hAnsi="Arial" w:cs="Arial"/>
          <w:szCs w:val="24"/>
        </w:rPr>
      </w:pPr>
      <w:r w:rsidRPr="00E45F68">
        <w:rPr>
          <w:rFonts w:ascii="Arial" w:eastAsia="Arial" w:hAnsi="Arial" w:cs="Arial"/>
          <w:szCs w:val="24"/>
        </w:rPr>
        <w:t>Lancashire rate is 2</w:t>
      </w:r>
      <w:r w:rsidRPr="00E45F68">
        <w:rPr>
          <w:rFonts w:ascii="Arial" w:eastAsia="Arial" w:hAnsi="Arial" w:cs="Arial"/>
          <w:szCs w:val="24"/>
          <w:vertAlign w:val="superscript"/>
        </w:rPr>
        <w:t>nd</w:t>
      </w:r>
      <w:r w:rsidRPr="00E45F68">
        <w:rPr>
          <w:rFonts w:ascii="Arial" w:eastAsia="Arial" w:hAnsi="Arial" w:cs="Arial"/>
          <w:szCs w:val="24"/>
        </w:rPr>
        <w:t xml:space="preserve"> highest amongst our CIPFA </w:t>
      </w:r>
      <w:r w:rsidR="00E45F68" w:rsidRPr="00E45F68">
        <w:rPr>
          <w:rFonts w:ascii="Arial" w:eastAsia="Arial" w:hAnsi="Arial" w:cs="Arial"/>
          <w:szCs w:val="24"/>
        </w:rPr>
        <w:t xml:space="preserve">(Chartered Institute of </w:t>
      </w:r>
      <w:proofErr w:type="gramStart"/>
      <w:r w:rsidR="00E45F68" w:rsidRPr="00E45F68">
        <w:rPr>
          <w:rFonts w:ascii="Arial" w:eastAsia="Arial" w:hAnsi="Arial" w:cs="Arial"/>
          <w:szCs w:val="24"/>
        </w:rPr>
        <w:t>Public  Finance</w:t>
      </w:r>
      <w:proofErr w:type="gramEnd"/>
      <w:r w:rsidR="00E45F68" w:rsidRPr="00E45F68">
        <w:rPr>
          <w:rFonts w:ascii="Arial" w:eastAsia="Arial" w:hAnsi="Arial" w:cs="Arial"/>
          <w:szCs w:val="24"/>
        </w:rPr>
        <w:t xml:space="preserve"> and Accountancy) </w:t>
      </w:r>
      <w:r w:rsidRPr="00E45F68">
        <w:rPr>
          <w:rFonts w:ascii="Arial" w:eastAsia="Arial" w:hAnsi="Arial" w:cs="Arial"/>
          <w:szCs w:val="24"/>
        </w:rPr>
        <w:t>nearest neighbours and is one of 5 with rates above England average.</w:t>
      </w:r>
    </w:p>
    <w:p w14:paraId="3007940B" w14:textId="77777777" w:rsidR="00EE7223" w:rsidRPr="00E45F68" w:rsidRDefault="00EE7223" w:rsidP="00266680">
      <w:pPr>
        <w:pStyle w:val="Header"/>
        <w:ind w:firstLine="70"/>
        <w:jc w:val="both"/>
        <w:rPr>
          <w:rFonts w:ascii="Arial" w:eastAsia="Arial" w:hAnsi="Arial" w:cs="Arial"/>
          <w:szCs w:val="24"/>
        </w:rPr>
      </w:pPr>
    </w:p>
    <w:p w14:paraId="2DC727E3" w14:textId="77777777" w:rsidR="00EE7223" w:rsidRPr="00B07AA0" w:rsidRDefault="00950841" w:rsidP="00266680">
      <w:pPr>
        <w:pStyle w:val="Header"/>
        <w:jc w:val="both"/>
        <w:rPr>
          <w:rFonts w:ascii="Arial" w:eastAsia="Arial" w:hAnsi="Arial" w:cs="Arial"/>
          <w:b/>
          <w:bCs/>
          <w:szCs w:val="24"/>
        </w:rPr>
      </w:pPr>
      <w:r w:rsidRPr="00B07AA0">
        <w:rPr>
          <w:rFonts w:ascii="Arial" w:eastAsia="Arial" w:hAnsi="Arial" w:cs="Arial"/>
          <w:b/>
          <w:bCs/>
          <w:szCs w:val="24"/>
        </w:rPr>
        <w:t xml:space="preserve">Hospital admissions </w:t>
      </w:r>
      <w:proofErr w:type="gramStart"/>
      <w:r w:rsidRPr="00B07AA0">
        <w:rPr>
          <w:rFonts w:ascii="Arial" w:eastAsia="Arial" w:hAnsi="Arial" w:cs="Arial"/>
          <w:b/>
          <w:bCs/>
          <w:szCs w:val="24"/>
        </w:rPr>
        <w:t>as a result of</w:t>
      </w:r>
      <w:proofErr w:type="gramEnd"/>
      <w:r w:rsidRPr="00B07AA0">
        <w:rPr>
          <w:rFonts w:ascii="Arial" w:eastAsia="Arial" w:hAnsi="Arial" w:cs="Arial"/>
          <w:b/>
          <w:bCs/>
          <w:szCs w:val="24"/>
        </w:rPr>
        <w:t xml:space="preserve"> self-harm (15-19 </w:t>
      </w:r>
      <w:proofErr w:type="spellStart"/>
      <w:r w:rsidRPr="00B07AA0">
        <w:rPr>
          <w:rFonts w:ascii="Arial" w:eastAsia="Arial" w:hAnsi="Arial" w:cs="Arial"/>
          <w:b/>
          <w:bCs/>
          <w:szCs w:val="24"/>
        </w:rPr>
        <w:t>yrs</w:t>
      </w:r>
      <w:proofErr w:type="spellEnd"/>
      <w:r w:rsidR="00167FE9" w:rsidRPr="00B07AA0">
        <w:rPr>
          <w:rFonts w:ascii="Arial" w:eastAsia="Arial" w:hAnsi="Arial" w:cs="Arial"/>
          <w:b/>
          <w:bCs/>
          <w:szCs w:val="24"/>
        </w:rPr>
        <w:t>)</w:t>
      </w:r>
    </w:p>
    <w:p w14:paraId="4C520AA7" w14:textId="77777777" w:rsidR="005809E8" w:rsidRPr="00E45F68" w:rsidRDefault="005809E8" w:rsidP="00266680">
      <w:pPr>
        <w:pStyle w:val="Header"/>
        <w:jc w:val="both"/>
        <w:rPr>
          <w:rFonts w:ascii="Arial" w:eastAsia="Arial" w:hAnsi="Arial" w:cs="Arial"/>
          <w:szCs w:val="24"/>
        </w:rPr>
      </w:pPr>
    </w:p>
    <w:p w14:paraId="026F84AF" w14:textId="77777777" w:rsidR="00EE7223" w:rsidRPr="00E45F68" w:rsidRDefault="00950841" w:rsidP="005809E8">
      <w:pPr>
        <w:pStyle w:val="Header"/>
        <w:numPr>
          <w:ilvl w:val="0"/>
          <w:numId w:val="20"/>
        </w:numPr>
        <w:ind w:left="360"/>
        <w:jc w:val="both"/>
        <w:rPr>
          <w:rFonts w:ascii="Arial" w:eastAsia="Arial" w:hAnsi="Arial" w:cs="Arial"/>
          <w:szCs w:val="24"/>
        </w:rPr>
      </w:pPr>
      <w:r w:rsidRPr="00E45F68">
        <w:rPr>
          <w:rFonts w:ascii="Arial" w:eastAsia="Arial" w:hAnsi="Arial" w:cs="Arial"/>
          <w:szCs w:val="24"/>
        </w:rPr>
        <w:t>Latest period 2021/22 England average rate 641.7 per 100,000, NW rate 663.9, Lancashire rate 472.3 which is lower than England &amp; NW</w:t>
      </w:r>
      <w:r w:rsidR="00E45F68" w:rsidRPr="00E45F68">
        <w:rPr>
          <w:rFonts w:ascii="Arial" w:eastAsia="Arial" w:hAnsi="Arial" w:cs="Arial"/>
          <w:szCs w:val="24"/>
        </w:rPr>
        <w:t>.</w:t>
      </w:r>
    </w:p>
    <w:p w14:paraId="0B41E327" w14:textId="77777777" w:rsidR="00EE7223" w:rsidRPr="00E45F68" w:rsidRDefault="00950841" w:rsidP="00266680">
      <w:pPr>
        <w:pStyle w:val="Header"/>
        <w:jc w:val="both"/>
        <w:rPr>
          <w:rFonts w:ascii="Arial" w:eastAsia="Arial" w:hAnsi="Arial" w:cs="Arial"/>
          <w:szCs w:val="24"/>
        </w:rPr>
      </w:pPr>
      <w:r w:rsidRPr="00E45F68">
        <w:rPr>
          <w:rFonts w:ascii="Arial" w:eastAsia="Arial" w:hAnsi="Arial" w:cs="Arial"/>
          <w:szCs w:val="24"/>
        </w:rPr>
        <w:t xml:space="preserve"> </w:t>
      </w:r>
    </w:p>
    <w:p w14:paraId="79B3FDC6" w14:textId="77777777" w:rsidR="00EE7223" w:rsidRPr="00B07AA0" w:rsidRDefault="00950841" w:rsidP="00266680">
      <w:pPr>
        <w:pStyle w:val="Header"/>
        <w:jc w:val="both"/>
        <w:rPr>
          <w:rFonts w:ascii="Arial" w:eastAsia="Arial" w:hAnsi="Arial" w:cs="Arial"/>
          <w:b/>
          <w:bCs/>
          <w:szCs w:val="24"/>
        </w:rPr>
      </w:pPr>
      <w:r w:rsidRPr="00B07AA0">
        <w:rPr>
          <w:rFonts w:ascii="Arial" w:eastAsia="Arial" w:hAnsi="Arial" w:cs="Arial"/>
          <w:b/>
          <w:bCs/>
          <w:szCs w:val="24"/>
        </w:rPr>
        <w:t>Early years take up of funded nursery places for 2, 3 and 4-</w:t>
      </w:r>
      <w:proofErr w:type="gramStart"/>
      <w:r w:rsidRPr="00B07AA0">
        <w:rPr>
          <w:rFonts w:ascii="Arial" w:eastAsia="Arial" w:hAnsi="Arial" w:cs="Arial"/>
          <w:b/>
          <w:bCs/>
          <w:szCs w:val="24"/>
        </w:rPr>
        <w:t>year-olds</w:t>
      </w:r>
      <w:proofErr w:type="gramEnd"/>
      <w:r w:rsidRPr="00B07AA0">
        <w:rPr>
          <w:rFonts w:ascii="Arial" w:eastAsia="Arial" w:hAnsi="Arial" w:cs="Arial"/>
          <w:b/>
          <w:bCs/>
          <w:szCs w:val="24"/>
        </w:rPr>
        <w:t xml:space="preserve"> </w:t>
      </w:r>
    </w:p>
    <w:p w14:paraId="091B8504" w14:textId="77777777" w:rsidR="005809E8" w:rsidRPr="00E45F68" w:rsidRDefault="005809E8" w:rsidP="00266680">
      <w:pPr>
        <w:pStyle w:val="Header"/>
        <w:jc w:val="both"/>
        <w:rPr>
          <w:rFonts w:ascii="Arial" w:eastAsia="Arial" w:hAnsi="Arial" w:cs="Arial"/>
          <w:szCs w:val="24"/>
        </w:rPr>
      </w:pPr>
    </w:p>
    <w:p w14:paraId="7FCAAAF6" w14:textId="77777777" w:rsidR="00EE7223" w:rsidRPr="00E45F68" w:rsidRDefault="00950841" w:rsidP="005809E8">
      <w:pPr>
        <w:pStyle w:val="Header"/>
        <w:numPr>
          <w:ilvl w:val="0"/>
          <w:numId w:val="20"/>
        </w:numPr>
        <w:ind w:left="360"/>
        <w:jc w:val="both"/>
        <w:rPr>
          <w:rFonts w:ascii="Arial" w:eastAsia="Arial" w:hAnsi="Arial" w:cs="Arial"/>
          <w:szCs w:val="24"/>
        </w:rPr>
      </w:pPr>
      <w:r w:rsidRPr="00E45F68">
        <w:rPr>
          <w:rFonts w:ascii="Arial" w:eastAsia="Arial" w:hAnsi="Arial" w:cs="Arial"/>
          <w:szCs w:val="24"/>
        </w:rPr>
        <w:t>Please see (Appendix 'B').</w:t>
      </w:r>
    </w:p>
    <w:p w14:paraId="1D0DAEA2" w14:textId="77777777" w:rsidR="00EE7223" w:rsidRPr="00E45F68" w:rsidRDefault="00950841" w:rsidP="00EE7223">
      <w:pPr>
        <w:pStyle w:val="Header"/>
        <w:rPr>
          <w:rFonts w:ascii="Arial" w:eastAsia="Arial" w:hAnsi="Arial" w:cs="Arial"/>
          <w:szCs w:val="24"/>
        </w:rPr>
      </w:pPr>
      <w:r w:rsidRPr="00E45F68">
        <w:rPr>
          <w:rFonts w:ascii="Arial" w:eastAsia="Arial" w:hAnsi="Arial" w:cs="Arial"/>
          <w:szCs w:val="24"/>
        </w:rPr>
        <w:t xml:space="preserve"> </w:t>
      </w:r>
    </w:p>
    <w:p w14:paraId="30F13BB8" w14:textId="77777777" w:rsidR="00EE7223" w:rsidRPr="00E45F68" w:rsidRDefault="00950841" w:rsidP="00EE7223">
      <w:pPr>
        <w:pStyle w:val="Header"/>
        <w:rPr>
          <w:rFonts w:ascii="Arial" w:eastAsia="Arial" w:hAnsi="Arial" w:cs="Arial"/>
          <w:b/>
          <w:bCs/>
          <w:szCs w:val="24"/>
        </w:rPr>
      </w:pPr>
      <w:r w:rsidRPr="00E45F68">
        <w:rPr>
          <w:rFonts w:ascii="Arial" w:eastAsia="Arial" w:hAnsi="Arial" w:cs="Arial"/>
          <w:b/>
          <w:bCs/>
          <w:szCs w:val="24"/>
        </w:rPr>
        <w:t xml:space="preserve">1.3 </w:t>
      </w:r>
      <w:r w:rsidR="00E45F68" w:rsidRPr="00E45F68">
        <w:rPr>
          <w:rFonts w:ascii="Arial" w:eastAsia="Arial" w:hAnsi="Arial" w:cs="Arial"/>
          <w:b/>
          <w:bCs/>
          <w:szCs w:val="24"/>
        </w:rPr>
        <w:tab/>
      </w:r>
      <w:r w:rsidRPr="00E45F68">
        <w:rPr>
          <w:rFonts w:ascii="Arial" w:eastAsia="Arial" w:hAnsi="Arial" w:cs="Arial"/>
          <w:b/>
          <w:bCs/>
          <w:szCs w:val="24"/>
        </w:rPr>
        <w:t>Forward Look</w:t>
      </w:r>
    </w:p>
    <w:p w14:paraId="318CC488" w14:textId="77777777" w:rsidR="005809E8" w:rsidRPr="00E45F68" w:rsidRDefault="005809E8" w:rsidP="00EE7223">
      <w:pPr>
        <w:pStyle w:val="Header"/>
        <w:rPr>
          <w:rFonts w:ascii="Arial" w:eastAsia="Arial" w:hAnsi="Arial" w:cs="Arial"/>
          <w:szCs w:val="24"/>
        </w:rPr>
      </w:pPr>
    </w:p>
    <w:p w14:paraId="005C6236" w14:textId="77777777" w:rsidR="00EE7223" w:rsidRPr="00E45F68" w:rsidRDefault="00950841" w:rsidP="00E45F68">
      <w:pPr>
        <w:pStyle w:val="Header"/>
        <w:numPr>
          <w:ilvl w:val="0"/>
          <w:numId w:val="24"/>
        </w:numPr>
        <w:ind w:left="360"/>
        <w:jc w:val="both"/>
        <w:rPr>
          <w:rFonts w:ascii="Arial" w:eastAsia="Arial" w:hAnsi="Arial" w:cs="Arial"/>
          <w:szCs w:val="24"/>
        </w:rPr>
      </w:pPr>
      <w:r w:rsidRPr="00E45F68">
        <w:rPr>
          <w:rFonts w:ascii="Arial" w:eastAsia="Arial" w:hAnsi="Arial" w:cs="Arial"/>
          <w:szCs w:val="24"/>
        </w:rPr>
        <w:t xml:space="preserve">The local priorities set out in our Best Start in Life programme include a focus on infant mortality, 1001 critical days, school readiness and adolescent mental health. These are also highlighted as a </w:t>
      </w:r>
      <w:proofErr w:type="gramStart"/>
      <w:r w:rsidRPr="00E45F68">
        <w:rPr>
          <w:rFonts w:ascii="Arial" w:eastAsia="Arial" w:hAnsi="Arial" w:cs="Arial"/>
          <w:szCs w:val="24"/>
        </w:rPr>
        <w:t>key priorit</w:t>
      </w:r>
      <w:r w:rsidR="00D532D4" w:rsidRPr="00E45F68">
        <w:rPr>
          <w:rFonts w:ascii="Arial" w:eastAsia="Arial" w:hAnsi="Arial" w:cs="Arial"/>
          <w:szCs w:val="24"/>
        </w:rPr>
        <w:t>ies</w:t>
      </w:r>
      <w:proofErr w:type="gramEnd"/>
      <w:r w:rsidR="00D532D4" w:rsidRPr="00E45F68">
        <w:rPr>
          <w:rFonts w:ascii="Arial" w:eastAsia="Arial" w:hAnsi="Arial" w:cs="Arial"/>
          <w:szCs w:val="24"/>
        </w:rPr>
        <w:t xml:space="preserve"> </w:t>
      </w:r>
      <w:r w:rsidRPr="00E45F68">
        <w:rPr>
          <w:rFonts w:ascii="Arial" w:eastAsia="Arial" w:hAnsi="Arial" w:cs="Arial"/>
          <w:szCs w:val="24"/>
        </w:rPr>
        <w:t>within the Lancashire Early Years Strategy.</w:t>
      </w:r>
    </w:p>
    <w:p w14:paraId="73306C0F" w14:textId="77777777" w:rsidR="00EE7223" w:rsidRPr="00E45F68" w:rsidRDefault="00950841" w:rsidP="00E45F68">
      <w:pPr>
        <w:pStyle w:val="Header"/>
        <w:numPr>
          <w:ilvl w:val="0"/>
          <w:numId w:val="24"/>
        </w:numPr>
        <w:ind w:left="360"/>
        <w:jc w:val="both"/>
        <w:rPr>
          <w:rFonts w:ascii="Arial" w:eastAsia="Arial" w:hAnsi="Arial" w:cs="Arial"/>
          <w:szCs w:val="24"/>
        </w:rPr>
      </w:pPr>
      <w:r w:rsidRPr="00E45F68">
        <w:rPr>
          <w:rFonts w:ascii="Arial" w:eastAsia="Arial" w:hAnsi="Arial" w:cs="Arial"/>
          <w:szCs w:val="24"/>
        </w:rPr>
        <w:t xml:space="preserve">Giving children the Best Start in life is a key priority area within our 0-19 Public Health Nursing service. Having undertaken a service review we have developed a service model which recognises the needs identified by, staff, </w:t>
      </w:r>
      <w:proofErr w:type="gramStart"/>
      <w:r w:rsidRPr="00E45F68">
        <w:rPr>
          <w:rFonts w:ascii="Arial" w:eastAsia="Arial" w:hAnsi="Arial" w:cs="Arial"/>
          <w:szCs w:val="24"/>
        </w:rPr>
        <w:t>stakeholders</w:t>
      </w:r>
      <w:proofErr w:type="gramEnd"/>
      <w:r w:rsidRPr="00E45F68">
        <w:rPr>
          <w:rFonts w:ascii="Arial" w:eastAsia="Arial" w:hAnsi="Arial" w:cs="Arial"/>
          <w:szCs w:val="24"/>
        </w:rPr>
        <w:t xml:space="preserve"> and service users. These will be key as we recommission the service from April 2024.</w:t>
      </w:r>
    </w:p>
    <w:p w14:paraId="23AE6F5E" w14:textId="77777777" w:rsidR="00EE7223" w:rsidRPr="00E45F68" w:rsidRDefault="00950841" w:rsidP="00E45F68">
      <w:pPr>
        <w:pStyle w:val="Header"/>
        <w:numPr>
          <w:ilvl w:val="0"/>
          <w:numId w:val="24"/>
        </w:numPr>
        <w:ind w:left="360"/>
        <w:jc w:val="both"/>
        <w:rPr>
          <w:rFonts w:ascii="Arial" w:eastAsia="Arial" w:hAnsi="Arial" w:cs="Arial"/>
          <w:szCs w:val="24"/>
        </w:rPr>
      </w:pPr>
      <w:r w:rsidRPr="00E45F68">
        <w:rPr>
          <w:rFonts w:ascii="Arial" w:eastAsia="Arial" w:hAnsi="Arial" w:cs="Arial"/>
          <w:szCs w:val="24"/>
        </w:rPr>
        <w:t>Having undertaken a recent survey for the Start for Life national team we have identified some gaps as well as good practice which we need to focus on in the coming year. This includes having a clear published start for life offer for our families locally and partnership working and collaboration with key partners as well as parents and carers. A visit is planned by the national team in November 2023.</w:t>
      </w:r>
    </w:p>
    <w:p w14:paraId="75F32B02" w14:textId="77777777" w:rsidR="00EE7223" w:rsidRPr="00E45F68" w:rsidRDefault="00950841" w:rsidP="005809E8">
      <w:pPr>
        <w:pStyle w:val="Header"/>
        <w:numPr>
          <w:ilvl w:val="0"/>
          <w:numId w:val="24"/>
        </w:numPr>
        <w:ind w:left="360"/>
        <w:jc w:val="both"/>
        <w:rPr>
          <w:rFonts w:ascii="Arial" w:eastAsia="Arial" w:hAnsi="Arial" w:cs="Arial"/>
          <w:szCs w:val="24"/>
        </w:rPr>
      </w:pPr>
      <w:r w:rsidRPr="00E45F68">
        <w:rPr>
          <w:rFonts w:ascii="Arial" w:eastAsia="Arial" w:hAnsi="Arial" w:cs="Arial"/>
          <w:szCs w:val="24"/>
        </w:rPr>
        <w:t xml:space="preserve">To continue to focus on the 1001 critical days including pregnancy and nutrition as well as reducing smoking in pregnancy </w:t>
      </w:r>
      <w:proofErr w:type="gramStart"/>
      <w:r w:rsidRPr="00E45F68">
        <w:rPr>
          <w:rFonts w:ascii="Arial" w:eastAsia="Arial" w:hAnsi="Arial" w:cs="Arial"/>
          <w:szCs w:val="24"/>
        </w:rPr>
        <w:t>in order to</w:t>
      </w:r>
      <w:proofErr w:type="gramEnd"/>
      <w:r w:rsidRPr="00E45F68">
        <w:rPr>
          <w:rFonts w:ascii="Arial" w:eastAsia="Arial" w:hAnsi="Arial" w:cs="Arial"/>
          <w:szCs w:val="24"/>
        </w:rPr>
        <w:t xml:space="preserve"> further improve these outcomes.</w:t>
      </w:r>
    </w:p>
    <w:p w14:paraId="0CC5DEF8" w14:textId="77777777" w:rsidR="00EE7223" w:rsidRPr="00E45F68" w:rsidRDefault="00950841" w:rsidP="005809E8">
      <w:pPr>
        <w:pStyle w:val="Header"/>
        <w:numPr>
          <w:ilvl w:val="0"/>
          <w:numId w:val="24"/>
        </w:numPr>
        <w:ind w:left="360"/>
        <w:jc w:val="both"/>
        <w:rPr>
          <w:rFonts w:ascii="Arial" w:eastAsia="Arial" w:hAnsi="Arial" w:cs="Arial"/>
          <w:szCs w:val="24"/>
        </w:rPr>
      </w:pPr>
      <w:r w:rsidRPr="00E45F68">
        <w:rPr>
          <w:rFonts w:ascii="Arial" w:eastAsia="Arial" w:hAnsi="Arial" w:cs="Arial"/>
          <w:szCs w:val="24"/>
        </w:rPr>
        <w:lastRenderedPageBreak/>
        <w:t>To learn from the areas identified within the Child Death Overview Panel as well as ensure delivery of the priority areas identified within the Infant Mortality Action plan.</w:t>
      </w:r>
    </w:p>
    <w:p w14:paraId="1E0791A9" w14:textId="77777777" w:rsidR="00EE7223" w:rsidRPr="00E45F68" w:rsidRDefault="00950841" w:rsidP="005809E8">
      <w:pPr>
        <w:pStyle w:val="Header"/>
        <w:numPr>
          <w:ilvl w:val="0"/>
          <w:numId w:val="24"/>
        </w:numPr>
        <w:ind w:left="360"/>
        <w:jc w:val="both"/>
        <w:rPr>
          <w:rFonts w:ascii="Arial" w:eastAsia="Arial" w:hAnsi="Arial" w:cs="Arial"/>
          <w:szCs w:val="24"/>
        </w:rPr>
      </w:pPr>
      <w:r w:rsidRPr="00E45F68">
        <w:rPr>
          <w:rFonts w:ascii="Arial" w:eastAsia="Arial" w:hAnsi="Arial" w:cs="Arial"/>
          <w:szCs w:val="24"/>
        </w:rPr>
        <w:t>To ensure effective commissioning of children's services to improve the outcomes and performance identified.  A commissioning plan has been developed and includes 0-19 (25) public health nursing services as well as Peer support breastfeeding, Oral health, Vision screening and support for mental health in schools.</w:t>
      </w:r>
    </w:p>
    <w:p w14:paraId="236BB166" w14:textId="77777777" w:rsidR="00EE7223" w:rsidRPr="00E45F68" w:rsidRDefault="00950841" w:rsidP="005809E8">
      <w:pPr>
        <w:pStyle w:val="Header"/>
        <w:numPr>
          <w:ilvl w:val="0"/>
          <w:numId w:val="24"/>
        </w:numPr>
        <w:ind w:left="360"/>
        <w:jc w:val="both"/>
        <w:rPr>
          <w:rFonts w:ascii="Arial" w:eastAsia="Arial" w:hAnsi="Arial" w:cs="Arial"/>
          <w:szCs w:val="24"/>
        </w:rPr>
      </w:pPr>
      <w:r w:rsidRPr="00E45F68">
        <w:rPr>
          <w:rFonts w:ascii="Arial" w:eastAsia="Arial" w:hAnsi="Arial" w:cs="Arial"/>
          <w:szCs w:val="24"/>
        </w:rPr>
        <w:t>Health needs assessments as well as undertaking a deep dive in relation to child suicides.</w:t>
      </w:r>
    </w:p>
    <w:p w14:paraId="758167F3" w14:textId="77777777" w:rsidR="00F31A83" w:rsidRPr="00E45F68" w:rsidRDefault="00F31A83" w:rsidP="00EE7223">
      <w:pPr>
        <w:pStyle w:val="Header"/>
        <w:rPr>
          <w:rFonts w:ascii="Arial" w:eastAsia="Arial" w:hAnsi="Arial" w:cs="Arial"/>
          <w:b/>
          <w:bCs/>
          <w:szCs w:val="24"/>
        </w:rPr>
      </w:pPr>
    </w:p>
    <w:p w14:paraId="007DC393" w14:textId="77777777" w:rsidR="00EE7223" w:rsidRPr="00E45F68" w:rsidRDefault="00950841" w:rsidP="00EE7223">
      <w:pPr>
        <w:pStyle w:val="Header"/>
        <w:rPr>
          <w:rFonts w:ascii="Arial" w:eastAsia="Arial" w:hAnsi="Arial" w:cs="Arial"/>
          <w:szCs w:val="24"/>
        </w:rPr>
      </w:pPr>
      <w:r w:rsidRPr="00E45F68">
        <w:rPr>
          <w:rFonts w:ascii="Arial" w:eastAsia="Arial" w:hAnsi="Arial" w:cs="Arial"/>
          <w:b/>
          <w:bCs/>
          <w:szCs w:val="24"/>
        </w:rPr>
        <w:t xml:space="preserve">1.4 </w:t>
      </w:r>
      <w:r w:rsidR="00E45F68" w:rsidRPr="00E45F68">
        <w:rPr>
          <w:rFonts w:ascii="Arial" w:eastAsia="Arial" w:hAnsi="Arial" w:cs="Arial"/>
          <w:b/>
          <w:bCs/>
          <w:szCs w:val="24"/>
        </w:rPr>
        <w:tab/>
      </w:r>
      <w:r w:rsidRPr="00E45F68">
        <w:rPr>
          <w:rFonts w:ascii="Arial" w:eastAsia="Arial" w:hAnsi="Arial" w:cs="Arial"/>
          <w:b/>
          <w:bCs/>
          <w:szCs w:val="24"/>
        </w:rPr>
        <w:t>Opportunities for Collaboration/Advocacy of the Board</w:t>
      </w:r>
    </w:p>
    <w:p w14:paraId="73C4A043" w14:textId="77777777" w:rsidR="00EE7223" w:rsidRPr="00E45F68" w:rsidRDefault="00950841" w:rsidP="00EE7223">
      <w:pPr>
        <w:pStyle w:val="Header"/>
        <w:rPr>
          <w:rFonts w:ascii="Arial" w:eastAsia="Arial" w:hAnsi="Arial" w:cs="Arial"/>
          <w:szCs w:val="24"/>
        </w:rPr>
      </w:pPr>
      <w:r w:rsidRPr="00E45F68">
        <w:rPr>
          <w:rFonts w:ascii="Arial" w:eastAsia="Arial" w:hAnsi="Arial" w:cs="Arial"/>
          <w:szCs w:val="24"/>
        </w:rPr>
        <w:t xml:space="preserve"> </w:t>
      </w:r>
    </w:p>
    <w:p w14:paraId="59451D94" w14:textId="77777777" w:rsidR="00EE7223" w:rsidRPr="00E45F68" w:rsidRDefault="00950841" w:rsidP="00EE7223">
      <w:pPr>
        <w:pStyle w:val="Header"/>
        <w:rPr>
          <w:rFonts w:ascii="Arial" w:eastAsia="Arial" w:hAnsi="Arial" w:cs="Arial"/>
          <w:szCs w:val="24"/>
        </w:rPr>
      </w:pPr>
      <w:r w:rsidRPr="00E45F68">
        <w:rPr>
          <w:rFonts w:ascii="Arial" w:eastAsia="Arial" w:hAnsi="Arial" w:cs="Arial"/>
          <w:szCs w:val="24"/>
        </w:rPr>
        <w:t xml:space="preserve">The Board </w:t>
      </w:r>
      <w:r w:rsidR="00201D81" w:rsidRPr="00E45F68">
        <w:rPr>
          <w:rFonts w:ascii="Arial" w:eastAsia="Arial" w:hAnsi="Arial" w:cs="Arial"/>
          <w:szCs w:val="24"/>
        </w:rPr>
        <w:t xml:space="preserve">is requested to </w:t>
      </w:r>
      <w:r w:rsidRPr="00E45F68">
        <w:rPr>
          <w:rFonts w:ascii="Arial" w:eastAsia="Arial" w:hAnsi="Arial" w:cs="Arial"/>
          <w:szCs w:val="24"/>
        </w:rPr>
        <w:t>continue its support to ensure:</w:t>
      </w:r>
    </w:p>
    <w:p w14:paraId="4B8CAA14" w14:textId="77777777" w:rsidR="00EE7223" w:rsidRPr="00E45F68" w:rsidRDefault="00950841" w:rsidP="00EE7223">
      <w:pPr>
        <w:pStyle w:val="Header"/>
        <w:rPr>
          <w:rFonts w:ascii="Arial" w:eastAsia="Arial" w:hAnsi="Arial" w:cs="Arial"/>
          <w:szCs w:val="24"/>
        </w:rPr>
      </w:pPr>
      <w:r w:rsidRPr="00E45F68">
        <w:rPr>
          <w:rFonts w:ascii="Arial" w:eastAsia="Arial" w:hAnsi="Arial" w:cs="Arial"/>
          <w:szCs w:val="24"/>
        </w:rPr>
        <w:t xml:space="preserve"> </w:t>
      </w:r>
    </w:p>
    <w:p w14:paraId="6E65B002" w14:textId="77777777" w:rsidR="00EE7223" w:rsidRPr="00E45F68" w:rsidRDefault="00950841" w:rsidP="005809E8">
      <w:pPr>
        <w:pStyle w:val="Header"/>
        <w:numPr>
          <w:ilvl w:val="0"/>
          <w:numId w:val="7"/>
        </w:numPr>
        <w:ind w:left="360"/>
        <w:jc w:val="both"/>
        <w:rPr>
          <w:rFonts w:ascii="Arial" w:eastAsia="Arial" w:hAnsi="Arial" w:cs="Arial"/>
          <w:szCs w:val="24"/>
        </w:rPr>
      </w:pPr>
      <w:r w:rsidRPr="00E45F68">
        <w:rPr>
          <w:rFonts w:ascii="Arial" w:eastAsia="Arial" w:hAnsi="Arial" w:cs="Arial"/>
          <w:szCs w:val="24"/>
        </w:rPr>
        <w:t>The outcomes and priority issues are embedded within Early Years and the Family Hubs model, including supporting an integrated approach to workforce, training, data, intelligence, development of pathways and parenting support across our services including health partners.</w:t>
      </w:r>
    </w:p>
    <w:p w14:paraId="4E1E2866" w14:textId="77777777" w:rsidR="00EE7223" w:rsidRPr="00E45F68" w:rsidRDefault="00950841" w:rsidP="005809E8">
      <w:pPr>
        <w:pStyle w:val="Header"/>
        <w:numPr>
          <w:ilvl w:val="0"/>
          <w:numId w:val="7"/>
        </w:numPr>
        <w:ind w:left="360"/>
        <w:jc w:val="both"/>
        <w:rPr>
          <w:rFonts w:ascii="Arial" w:eastAsia="Arial" w:hAnsi="Arial" w:cs="Arial"/>
          <w:szCs w:val="24"/>
        </w:rPr>
      </w:pPr>
      <w:r w:rsidRPr="00E45F68">
        <w:rPr>
          <w:rFonts w:ascii="Arial" w:eastAsia="Arial" w:hAnsi="Arial" w:cs="Arial"/>
          <w:szCs w:val="24"/>
        </w:rPr>
        <w:t xml:space="preserve">There is commitment to joint commissioning and funding between the NHS Integrated Care Board, County </w:t>
      </w:r>
      <w:proofErr w:type="gramStart"/>
      <w:r w:rsidRPr="00E45F68">
        <w:rPr>
          <w:rFonts w:ascii="Arial" w:eastAsia="Arial" w:hAnsi="Arial" w:cs="Arial"/>
          <w:szCs w:val="24"/>
        </w:rPr>
        <w:t>Council</w:t>
      </w:r>
      <w:proofErr w:type="gramEnd"/>
      <w:r w:rsidRPr="00E45F68">
        <w:rPr>
          <w:rFonts w:ascii="Arial" w:eastAsia="Arial" w:hAnsi="Arial" w:cs="Arial"/>
          <w:szCs w:val="24"/>
        </w:rPr>
        <w:t xml:space="preserve"> and other relevant partners where appropriate, for example in relation to speech and language services and Looked after Children support.</w:t>
      </w:r>
    </w:p>
    <w:p w14:paraId="7600ABA4" w14:textId="77777777" w:rsidR="00EE7223" w:rsidRPr="00E45F68" w:rsidRDefault="00950841" w:rsidP="00201D81">
      <w:pPr>
        <w:pStyle w:val="Header"/>
        <w:jc w:val="both"/>
        <w:rPr>
          <w:rFonts w:ascii="Arial" w:eastAsia="Arial" w:hAnsi="Arial" w:cs="Arial"/>
          <w:szCs w:val="24"/>
        </w:rPr>
      </w:pPr>
      <w:r w:rsidRPr="00E45F68">
        <w:rPr>
          <w:rFonts w:ascii="Arial" w:eastAsia="Arial" w:hAnsi="Arial" w:cs="Arial"/>
          <w:b/>
          <w:bCs/>
          <w:szCs w:val="24"/>
        </w:rPr>
        <w:t xml:space="preserve"> </w:t>
      </w:r>
    </w:p>
    <w:p w14:paraId="12C5A393" w14:textId="77777777" w:rsidR="00EE7223" w:rsidRPr="00E45F68" w:rsidRDefault="00950841" w:rsidP="00FD2609">
      <w:pPr>
        <w:pStyle w:val="Header"/>
        <w:numPr>
          <w:ilvl w:val="0"/>
          <w:numId w:val="1"/>
        </w:numPr>
        <w:jc w:val="both"/>
        <w:rPr>
          <w:rFonts w:ascii="Arial" w:eastAsia="Arial" w:hAnsi="Arial" w:cs="Arial"/>
          <w:szCs w:val="24"/>
        </w:rPr>
      </w:pPr>
      <w:r w:rsidRPr="00E45F68">
        <w:rPr>
          <w:rFonts w:ascii="Arial" w:eastAsia="Arial" w:hAnsi="Arial" w:cs="Arial"/>
          <w:b/>
          <w:bCs/>
          <w:szCs w:val="24"/>
        </w:rPr>
        <w:t>Healthy Hearts</w:t>
      </w:r>
    </w:p>
    <w:p w14:paraId="4320EE95" w14:textId="77777777" w:rsidR="009665CB" w:rsidRPr="00E45F68" w:rsidRDefault="009665CB" w:rsidP="009665CB">
      <w:pPr>
        <w:pStyle w:val="Header"/>
        <w:ind w:left="360"/>
        <w:jc w:val="both"/>
        <w:rPr>
          <w:rFonts w:ascii="Arial" w:eastAsia="Arial" w:hAnsi="Arial" w:cs="Arial"/>
          <w:szCs w:val="24"/>
        </w:rPr>
      </w:pPr>
    </w:p>
    <w:p w14:paraId="616D9C19" w14:textId="77777777" w:rsidR="00EE7223" w:rsidRPr="00E45F68" w:rsidRDefault="00950841" w:rsidP="00EE7223">
      <w:pPr>
        <w:pStyle w:val="Header"/>
        <w:jc w:val="both"/>
        <w:rPr>
          <w:rFonts w:ascii="Arial" w:eastAsia="Arial" w:hAnsi="Arial" w:cs="Arial"/>
          <w:b/>
          <w:bCs/>
          <w:szCs w:val="24"/>
        </w:rPr>
      </w:pPr>
      <w:r w:rsidRPr="00E45F68">
        <w:rPr>
          <w:rFonts w:ascii="Arial" w:eastAsia="Arial" w:hAnsi="Arial" w:cs="Arial"/>
          <w:b/>
          <w:bCs/>
          <w:szCs w:val="24"/>
        </w:rPr>
        <w:t xml:space="preserve">2.1 </w:t>
      </w:r>
      <w:r w:rsidR="00E45F68" w:rsidRPr="00E45F68">
        <w:rPr>
          <w:rFonts w:ascii="Arial" w:eastAsia="Arial" w:hAnsi="Arial" w:cs="Arial"/>
          <w:b/>
          <w:bCs/>
          <w:szCs w:val="24"/>
        </w:rPr>
        <w:tab/>
      </w:r>
      <w:r w:rsidRPr="00E45F68">
        <w:rPr>
          <w:rFonts w:ascii="Arial" w:eastAsia="Arial" w:hAnsi="Arial" w:cs="Arial"/>
          <w:b/>
          <w:bCs/>
          <w:szCs w:val="24"/>
        </w:rPr>
        <w:t>Background</w:t>
      </w:r>
    </w:p>
    <w:p w14:paraId="450A6058" w14:textId="77777777" w:rsidR="005809E8" w:rsidRPr="00E45F68" w:rsidRDefault="005809E8" w:rsidP="00EE7223">
      <w:pPr>
        <w:pStyle w:val="Header"/>
        <w:jc w:val="both"/>
        <w:rPr>
          <w:rFonts w:ascii="Arial" w:eastAsia="Arial" w:hAnsi="Arial" w:cs="Arial"/>
          <w:szCs w:val="24"/>
        </w:rPr>
      </w:pPr>
    </w:p>
    <w:p w14:paraId="3A1EF413"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Mindful of the impact that </w:t>
      </w:r>
      <w:r w:rsidR="009665CB" w:rsidRPr="00E45F68">
        <w:rPr>
          <w:rFonts w:ascii="Arial" w:eastAsia="Arial" w:hAnsi="Arial" w:cs="Arial"/>
          <w:szCs w:val="24"/>
        </w:rPr>
        <w:t xml:space="preserve">cardiovascular </w:t>
      </w:r>
      <w:r w:rsidR="002C0666" w:rsidRPr="00E45F68">
        <w:rPr>
          <w:rFonts w:ascii="Arial" w:eastAsia="Arial" w:hAnsi="Arial" w:cs="Arial"/>
          <w:szCs w:val="24"/>
        </w:rPr>
        <w:t>disease has</w:t>
      </w:r>
      <w:r w:rsidRPr="00E45F68">
        <w:rPr>
          <w:rFonts w:ascii="Arial" w:eastAsia="Arial" w:hAnsi="Arial" w:cs="Arial"/>
          <w:szCs w:val="24"/>
        </w:rPr>
        <w:t xml:space="preserve"> on the residents of Lancashire, a Lancashire Healthy Hearts Programme was set up in Spring 2022.  This was in line with the national Best Practice Framework (published by Public Health England and the Association of Directors of Public Health) encompassing the following seven thematic workstreams:</w:t>
      </w:r>
    </w:p>
    <w:p w14:paraId="50864A27"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 </w:t>
      </w:r>
    </w:p>
    <w:p w14:paraId="4AD79E6C" w14:textId="77777777" w:rsidR="00EE7223" w:rsidRPr="00E45F68" w:rsidRDefault="00950841" w:rsidP="005809E8">
      <w:pPr>
        <w:pStyle w:val="Header"/>
        <w:numPr>
          <w:ilvl w:val="0"/>
          <w:numId w:val="27"/>
        </w:numPr>
        <w:ind w:left="360"/>
        <w:jc w:val="both"/>
        <w:rPr>
          <w:rFonts w:ascii="Arial" w:eastAsia="Arial" w:hAnsi="Arial" w:cs="Arial"/>
          <w:szCs w:val="24"/>
        </w:rPr>
      </w:pPr>
      <w:r w:rsidRPr="00E45F68">
        <w:rPr>
          <w:rFonts w:ascii="Arial" w:eastAsia="Arial" w:hAnsi="Arial" w:cs="Arial"/>
          <w:szCs w:val="24"/>
        </w:rPr>
        <w:t>Tobacco</w:t>
      </w:r>
    </w:p>
    <w:p w14:paraId="4CE5706C" w14:textId="77777777" w:rsidR="00EE7223" w:rsidRPr="00E45F68" w:rsidRDefault="00950841" w:rsidP="005809E8">
      <w:pPr>
        <w:pStyle w:val="Header"/>
        <w:numPr>
          <w:ilvl w:val="0"/>
          <w:numId w:val="27"/>
        </w:numPr>
        <w:ind w:left="360"/>
        <w:jc w:val="both"/>
        <w:rPr>
          <w:rFonts w:ascii="Arial" w:eastAsia="Arial" w:hAnsi="Arial" w:cs="Arial"/>
          <w:szCs w:val="24"/>
        </w:rPr>
      </w:pPr>
      <w:r w:rsidRPr="00E45F68">
        <w:rPr>
          <w:rFonts w:ascii="Arial" w:eastAsia="Arial" w:hAnsi="Arial" w:cs="Arial"/>
          <w:szCs w:val="24"/>
        </w:rPr>
        <w:t>Alcohol</w:t>
      </w:r>
    </w:p>
    <w:p w14:paraId="1916BB40" w14:textId="77777777" w:rsidR="00EE7223" w:rsidRPr="00E45F68" w:rsidRDefault="00950841" w:rsidP="005809E8">
      <w:pPr>
        <w:pStyle w:val="Header"/>
        <w:numPr>
          <w:ilvl w:val="0"/>
          <w:numId w:val="27"/>
        </w:numPr>
        <w:ind w:left="360"/>
        <w:jc w:val="both"/>
        <w:rPr>
          <w:rFonts w:ascii="Arial" w:eastAsia="Arial" w:hAnsi="Arial" w:cs="Arial"/>
          <w:szCs w:val="24"/>
        </w:rPr>
      </w:pPr>
      <w:r w:rsidRPr="00E45F68">
        <w:rPr>
          <w:rFonts w:ascii="Arial" w:eastAsia="Arial" w:hAnsi="Arial" w:cs="Arial"/>
          <w:szCs w:val="24"/>
        </w:rPr>
        <w:t xml:space="preserve">Physical </w:t>
      </w:r>
      <w:r w:rsidR="009665CB" w:rsidRPr="00E45F68">
        <w:rPr>
          <w:rFonts w:ascii="Arial" w:eastAsia="Arial" w:hAnsi="Arial" w:cs="Arial"/>
          <w:szCs w:val="24"/>
        </w:rPr>
        <w:t>a</w:t>
      </w:r>
      <w:r w:rsidRPr="00E45F68">
        <w:rPr>
          <w:rFonts w:ascii="Arial" w:eastAsia="Arial" w:hAnsi="Arial" w:cs="Arial"/>
          <w:szCs w:val="24"/>
        </w:rPr>
        <w:t>ctivity</w:t>
      </w:r>
    </w:p>
    <w:p w14:paraId="181A3BD4" w14:textId="77777777" w:rsidR="00EE7223" w:rsidRPr="00E45F68" w:rsidRDefault="00950841" w:rsidP="005809E8">
      <w:pPr>
        <w:pStyle w:val="Header"/>
        <w:numPr>
          <w:ilvl w:val="0"/>
          <w:numId w:val="27"/>
        </w:numPr>
        <w:ind w:left="360"/>
        <w:jc w:val="both"/>
        <w:rPr>
          <w:rFonts w:ascii="Arial" w:eastAsia="Arial" w:hAnsi="Arial" w:cs="Arial"/>
          <w:szCs w:val="24"/>
        </w:rPr>
      </w:pPr>
      <w:r w:rsidRPr="00E45F68">
        <w:rPr>
          <w:rFonts w:ascii="Arial" w:eastAsia="Arial" w:hAnsi="Arial" w:cs="Arial"/>
          <w:szCs w:val="24"/>
        </w:rPr>
        <w:t xml:space="preserve">Supporting </w:t>
      </w:r>
      <w:r w:rsidR="009665CB" w:rsidRPr="00E45F68">
        <w:rPr>
          <w:rFonts w:ascii="Arial" w:eastAsia="Arial" w:hAnsi="Arial" w:cs="Arial"/>
          <w:szCs w:val="24"/>
        </w:rPr>
        <w:t>h</w:t>
      </w:r>
      <w:r w:rsidRPr="00E45F68">
        <w:rPr>
          <w:rFonts w:ascii="Arial" w:eastAsia="Arial" w:hAnsi="Arial" w:cs="Arial"/>
          <w:szCs w:val="24"/>
        </w:rPr>
        <w:t xml:space="preserve">ealthy </w:t>
      </w:r>
      <w:r w:rsidR="009665CB" w:rsidRPr="00E45F68">
        <w:rPr>
          <w:rFonts w:ascii="Arial" w:eastAsia="Arial" w:hAnsi="Arial" w:cs="Arial"/>
          <w:szCs w:val="24"/>
        </w:rPr>
        <w:t>w</w:t>
      </w:r>
      <w:r w:rsidRPr="00E45F68">
        <w:rPr>
          <w:rFonts w:ascii="Arial" w:eastAsia="Arial" w:hAnsi="Arial" w:cs="Arial"/>
          <w:szCs w:val="24"/>
        </w:rPr>
        <w:t>eight</w:t>
      </w:r>
    </w:p>
    <w:p w14:paraId="4175E29F" w14:textId="77777777" w:rsidR="00EE7223" w:rsidRPr="00E45F68" w:rsidRDefault="00950841" w:rsidP="005809E8">
      <w:pPr>
        <w:pStyle w:val="Header"/>
        <w:numPr>
          <w:ilvl w:val="0"/>
          <w:numId w:val="27"/>
        </w:numPr>
        <w:ind w:left="360"/>
        <w:jc w:val="both"/>
        <w:rPr>
          <w:rFonts w:ascii="Arial" w:eastAsia="Arial" w:hAnsi="Arial" w:cs="Arial"/>
          <w:szCs w:val="24"/>
        </w:rPr>
      </w:pPr>
      <w:r w:rsidRPr="00E45F68">
        <w:rPr>
          <w:rFonts w:ascii="Arial" w:eastAsia="Arial" w:hAnsi="Arial" w:cs="Arial"/>
          <w:szCs w:val="24"/>
        </w:rPr>
        <w:t xml:space="preserve">Food </w:t>
      </w:r>
      <w:r w:rsidR="009665CB" w:rsidRPr="00E45F68">
        <w:rPr>
          <w:rFonts w:ascii="Arial" w:eastAsia="Arial" w:hAnsi="Arial" w:cs="Arial"/>
          <w:szCs w:val="24"/>
        </w:rPr>
        <w:t>d</w:t>
      </w:r>
      <w:r w:rsidRPr="00E45F68">
        <w:rPr>
          <w:rFonts w:ascii="Arial" w:eastAsia="Arial" w:hAnsi="Arial" w:cs="Arial"/>
          <w:szCs w:val="24"/>
        </w:rPr>
        <w:t xml:space="preserve">iet and </w:t>
      </w:r>
      <w:r w:rsidR="009665CB" w:rsidRPr="00E45F68">
        <w:rPr>
          <w:rFonts w:ascii="Arial" w:eastAsia="Arial" w:hAnsi="Arial" w:cs="Arial"/>
          <w:szCs w:val="24"/>
        </w:rPr>
        <w:t>n</w:t>
      </w:r>
      <w:r w:rsidRPr="00E45F68">
        <w:rPr>
          <w:rFonts w:ascii="Arial" w:eastAsia="Arial" w:hAnsi="Arial" w:cs="Arial"/>
          <w:szCs w:val="24"/>
        </w:rPr>
        <w:t>utrition</w:t>
      </w:r>
    </w:p>
    <w:p w14:paraId="6283C6DA" w14:textId="77777777" w:rsidR="00EE7223" w:rsidRPr="00E45F68" w:rsidRDefault="00950841" w:rsidP="005809E8">
      <w:pPr>
        <w:pStyle w:val="Header"/>
        <w:numPr>
          <w:ilvl w:val="0"/>
          <w:numId w:val="27"/>
        </w:numPr>
        <w:ind w:left="360"/>
        <w:jc w:val="both"/>
        <w:rPr>
          <w:rFonts w:ascii="Arial" w:eastAsia="Arial" w:hAnsi="Arial" w:cs="Arial"/>
          <w:szCs w:val="24"/>
        </w:rPr>
      </w:pPr>
      <w:r w:rsidRPr="00E45F68">
        <w:rPr>
          <w:rFonts w:ascii="Arial" w:eastAsia="Arial" w:hAnsi="Arial" w:cs="Arial"/>
          <w:szCs w:val="24"/>
        </w:rPr>
        <w:t xml:space="preserve">Health in </w:t>
      </w:r>
      <w:r w:rsidR="009665CB" w:rsidRPr="00E45F68">
        <w:rPr>
          <w:rFonts w:ascii="Arial" w:eastAsia="Arial" w:hAnsi="Arial" w:cs="Arial"/>
          <w:szCs w:val="24"/>
        </w:rPr>
        <w:t>a</w:t>
      </w:r>
      <w:r w:rsidRPr="00E45F68">
        <w:rPr>
          <w:rFonts w:ascii="Arial" w:eastAsia="Arial" w:hAnsi="Arial" w:cs="Arial"/>
          <w:szCs w:val="24"/>
        </w:rPr>
        <w:t xml:space="preserve">ll </w:t>
      </w:r>
      <w:r w:rsidR="009665CB" w:rsidRPr="00E45F68">
        <w:rPr>
          <w:rFonts w:ascii="Arial" w:eastAsia="Arial" w:hAnsi="Arial" w:cs="Arial"/>
          <w:szCs w:val="24"/>
        </w:rPr>
        <w:t>p</w:t>
      </w:r>
      <w:r w:rsidRPr="00E45F68">
        <w:rPr>
          <w:rFonts w:ascii="Arial" w:eastAsia="Arial" w:hAnsi="Arial" w:cs="Arial"/>
          <w:szCs w:val="24"/>
        </w:rPr>
        <w:t>olicies approach</w:t>
      </w:r>
    </w:p>
    <w:p w14:paraId="747071E8" w14:textId="77777777" w:rsidR="00EE7223" w:rsidRPr="00E45F68" w:rsidRDefault="00950841" w:rsidP="005809E8">
      <w:pPr>
        <w:pStyle w:val="Header"/>
        <w:numPr>
          <w:ilvl w:val="0"/>
          <w:numId w:val="27"/>
        </w:numPr>
        <w:ind w:left="360"/>
        <w:jc w:val="both"/>
        <w:rPr>
          <w:rFonts w:ascii="Arial" w:eastAsia="Arial" w:hAnsi="Arial" w:cs="Arial"/>
          <w:szCs w:val="24"/>
        </w:rPr>
      </w:pPr>
      <w:r w:rsidRPr="00E45F68">
        <w:rPr>
          <w:rFonts w:ascii="Arial" w:eastAsia="Arial" w:hAnsi="Arial" w:cs="Arial"/>
          <w:szCs w:val="24"/>
        </w:rPr>
        <w:t xml:space="preserve">Cardiovascular </w:t>
      </w:r>
      <w:r w:rsidR="009665CB" w:rsidRPr="00E45F68">
        <w:rPr>
          <w:rFonts w:ascii="Arial" w:eastAsia="Arial" w:hAnsi="Arial" w:cs="Arial"/>
          <w:szCs w:val="24"/>
        </w:rPr>
        <w:t>ri</w:t>
      </w:r>
      <w:r w:rsidRPr="00E45F68">
        <w:rPr>
          <w:rFonts w:ascii="Arial" w:eastAsia="Arial" w:hAnsi="Arial" w:cs="Arial"/>
          <w:szCs w:val="24"/>
        </w:rPr>
        <w:t xml:space="preserve">sk </w:t>
      </w:r>
      <w:r w:rsidR="009665CB" w:rsidRPr="00E45F68">
        <w:rPr>
          <w:rFonts w:ascii="Arial" w:eastAsia="Arial" w:hAnsi="Arial" w:cs="Arial"/>
          <w:szCs w:val="24"/>
        </w:rPr>
        <w:t>m</w:t>
      </w:r>
      <w:r w:rsidRPr="00E45F68">
        <w:rPr>
          <w:rFonts w:ascii="Arial" w:eastAsia="Arial" w:hAnsi="Arial" w:cs="Arial"/>
          <w:szCs w:val="24"/>
        </w:rPr>
        <w:t>odification</w:t>
      </w:r>
    </w:p>
    <w:p w14:paraId="18CED3E2"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 </w:t>
      </w:r>
    </w:p>
    <w:p w14:paraId="51A34FA8"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In doing so we also crucially continue to recognise the interdependencies with the Lancashire and South Cumbria Integrated Care System's Cardiovascular Disease Prevention, Detection and Management Work Plan.  This plan has a particular focus on delivering the NHS Long Term Plan around the three related risk factors for the development of cardiovascular disease, namely atrial fibrillation, hypertension, and high cholesterol.</w:t>
      </w:r>
    </w:p>
    <w:p w14:paraId="0133AF9C"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 </w:t>
      </w:r>
    </w:p>
    <w:p w14:paraId="36E4A367" w14:textId="77777777" w:rsidR="005809E8" w:rsidRPr="00E45F68" w:rsidRDefault="005809E8">
      <w:pPr>
        <w:rPr>
          <w:rFonts w:eastAsia="Arial" w:cs="Arial"/>
          <w:b/>
          <w:bCs/>
          <w:szCs w:val="24"/>
        </w:rPr>
      </w:pPr>
      <w:r w:rsidRPr="00E45F68">
        <w:rPr>
          <w:rFonts w:eastAsia="Arial" w:cs="Arial"/>
          <w:b/>
          <w:bCs/>
          <w:szCs w:val="24"/>
        </w:rPr>
        <w:br w:type="page"/>
      </w:r>
    </w:p>
    <w:p w14:paraId="7C5D74F1" w14:textId="77777777" w:rsidR="00EE7223" w:rsidRPr="00E45F68" w:rsidRDefault="00950841" w:rsidP="00EE7223">
      <w:pPr>
        <w:pStyle w:val="Header"/>
        <w:jc w:val="both"/>
        <w:rPr>
          <w:rFonts w:ascii="Arial" w:eastAsia="Arial" w:hAnsi="Arial" w:cs="Arial"/>
          <w:b/>
          <w:bCs/>
          <w:szCs w:val="24"/>
        </w:rPr>
      </w:pPr>
      <w:r w:rsidRPr="00E45F68">
        <w:rPr>
          <w:rFonts w:ascii="Arial" w:eastAsia="Arial" w:hAnsi="Arial" w:cs="Arial"/>
          <w:b/>
          <w:bCs/>
          <w:szCs w:val="24"/>
        </w:rPr>
        <w:lastRenderedPageBreak/>
        <w:t xml:space="preserve">2.2 </w:t>
      </w:r>
      <w:r w:rsidR="00E45F68" w:rsidRPr="00E45F68">
        <w:rPr>
          <w:rFonts w:ascii="Arial" w:eastAsia="Arial" w:hAnsi="Arial" w:cs="Arial"/>
          <w:b/>
          <w:bCs/>
          <w:szCs w:val="24"/>
        </w:rPr>
        <w:tab/>
      </w:r>
      <w:r w:rsidRPr="00E45F68">
        <w:rPr>
          <w:rFonts w:ascii="Arial" w:eastAsia="Arial" w:hAnsi="Arial" w:cs="Arial"/>
          <w:b/>
          <w:bCs/>
          <w:szCs w:val="24"/>
        </w:rPr>
        <w:t xml:space="preserve">Performance Review </w:t>
      </w:r>
      <w:r w:rsidR="00502F53" w:rsidRPr="00E45F68">
        <w:rPr>
          <w:rFonts w:ascii="Arial" w:eastAsia="Arial" w:hAnsi="Arial" w:cs="Arial"/>
          <w:b/>
          <w:bCs/>
          <w:szCs w:val="24"/>
        </w:rPr>
        <w:t xml:space="preserve">(Appendix </w:t>
      </w:r>
      <w:r w:rsidR="005809E8" w:rsidRPr="00E45F68">
        <w:rPr>
          <w:rFonts w:ascii="Arial" w:eastAsia="Arial" w:hAnsi="Arial" w:cs="Arial"/>
          <w:b/>
          <w:bCs/>
          <w:szCs w:val="24"/>
        </w:rPr>
        <w:t>'</w:t>
      </w:r>
      <w:r w:rsidR="00502F53" w:rsidRPr="00E45F68">
        <w:rPr>
          <w:rFonts w:ascii="Arial" w:eastAsia="Arial" w:hAnsi="Arial" w:cs="Arial"/>
          <w:b/>
          <w:bCs/>
          <w:szCs w:val="24"/>
        </w:rPr>
        <w:t>A</w:t>
      </w:r>
      <w:r w:rsidR="005809E8" w:rsidRPr="00E45F68">
        <w:rPr>
          <w:rFonts w:ascii="Arial" w:eastAsia="Arial" w:hAnsi="Arial" w:cs="Arial"/>
          <w:b/>
          <w:bCs/>
          <w:szCs w:val="24"/>
        </w:rPr>
        <w:t>'</w:t>
      </w:r>
      <w:r w:rsidR="00502F53" w:rsidRPr="00E45F68">
        <w:rPr>
          <w:rFonts w:ascii="Arial" w:eastAsia="Arial" w:hAnsi="Arial" w:cs="Arial"/>
          <w:b/>
          <w:bCs/>
          <w:szCs w:val="24"/>
        </w:rPr>
        <w:t>)</w:t>
      </w:r>
    </w:p>
    <w:p w14:paraId="285C34A4" w14:textId="77777777" w:rsidR="005809E8" w:rsidRPr="00E45F68" w:rsidRDefault="005809E8" w:rsidP="00EE7223">
      <w:pPr>
        <w:pStyle w:val="Header"/>
        <w:jc w:val="both"/>
        <w:rPr>
          <w:rFonts w:ascii="Arial" w:eastAsia="Arial" w:hAnsi="Arial" w:cs="Arial"/>
          <w:szCs w:val="24"/>
        </w:rPr>
      </w:pPr>
    </w:p>
    <w:p w14:paraId="745C516A"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Since the Healthy Hearts Programme was launched in March 2022, each thematic workstream has identified a series of high-level outcomes and drawn up individual thematic delivery plans in support of this.  The past nine months has been a very productive period for the Healthy Hearts programme as the delivery plans have continued to be refined and key elements of delivery commenced.  Appendix </w:t>
      </w:r>
      <w:r w:rsidR="00E45F68" w:rsidRPr="00E45F68">
        <w:rPr>
          <w:rFonts w:ascii="Arial" w:eastAsia="Arial" w:hAnsi="Arial" w:cs="Arial"/>
          <w:szCs w:val="24"/>
        </w:rPr>
        <w:t>'</w:t>
      </w:r>
      <w:r w:rsidRPr="00E45F68">
        <w:rPr>
          <w:rFonts w:ascii="Arial" w:eastAsia="Arial" w:hAnsi="Arial" w:cs="Arial"/>
          <w:szCs w:val="24"/>
        </w:rPr>
        <w:t>A</w:t>
      </w:r>
      <w:r w:rsidR="00E45F68" w:rsidRPr="00E45F68">
        <w:rPr>
          <w:rFonts w:ascii="Arial" w:eastAsia="Arial" w:hAnsi="Arial" w:cs="Arial"/>
          <w:szCs w:val="24"/>
        </w:rPr>
        <w:t>'</w:t>
      </w:r>
      <w:r w:rsidRPr="00E45F68">
        <w:rPr>
          <w:rFonts w:ascii="Arial" w:eastAsia="Arial" w:hAnsi="Arial" w:cs="Arial"/>
          <w:szCs w:val="24"/>
        </w:rPr>
        <w:t xml:space="preserve"> outlines a performance update of each of the relevant workstreams accordingly.</w:t>
      </w:r>
    </w:p>
    <w:p w14:paraId="14AC478C"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 </w:t>
      </w:r>
    </w:p>
    <w:p w14:paraId="30417909" w14:textId="474F1635"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As part of our approach, recognising the central importance that the </w:t>
      </w:r>
      <w:r w:rsidR="00CC05A0" w:rsidRPr="00E45F68">
        <w:rPr>
          <w:rFonts w:ascii="Arial" w:eastAsia="Arial" w:hAnsi="Arial" w:cs="Arial"/>
          <w:szCs w:val="24"/>
        </w:rPr>
        <w:t>t</w:t>
      </w:r>
      <w:r w:rsidRPr="00E45F68">
        <w:rPr>
          <w:rFonts w:ascii="Arial" w:eastAsia="Arial" w:hAnsi="Arial" w:cs="Arial"/>
          <w:szCs w:val="24"/>
        </w:rPr>
        <w:t xml:space="preserve">obacco agenda has across the wider system, an overarching </w:t>
      </w:r>
      <w:r w:rsidRPr="00E45F68">
        <w:rPr>
          <w:rFonts w:ascii="Arial" w:eastAsia="Arial" w:hAnsi="Arial" w:cs="Arial"/>
          <w:szCs w:val="24"/>
          <w:lang w:val="en-US"/>
        </w:rPr>
        <w:t xml:space="preserve">Tobacco Free </w:t>
      </w:r>
      <w:proofErr w:type="gramStart"/>
      <w:r w:rsidRPr="00E45F68">
        <w:rPr>
          <w:rFonts w:ascii="Arial" w:eastAsia="Arial" w:hAnsi="Arial" w:cs="Arial"/>
          <w:szCs w:val="24"/>
          <w:lang w:val="en-US"/>
        </w:rPr>
        <w:t>Lancashire</w:t>
      </w:r>
      <w:proofErr w:type="gramEnd"/>
      <w:r w:rsidRPr="00E45F68">
        <w:rPr>
          <w:rFonts w:ascii="Arial" w:eastAsia="Arial" w:hAnsi="Arial" w:cs="Arial"/>
          <w:szCs w:val="24"/>
          <w:lang w:val="en-US"/>
        </w:rPr>
        <w:t xml:space="preserve"> </w:t>
      </w:r>
      <w:r w:rsidR="00E45F68" w:rsidRPr="00E45F68">
        <w:rPr>
          <w:rFonts w:ascii="Arial" w:eastAsia="Arial" w:hAnsi="Arial" w:cs="Arial"/>
          <w:szCs w:val="24"/>
          <w:lang w:val="en-US"/>
        </w:rPr>
        <w:t>and</w:t>
      </w:r>
      <w:r w:rsidRPr="00E45F68">
        <w:rPr>
          <w:rFonts w:ascii="Arial" w:eastAsia="Arial" w:hAnsi="Arial" w:cs="Arial"/>
          <w:szCs w:val="24"/>
          <w:lang w:val="en-US"/>
        </w:rPr>
        <w:t xml:space="preserve"> South Cumbria </w:t>
      </w:r>
      <w:r w:rsidRPr="00324FBD">
        <w:rPr>
          <w:rFonts w:ascii="Arial" w:eastAsia="Arial" w:hAnsi="Arial" w:cs="Arial"/>
          <w:szCs w:val="24"/>
          <w:lang w:val="en-US"/>
        </w:rPr>
        <w:t xml:space="preserve">Strategy </w:t>
      </w:r>
      <w:r w:rsidRPr="00324FBD">
        <w:rPr>
          <w:rFonts w:ascii="Arial" w:eastAsia="Arial" w:hAnsi="Arial" w:cs="Arial"/>
          <w:szCs w:val="24"/>
        </w:rPr>
        <w:t>(</w:t>
      </w:r>
      <w:r w:rsidR="00324FBD" w:rsidRPr="00324FBD">
        <w:rPr>
          <w:rFonts w:ascii="Arial" w:hAnsi="Arial" w:cs="Arial"/>
          <w:bCs/>
        </w:rPr>
        <w:t>Appendix 'C'</w:t>
      </w:r>
      <w:r w:rsidRPr="00324FBD">
        <w:rPr>
          <w:rFonts w:ascii="Arial" w:eastAsia="Arial" w:hAnsi="Arial" w:cs="Arial"/>
          <w:szCs w:val="24"/>
        </w:rPr>
        <w:t>) has now</w:t>
      </w:r>
      <w:r w:rsidRPr="00E45F68">
        <w:rPr>
          <w:rFonts w:ascii="Arial" w:eastAsia="Arial" w:hAnsi="Arial" w:cs="Arial"/>
          <w:szCs w:val="24"/>
        </w:rPr>
        <w:t xml:space="preserve"> been developed and is crucially built around four key priorities:</w:t>
      </w:r>
    </w:p>
    <w:p w14:paraId="5ACD2A6E"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 </w:t>
      </w:r>
    </w:p>
    <w:p w14:paraId="0BE1A7D7" w14:textId="77777777" w:rsidR="00EE7223" w:rsidRPr="00E45F68" w:rsidRDefault="00950841" w:rsidP="005809E8">
      <w:pPr>
        <w:pStyle w:val="Header"/>
        <w:numPr>
          <w:ilvl w:val="0"/>
          <w:numId w:val="28"/>
        </w:numPr>
        <w:ind w:left="360"/>
        <w:jc w:val="both"/>
        <w:rPr>
          <w:rFonts w:ascii="Arial" w:eastAsia="Arial" w:hAnsi="Arial" w:cs="Arial"/>
          <w:szCs w:val="24"/>
        </w:rPr>
      </w:pPr>
      <w:r w:rsidRPr="00E45F68">
        <w:rPr>
          <w:rFonts w:ascii="Arial" w:eastAsia="Arial" w:hAnsi="Arial" w:cs="Arial"/>
          <w:szCs w:val="24"/>
        </w:rPr>
        <w:t>Working together as a system for a smoke free tomorrow</w:t>
      </w:r>
    </w:p>
    <w:p w14:paraId="6AF08977" w14:textId="77777777" w:rsidR="00EE7223" w:rsidRPr="00E45F68" w:rsidRDefault="00950841" w:rsidP="005809E8">
      <w:pPr>
        <w:pStyle w:val="Header"/>
        <w:numPr>
          <w:ilvl w:val="0"/>
          <w:numId w:val="28"/>
        </w:numPr>
        <w:ind w:left="360"/>
        <w:jc w:val="both"/>
        <w:rPr>
          <w:rFonts w:ascii="Arial" w:eastAsia="Arial" w:hAnsi="Arial" w:cs="Arial"/>
          <w:szCs w:val="24"/>
        </w:rPr>
      </w:pPr>
      <w:r w:rsidRPr="00E45F68">
        <w:rPr>
          <w:rFonts w:ascii="Arial" w:eastAsia="Arial" w:hAnsi="Arial" w:cs="Arial"/>
          <w:szCs w:val="24"/>
        </w:rPr>
        <w:t xml:space="preserve">Action to address health </w:t>
      </w:r>
      <w:proofErr w:type="gramStart"/>
      <w:r w:rsidRPr="00E45F68">
        <w:rPr>
          <w:rFonts w:ascii="Arial" w:eastAsia="Arial" w:hAnsi="Arial" w:cs="Arial"/>
          <w:szCs w:val="24"/>
        </w:rPr>
        <w:t>inequalities</w:t>
      </w:r>
      <w:proofErr w:type="gramEnd"/>
      <w:r w:rsidRPr="00E45F68">
        <w:rPr>
          <w:rFonts w:ascii="Arial" w:eastAsia="Arial" w:hAnsi="Arial" w:cs="Arial"/>
          <w:szCs w:val="24"/>
        </w:rPr>
        <w:t xml:space="preserve"> </w:t>
      </w:r>
    </w:p>
    <w:p w14:paraId="28D69A6F" w14:textId="77777777" w:rsidR="00EE7223" w:rsidRPr="00E45F68" w:rsidRDefault="00950841" w:rsidP="005809E8">
      <w:pPr>
        <w:pStyle w:val="Header"/>
        <w:numPr>
          <w:ilvl w:val="0"/>
          <w:numId w:val="28"/>
        </w:numPr>
        <w:ind w:left="360"/>
        <w:jc w:val="both"/>
        <w:rPr>
          <w:rFonts w:ascii="Arial" w:eastAsia="Arial" w:hAnsi="Arial" w:cs="Arial"/>
          <w:szCs w:val="24"/>
        </w:rPr>
      </w:pPr>
      <w:r w:rsidRPr="00E45F68">
        <w:rPr>
          <w:rFonts w:ascii="Arial" w:eastAsia="Arial" w:hAnsi="Arial" w:cs="Arial"/>
          <w:szCs w:val="24"/>
        </w:rPr>
        <w:t xml:space="preserve">Making Smoke Free the new normal </w:t>
      </w:r>
    </w:p>
    <w:p w14:paraId="4BEF6612" w14:textId="77777777" w:rsidR="00EE7223" w:rsidRPr="00E45F68" w:rsidRDefault="00950841" w:rsidP="005809E8">
      <w:pPr>
        <w:pStyle w:val="Header"/>
        <w:numPr>
          <w:ilvl w:val="0"/>
          <w:numId w:val="28"/>
        </w:numPr>
        <w:ind w:left="360"/>
        <w:jc w:val="both"/>
        <w:rPr>
          <w:rFonts w:ascii="Arial" w:eastAsia="Arial" w:hAnsi="Arial" w:cs="Arial"/>
          <w:szCs w:val="24"/>
        </w:rPr>
      </w:pPr>
      <w:r w:rsidRPr="00E45F68">
        <w:rPr>
          <w:rFonts w:ascii="Arial" w:eastAsia="Arial" w:hAnsi="Arial" w:cs="Arial"/>
          <w:szCs w:val="24"/>
        </w:rPr>
        <w:t>Lancashire and South Cumbria - A United Voice against tobacco harm</w:t>
      </w:r>
    </w:p>
    <w:p w14:paraId="3A2BA0E6"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 </w:t>
      </w:r>
    </w:p>
    <w:p w14:paraId="36C861A9"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An additional separate priority has also been identified around vaping and supports the need for consensus and clarity on the Lancashire and South Cumbria position on nicotine vapes and this strategy will be pivotal in strengthening our position in this key area.</w:t>
      </w:r>
    </w:p>
    <w:p w14:paraId="40575C86"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  </w:t>
      </w:r>
    </w:p>
    <w:p w14:paraId="72854922" w14:textId="77777777" w:rsidR="00EE7223" w:rsidRPr="00E45F68" w:rsidRDefault="00950841" w:rsidP="00EE7223">
      <w:pPr>
        <w:pStyle w:val="Header"/>
        <w:jc w:val="both"/>
        <w:rPr>
          <w:rFonts w:ascii="Arial" w:eastAsia="Arial" w:hAnsi="Arial" w:cs="Arial"/>
          <w:b/>
          <w:bCs/>
          <w:szCs w:val="24"/>
        </w:rPr>
      </w:pPr>
      <w:r w:rsidRPr="00E45F68">
        <w:rPr>
          <w:rFonts w:ascii="Arial" w:eastAsia="Arial" w:hAnsi="Arial" w:cs="Arial"/>
          <w:b/>
          <w:bCs/>
          <w:szCs w:val="24"/>
        </w:rPr>
        <w:t>2.</w:t>
      </w:r>
      <w:r w:rsidR="00845BFF" w:rsidRPr="00E45F68">
        <w:rPr>
          <w:rFonts w:ascii="Arial" w:eastAsia="Arial" w:hAnsi="Arial" w:cs="Arial"/>
          <w:b/>
          <w:bCs/>
          <w:szCs w:val="24"/>
        </w:rPr>
        <w:t xml:space="preserve">3 </w:t>
      </w:r>
      <w:r w:rsidR="00E45F68" w:rsidRPr="00E45F68">
        <w:rPr>
          <w:rFonts w:ascii="Arial" w:eastAsia="Arial" w:hAnsi="Arial" w:cs="Arial"/>
          <w:b/>
          <w:bCs/>
          <w:szCs w:val="24"/>
        </w:rPr>
        <w:tab/>
      </w:r>
      <w:r w:rsidRPr="00E45F68">
        <w:rPr>
          <w:rFonts w:ascii="Arial" w:eastAsia="Arial" w:hAnsi="Arial" w:cs="Arial"/>
          <w:b/>
          <w:bCs/>
          <w:szCs w:val="24"/>
        </w:rPr>
        <w:t>Forward Look</w:t>
      </w:r>
    </w:p>
    <w:p w14:paraId="7E538FFD" w14:textId="77777777" w:rsidR="005809E8" w:rsidRPr="00E45F68" w:rsidRDefault="005809E8" w:rsidP="00EE7223">
      <w:pPr>
        <w:pStyle w:val="Header"/>
        <w:jc w:val="both"/>
        <w:rPr>
          <w:rFonts w:ascii="Arial" w:eastAsia="Arial" w:hAnsi="Arial" w:cs="Arial"/>
          <w:szCs w:val="24"/>
        </w:rPr>
      </w:pPr>
    </w:p>
    <w:p w14:paraId="66C7D9D0" w14:textId="77777777" w:rsidR="00EE7223" w:rsidRPr="00E45F68" w:rsidRDefault="00E45F68" w:rsidP="00EE7223">
      <w:pPr>
        <w:pStyle w:val="Header"/>
        <w:jc w:val="both"/>
        <w:rPr>
          <w:rFonts w:ascii="Arial" w:eastAsia="Arial" w:hAnsi="Arial" w:cs="Arial"/>
          <w:szCs w:val="24"/>
        </w:rPr>
      </w:pPr>
      <w:r w:rsidRPr="00E45F68">
        <w:rPr>
          <w:rFonts w:ascii="Arial" w:eastAsia="Arial" w:hAnsi="Arial" w:cs="Arial"/>
          <w:szCs w:val="24"/>
        </w:rPr>
        <w:t>O</w:t>
      </w:r>
      <w:r w:rsidR="00950841" w:rsidRPr="00E45F68">
        <w:rPr>
          <w:rFonts w:ascii="Arial" w:eastAsia="Arial" w:hAnsi="Arial" w:cs="Arial"/>
          <w:szCs w:val="24"/>
        </w:rPr>
        <w:t>ver the next six-month period we will:</w:t>
      </w:r>
    </w:p>
    <w:p w14:paraId="1BFBF8FA"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 </w:t>
      </w:r>
    </w:p>
    <w:p w14:paraId="2C8B3E54" w14:textId="77777777" w:rsidR="00EE7223" w:rsidRPr="00E45F68" w:rsidRDefault="00950841" w:rsidP="005809E8">
      <w:pPr>
        <w:pStyle w:val="Header"/>
        <w:numPr>
          <w:ilvl w:val="0"/>
          <w:numId w:val="23"/>
        </w:numPr>
        <w:ind w:left="360"/>
        <w:jc w:val="both"/>
        <w:rPr>
          <w:rFonts w:ascii="Arial" w:eastAsia="Arial" w:hAnsi="Arial" w:cs="Arial"/>
          <w:szCs w:val="24"/>
        </w:rPr>
      </w:pPr>
      <w:r w:rsidRPr="00E45F68">
        <w:rPr>
          <w:rFonts w:ascii="Arial" w:eastAsia="Arial" w:hAnsi="Arial" w:cs="Arial"/>
          <w:szCs w:val="24"/>
        </w:rPr>
        <w:t>Further develop our implementation approach for the underlying eight workstreams that relate to the Healthy Hearts Programme</w:t>
      </w:r>
      <w:r w:rsidR="00E45F68" w:rsidRPr="00E45F68">
        <w:rPr>
          <w:rFonts w:ascii="Arial" w:eastAsia="Arial" w:hAnsi="Arial" w:cs="Arial"/>
          <w:szCs w:val="24"/>
        </w:rPr>
        <w:t>.</w:t>
      </w:r>
    </w:p>
    <w:p w14:paraId="74E2D622" w14:textId="77777777" w:rsidR="00EE7223" w:rsidRPr="00E45F68" w:rsidRDefault="00950841" w:rsidP="005809E8">
      <w:pPr>
        <w:pStyle w:val="Header"/>
        <w:numPr>
          <w:ilvl w:val="0"/>
          <w:numId w:val="23"/>
        </w:numPr>
        <w:ind w:left="360"/>
        <w:jc w:val="both"/>
        <w:rPr>
          <w:rFonts w:ascii="Arial" w:eastAsia="Arial" w:hAnsi="Arial" w:cs="Arial"/>
          <w:szCs w:val="24"/>
        </w:rPr>
      </w:pPr>
      <w:r w:rsidRPr="00E45F68">
        <w:rPr>
          <w:rFonts w:ascii="Arial" w:eastAsia="Arial" w:hAnsi="Arial" w:cs="Arial"/>
          <w:szCs w:val="24"/>
        </w:rPr>
        <w:t>Establish a Tobacco Free Steering Group across the 12 districts of Lancashire to support the local implementation of the Tobacco Free Strategy</w:t>
      </w:r>
      <w:r w:rsidR="00E45F68" w:rsidRPr="00E45F68">
        <w:rPr>
          <w:rFonts w:ascii="Arial" w:eastAsia="Arial" w:hAnsi="Arial" w:cs="Arial"/>
          <w:szCs w:val="24"/>
        </w:rPr>
        <w:t>.</w:t>
      </w:r>
    </w:p>
    <w:p w14:paraId="3D3DCA57" w14:textId="77777777" w:rsidR="006C6A74" w:rsidRPr="00E45F68" w:rsidRDefault="00950841" w:rsidP="005809E8">
      <w:pPr>
        <w:pStyle w:val="Header"/>
        <w:numPr>
          <w:ilvl w:val="0"/>
          <w:numId w:val="23"/>
        </w:numPr>
        <w:ind w:left="360"/>
        <w:jc w:val="both"/>
        <w:rPr>
          <w:rFonts w:ascii="Arial" w:eastAsia="Arial" w:hAnsi="Arial" w:cs="Arial"/>
          <w:szCs w:val="24"/>
        </w:rPr>
      </w:pPr>
      <w:r w:rsidRPr="00E45F68">
        <w:rPr>
          <w:rFonts w:ascii="Arial" w:eastAsia="Arial" w:hAnsi="Arial" w:cs="Arial"/>
          <w:szCs w:val="24"/>
        </w:rPr>
        <w:t>Engage with our district councils and wider partners in implementing the healthy weight declaration and promoting physical activity.</w:t>
      </w:r>
    </w:p>
    <w:p w14:paraId="06884C57" w14:textId="77777777" w:rsidR="00EE7223" w:rsidRPr="00E45F68" w:rsidRDefault="00950841" w:rsidP="005809E8">
      <w:pPr>
        <w:pStyle w:val="Header"/>
        <w:numPr>
          <w:ilvl w:val="0"/>
          <w:numId w:val="23"/>
        </w:numPr>
        <w:ind w:left="360"/>
        <w:jc w:val="both"/>
        <w:rPr>
          <w:rFonts w:ascii="Arial" w:eastAsia="Arial" w:hAnsi="Arial" w:cs="Arial"/>
          <w:szCs w:val="24"/>
        </w:rPr>
      </w:pPr>
      <w:r w:rsidRPr="00E45F68">
        <w:rPr>
          <w:rFonts w:ascii="Arial" w:eastAsia="Arial" w:hAnsi="Arial" w:cs="Arial"/>
          <w:szCs w:val="24"/>
        </w:rPr>
        <w:t>Continue to monitor the outcomes associated with the programme so that we can continue to feedback to this Board on an ongoing basis</w:t>
      </w:r>
      <w:r w:rsidR="00E45F68" w:rsidRPr="00E45F68">
        <w:rPr>
          <w:rFonts w:ascii="Arial" w:eastAsia="Arial" w:hAnsi="Arial" w:cs="Arial"/>
          <w:szCs w:val="24"/>
        </w:rPr>
        <w:t>.</w:t>
      </w:r>
    </w:p>
    <w:p w14:paraId="35E56C30"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b/>
          <w:bCs/>
          <w:szCs w:val="24"/>
        </w:rPr>
        <w:t xml:space="preserve"> </w:t>
      </w:r>
    </w:p>
    <w:p w14:paraId="3D744B53" w14:textId="77777777" w:rsidR="00EE7223" w:rsidRPr="00E45F68" w:rsidRDefault="00950841" w:rsidP="00EE7223">
      <w:pPr>
        <w:pStyle w:val="Header"/>
        <w:jc w:val="both"/>
        <w:rPr>
          <w:rFonts w:ascii="Arial" w:eastAsia="Arial" w:hAnsi="Arial" w:cs="Arial"/>
          <w:b/>
          <w:bCs/>
          <w:szCs w:val="24"/>
        </w:rPr>
      </w:pPr>
      <w:r w:rsidRPr="00E45F68">
        <w:rPr>
          <w:rFonts w:ascii="Arial" w:eastAsia="Arial" w:hAnsi="Arial" w:cs="Arial"/>
          <w:b/>
          <w:bCs/>
          <w:szCs w:val="24"/>
        </w:rPr>
        <w:t xml:space="preserve">2.4 </w:t>
      </w:r>
      <w:r w:rsidR="00E45F68" w:rsidRPr="00E45F68">
        <w:rPr>
          <w:rFonts w:ascii="Arial" w:eastAsia="Arial" w:hAnsi="Arial" w:cs="Arial"/>
          <w:b/>
          <w:bCs/>
          <w:szCs w:val="24"/>
        </w:rPr>
        <w:tab/>
      </w:r>
      <w:r w:rsidRPr="00E45F68">
        <w:rPr>
          <w:rFonts w:ascii="Arial" w:eastAsia="Arial" w:hAnsi="Arial" w:cs="Arial"/>
          <w:b/>
          <w:bCs/>
          <w:szCs w:val="24"/>
        </w:rPr>
        <w:t>Opportunities for Collaboration/</w:t>
      </w:r>
      <w:r w:rsidR="00B07AA0">
        <w:rPr>
          <w:rFonts w:ascii="Arial" w:eastAsia="Arial" w:hAnsi="Arial" w:cs="Arial"/>
          <w:b/>
          <w:bCs/>
          <w:szCs w:val="24"/>
        </w:rPr>
        <w:t>A</w:t>
      </w:r>
      <w:r w:rsidRPr="00E45F68">
        <w:rPr>
          <w:rFonts w:ascii="Arial" w:eastAsia="Arial" w:hAnsi="Arial" w:cs="Arial"/>
          <w:b/>
          <w:bCs/>
          <w:szCs w:val="24"/>
        </w:rPr>
        <w:t>dvocacy of the Board</w:t>
      </w:r>
    </w:p>
    <w:p w14:paraId="317A797C" w14:textId="77777777" w:rsidR="005809E8" w:rsidRPr="00E45F68" w:rsidRDefault="005809E8" w:rsidP="00EE7223">
      <w:pPr>
        <w:pStyle w:val="Header"/>
        <w:jc w:val="both"/>
        <w:rPr>
          <w:rFonts w:ascii="Arial" w:eastAsia="Arial" w:hAnsi="Arial" w:cs="Arial"/>
          <w:szCs w:val="24"/>
        </w:rPr>
      </w:pPr>
    </w:p>
    <w:p w14:paraId="429344B7"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This has been a very positive nine-month period for Healthy Hearts and key opportunities for collaboration include:</w:t>
      </w:r>
    </w:p>
    <w:p w14:paraId="26C002F0"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 </w:t>
      </w:r>
    </w:p>
    <w:p w14:paraId="2F3D7E97" w14:textId="77777777" w:rsidR="00EE7223" w:rsidRPr="00E45F68" w:rsidRDefault="00950841" w:rsidP="005809E8">
      <w:pPr>
        <w:pStyle w:val="Header"/>
        <w:numPr>
          <w:ilvl w:val="0"/>
          <w:numId w:val="21"/>
        </w:numPr>
        <w:ind w:left="360"/>
        <w:jc w:val="both"/>
        <w:rPr>
          <w:rFonts w:ascii="Arial" w:eastAsia="Arial" w:hAnsi="Arial" w:cs="Arial"/>
          <w:szCs w:val="24"/>
        </w:rPr>
      </w:pPr>
      <w:r w:rsidRPr="00E45F68">
        <w:rPr>
          <w:rFonts w:ascii="Arial" w:eastAsia="Arial" w:hAnsi="Arial" w:cs="Arial"/>
          <w:szCs w:val="24"/>
        </w:rPr>
        <w:t>The need to ensure that broader prevention approaches are further embedded in the work of emerging partnership/place-based boards as part of the Place Integration Deal</w:t>
      </w:r>
      <w:r w:rsidR="00E45F68" w:rsidRPr="00E45F68">
        <w:rPr>
          <w:rFonts w:ascii="Arial" w:eastAsia="Arial" w:hAnsi="Arial" w:cs="Arial"/>
          <w:szCs w:val="24"/>
        </w:rPr>
        <w:t>.</w:t>
      </w:r>
    </w:p>
    <w:p w14:paraId="652E32AE" w14:textId="77777777" w:rsidR="00FA3C69" w:rsidRPr="00E45F68" w:rsidRDefault="00950841" w:rsidP="005809E8">
      <w:pPr>
        <w:pStyle w:val="Header"/>
        <w:numPr>
          <w:ilvl w:val="0"/>
          <w:numId w:val="21"/>
        </w:numPr>
        <w:ind w:left="360"/>
        <w:jc w:val="both"/>
        <w:rPr>
          <w:rFonts w:ascii="Arial" w:eastAsia="Arial" w:hAnsi="Arial" w:cs="Arial"/>
          <w:szCs w:val="24"/>
        </w:rPr>
      </w:pPr>
      <w:r w:rsidRPr="00E45F68">
        <w:rPr>
          <w:rFonts w:ascii="Arial" w:eastAsia="Arial" w:hAnsi="Arial" w:cs="Arial"/>
          <w:szCs w:val="24"/>
        </w:rPr>
        <w:t>The importance of aligning resource allocation to this broader prevention agenda so that the appropriate level of assurance can be offered to the Health and Well Being Board regarding the implementation of the respective workstream delivery plans</w:t>
      </w:r>
      <w:r w:rsidR="00E45F68" w:rsidRPr="00E45F68">
        <w:rPr>
          <w:rFonts w:ascii="Arial" w:eastAsia="Arial" w:hAnsi="Arial" w:cs="Arial"/>
          <w:szCs w:val="24"/>
        </w:rPr>
        <w:t>.</w:t>
      </w:r>
    </w:p>
    <w:p w14:paraId="385B3685" w14:textId="7C6BC242" w:rsidR="00EE7223" w:rsidRPr="00324FBD" w:rsidRDefault="00950841" w:rsidP="005809E8">
      <w:pPr>
        <w:pStyle w:val="Header"/>
        <w:numPr>
          <w:ilvl w:val="0"/>
          <w:numId w:val="21"/>
        </w:numPr>
        <w:ind w:left="360"/>
        <w:jc w:val="both"/>
        <w:rPr>
          <w:rFonts w:ascii="Arial" w:eastAsia="Arial" w:hAnsi="Arial" w:cs="Arial"/>
          <w:szCs w:val="24"/>
        </w:rPr>
      </w:pPr>
      <w:r w:rsidRPr="00E45F68">
        <w:rPr>
          <w:rFonts w:ascii="Arial" w:eastAsia="Arial" w:hAnsi="Arial" w:cs="Arial"/>
          <w:szCs w:val="24"/>
        </w:rPr>
        <w:lastRenderedPageBreak/>
        <w:t xml:space="preserve">Endorsement of the Tobacco Free Lancashire and South Cumbria Strategy 2023-2028 and it's four key </w:t>
      </w:r>
      <w:r w:rsidRPr="00B07AA0">
        <w:rPr>
          <w:rFonts w:ascii="Arial" w:eastAsia="Arial" w:hAnsi="Arial" w:cs="Arial"/>
          <w:szCs w:val="24"/>
        </w:rPr>
        <w:t xml:space="preserve">priorities </w:t>
      </w:r>
      <w:r w:rsidRPr="00324FBD">
        <w:rPr>
          <w:rFonts w:ascii="Arial" w:eastAsia="Arial" w:hAnsi="Arial" w:cs="Arial"/>
          <w:szCs w:val="24"/>
        </w:rPr>
        <w:t xml:space="preserve">as at </w:t>
      </w:r>
      <w:r w:rsidR="00324FBD" w:rsidRPr="00324FBD">
        <w:rPr>
          <w:rFonts w:ascii="Arial" w:hAnsi="Arial" w:cs="Arial"/>
          <w:bCs/>
        </w:rPr>
        <w:t>Appendix 'C'</w:t>
      </w:r>
      <w:r w:rsidR="00E45F68" w:rsidRPr="00324FBD">
        <w:rPr>
          <w:rFonts w:ascii="Arial" w:eastAsia="Arial" w:hAnsi="Arial" w:cs="Arial"/>
          <w:szCs w:val="24"/>
        </w:rPr>
        <w:t>.</w:t>
      </w:r>
    </w:p>
    <w:p w14:paraId="1E476914"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 </w:t>
      </w:r>
    </w:p>
    <w:p w14:paraId="3496F929" w14:textId="77777777" w:rsidR="00EE7223" w:rsidRPr="00E45F68" w:rsidRDefault="00950841" w:rsidP="00FD2609">
      <w:pPr>
        <w:pStyle w:val="Header"/>
        <w:numPr>
          <w:ilvl w:val="0"/>
          <w:numId w:val="1"/>
        </w:numPr>
        <w:jc w:val="both"/>
        <w:rPr>
          <w:rFonts w:ascii="Arial" w:eastAsia="Arial" w:hAnsi="Arial" w:cs="Arial"/>
          <w:b/>
          <w:bCs/>
          <w:szCs w:val="24"/>
        </w:rPr>
      </w:pPr>
      <w:r w:rsidRPr="00E45F68">
        <w:rPr>
          <w:rFonts w:ascii="Arial" w:eastAsia="Arial" w:hAnsi="Arial" w:cs="Arial"/>
          <w:b/>
          <w:bCs/>
          <w:szCs w:val="24"/>
        </w:rPr>
        <w:t>Happier Minds</w:t>
      </w:r>
    </w:p>
    <w:p w14:paraId="1EE16C05" w14:textId="77777777" w:rsidR="00336166" w:rsidRPr="00E45F68" w:rsidRDefault="00336166" w:rsidP="00EE7223">
      <w:pPr>
        <w:pStyle w:val="Header"/>
        <w:jc w:val="both"/>
        <w:rPr>
          <w:rFonts w:ascii="Arial" w:eastAsia="Arial" w:hAnsi="Arial" w:cs="Arial"/>
          <w:szCs w:val="24"/>
        </w:rPr>
      </w:pPr>
    </w:p>
    <w:p w14:paraId="48F9B24A" w14:textId="77777777" w:rsidR="00336166" w:rsidRPr="00E45F68" w:rsidRDefault="00950841" w:rsidP="00EE7223">
      <w:pPr>
        <w:pStyle w:val="Header"/>
        <w:jc w:val="both"/>
        <w:rPr>
          <w:rFonts w:ascii="Arial" w:eastAsia="Arial" w:hAnsi="Arial" w:cs="Arial"/>
          <w:b/>
          <w:bCs/>
          <w:szCs w:val="24"/>
        </w:rPr>
      </w:pPr>
      <w:r w:rsidRPr="00E45F68">
        <w:rPr>
          <w:rFonts w:ascii="Arial" w:eastAsia="Arial" w:hAnsi="Arial" w:cs="Arial"/>
          <w:b/>
          <w:bCs/>
          <w:szCs w:val="24"/>
        </w:rPr>
        <w:t xml:space="preserve">3.1 </w:t>
      </w:r>
      <w:r w:rsidR="00E45F68" w:rsidRPr="00E45F68">
        <w:rPr>
          <w:rFonts w:ascii="Arial" w:eastAsia="Arial" w:hAnsi="Arial" w:cs="Arial"/>
          <w:b/>
          <w:bCs/>
          <w:szCs w:val="24"/>
        </w:rPr>
        <w:tab/>
      </w:r>
      <w:r w:rsidRPr="00E45F68">
        <w:rPr>
          <w:rFonts w:ascii="Arial" w:eastAsia="Arial" w:hAnsi="Arial" w:cs="Arial"/>
          <w:b/>
          <w:bCs/>
          <w:szCs w:val="24"/>
        </w:rPr>
        <w:t>Background</w:t>
      </w:r>
    </w:p>
    <w:p w14:paraId="2E399CBF" w14:textId="77777777" w:rsidR="005809E8" w:rsidRPr="00E45F68" w:rsidRDefault="005809E8" w:rsidP="00EE7223">
      <w:pPr>
        <w:pStyle w:val="Header"/>
        <w:jc w:val="both"/>
        <w:rPr>
          <w:rFonts w:ascii="Arial" w:eastAsia="Arial" w:hAnsi="Arial" w:cs="Arial"/>
          <w:b/>
          <w:bCs/>
          <w:szCs w:val="24"/>
        </w:rPr>
      </w:pPr>
    </w:p>
    <w:p w14:paraId="733F1962" w14:textId="77777777" w:rsidR="00EE7223" w:rsidRPr="00E45F68" w:rsidRDefault="00950841" w:rsidP="00EE7223">
      <w:pPr>
        <w:pStyle w:val="Header"/>
        <w:jc w:val="both"/>
        <w:rPr>
          <w:rFonts w:ascii="Arial" w:eastAsia="Arial" w:hAnsi="Arial" w:cs="Arial"/>
          <w:szCs w:val="24"/>
        </w:rPr>
      </w:pPr>
      <w:r w:rsidRPr="00E45F68">
        <w:rPr>
          <w:rFonts w:ascii="Arial" w:eastAsia="Arial" w:hAnsi="Arial" w:cs="Arial"/>
          <w:szCs w:val="24"/>
        </w:rPr>
        <w:t xml:space="preserve">Our mental health and wellbeing through the whole life course is influenced by many components including social, </w:t>
      </w:r>
      <w:proofErr w:type="gramStart"/>
      <w:r w:rsidRPr="00E45F68">
        <w:rPr>
          <w:rFonts w:ascii="Arial" w:eastAsia="Arial" w:hAnsi="Arial" w:cs="Arial"/>
          <w:szCs w:val="24"/>
        </w:rPr>
        <w:t>economic</w:t>
      </w:r>
      <w:proofErr w:type="gramEnd"/>
      <w:r w:rsidRPr="00E45F68">
        <w:rPr>
          <w:rFonts w:ascii="Arial" w:eastAsia="Arial" w:hAnsi="Arial" w:cs="Arial"/>
          <w:szCs w:val="24"/>
        </w:rPr>
        <w:t xml:space="preserve"> and environmental factors. </w:t>
      </w:r>
    </w:p>
    <w:p w14:paraId="56BDC82D" w14:textId="77777777" w:rsidR="00EE7223" w:rsidRPr="00E45F68" w:rsidRDefault="00EE7223" w:rsidP="00EE7223">
      <w:pPr>
        <w:pStyle w:val="Header"/>
        <w:rPr>
          <w:rFonts w:ascii="Arial" w:eastAsia="Arial" w:hAnsi="Arial" w:cs="Arial"/>
          <w:szCs w:val="24"/>
        </w:rPr>
      </w:pPr>
    </w:p>
    <w:p w14:paraId="49B53EB0" w14:textId="77777777" w:rsidR="00EE7223" w:rsidRPr="00E45F68" w:rsidRDefault="00950841" w:rsidP="00EE7223">
      <w:pPr>
        <w:pStyle w:val="Header"/>
        <w:rPr>
          <w:rFonts w:ascii="Arial" w:eastAsia="Arial" w:hAnsi="Arial" w:cs="Arial"/>
          <w:szCs w:val="24"/>
        </w:rPr>
      </w:pPr>
      <w:r w:rsidRPr="00E45F68">
        <w:rPr>
          <w:rFonts w:ascii="Arial" w:eastAsia="Arial" w:hAnsi="Arial" w:cs="Arial"/>
          <w:szCs w:val="24"/>
        </w:rPr>
        <w:t xml:space="preserve">The Happier Minds programme is a partnership and system leadership approach to addressing five key strands of work: </w:t>
      </w:r>
    </w:p>
    <w:p w14:paraId="4932C5B2" w14:textId="77777777" w:rsidR="00EE7223" w:rsidRPr="00E45F68" w:rsidRDefault="00EE7223" w:rsidP="00EE7223">
      <w:pPr>
        <w:pStyle w:val="Header"/>
        <w:rPr>
          <w:rFonts w:ascii="Arial" w:eastAsia="Arial" w:hAnsi="Arial" w:cs="Arial"/>
          <w:szCs w:val="24"/>
        </w:rPr>
      </w:pPr>
    </w:p>
    <w:p w14:paraId="3BD71CC0" w14:textId="77777777" w:rsidR="00EE7223" w:rsidRPr="00E45F68" w:rsidRDefault="00950841" w:rsidP="005809E8">
      <w:pPr>
        <w:pStyle w:val="Header"/>
        <w:numPr>
          <w:ilvl w:val="0"/>
          <w:numId w:val="9"/>
        </w:numPr>
        <w:ind w:left="360"/>
        <w:rPr>
          <w:rFonts w:ascii="Arial" w:eastAsia="Arial" w:hAnsi="Arial" w:cs="Arial"/>
          <w:szCs w:val="24"/>
        </w:rPr>
      </w:pPr>
      <w:r w:rsidRPr="00E45F68">
        <w:rPr>
          <w:rFonts w:ascii="Arial" w:eastAsia="Arial" w:hAnsi="Arial" w:cs="Arial"/>
          <w:szCs w:val="24"/>
        </w:rPr>
        <w:t xml:space="preserve">Emotional health and self-care </w:t>
      </w:r>
    </w:p>
    <w:p w14:paraId="4676B87B" w14:textId="77777777" w:rsidR="00EE7223" w:rsidRPr="00E45F68" w:rsidRDefault="00950841" w:rsidP="005809E8">
      <w:pPr>
        <w:pStyle w:val="Header"/>
        <w:numPr>
          <w:ilvl w:val="0"/>
          <w:numId w:val="9"/>
        </w:numPr>
        <w:ind w:left="360"/>
        <w:rPr>
          <w:rFonts w:ascii="Arial" w:eastAsia="Arial" w:hAnsi="Arial" w:cs="Arial"/>
          <w:szCs w:val="24"/>
        </w:rPr>
      </w:pPr>
      <w:r w:rsidRPr="00E45F68">
        <w:rPr>
          <w:rFonts w:ascii="Arial" w:eastAsia="Arial" w:hAnsi="Arial" w:cs="Arial"/>
          <w:szCs w:val="24"/>
        </w:rPr>
        <w:t xml:space="preserve">Loneliness and social isolation </w:t>
      </w:r>
    </w:p>
    <w:p w14:paraId="53903281" w14:textId="77777777" w:rsidR="00EE7223" w:rsidRPr="00E45F68" w:rsidRDefault="00950841" w:rsidP="005809E8">
      <w:pPr>
        <w:pStyle w:val="Header"/>
        <w:numPr>
          <w:ilvl w:val="0"/>
          <w:numId w:val="9"/>
        </w:numPr>
        <w:ind w:left="360"/>
        <w:rPr>
          <w:rFonts w:ascii="Arial" w:eastAsia="Arial" w:hAnsi="Arial" w:cs="Arial"/>
          <w:szCs w:val="24"/>
        </w:rPr>
      </w:pPr>
      <w:r w:rsidRPr="00E45F68">
        <w:rPr>
          <w:rFonts w:ascii="Arial" w:eastAsia="Arial" w:hAnsi="Arial" w:cs="Arial"/>
          <w:szCs w:val="24"/>
        </w:rPr>
        <w:t>Dementia</w:t>
      </w:r>
    </w:p>
    <w:p w14:paraId="5DEE6750" w14:textId="77777777" w:rsidR="00EE7223" w:rsidRPr="00E45F68" w:rsidRDefault="00950841" w:rsidP="005809E8">
      <w:pPr>
        <w:pStyle w:val="Header"/>
        <w:numPr>
          <w:ilvl w:val="0"/>
          <w:numId w:val="9"/>
        </w:numPr>
        <w:ind w:left="360"/>
        <w:rPr>
          <w:rFonts w:ascii="Arial" w:eastAsia="Arial" w:hAnsi="Arial" w:cs="Arial"/>
          <w:szCs w:val="24"/>
        </w:rPr>
      </w:pPr>
      <w:r w:rsidRPr="00E45F68">
        <w:rPr>
          <w:rFonts w:ascii="Arial" w:eastAsia="Arial" w:hAnsi="Arial" w:cs="Arial"/>
          <w:szCs w:val="24"/>
        </w:rPr>
        <w:t>Alcohol and drug use</w:t>
      </w:r>
    </w:p>
    <w:p w14:paraId="1DFE49D9" w14:textId="77777777" w:rsidR="00E45F68" w:rsidRPr="00E45F68" w:rsidRDefault="00950841" w:rsidP="00E45F68">
      <w:pPr>
        <w:pStyle w:val="Header"/>
        <w:numPr>
          <w:ilvl w:val="0"/>
          <w:numId w:val="9"/>
        </w:numPr>
        <w:ind w:left="360"/>
        <w:rPr>
          <w:rFonts w:ascii="Arial" w:eastAsia="Arial" w:hAnsi="Arial" w:cs="Arial"/>
          <w:szCs w:val="24"/>
        </w:rPr>
      </w:pPr>
      <w:r w:rsidRPr="00E45F68">
        <w:rPr>
          <w:rFonts w:ascii="Arial" w:eastAsia="Arial" w:hAnsi="Arial" w:cs="Arial"/>
          <w:szCs w:val="24"/>
        </w:rPr>
        <w:t xml:space="preserve">Self-harm and suicide </w:t>
      </w:r>
    </w:p>
    <w:p w14:paraId="3F63BEE2" w14:textId="77777777" w:rsidR="00E45F68" w:rsidRPr="00E45F68" w:rsidRDefault="00E45F68" w:rsidP="00E45F68">
      <w:pPr>
        <w:pStyle w:val="Header"/>
        <w:rPr>
          <w:rFonts w:ascii="Arial" w:eastAsia="Arial" w:hAnsi="Arial" w:cs="Arial"/>
          <w:szCs w:val="24"/>
        </w:rPr>
      </w:pPr>
    </w:p>
    <w:p w14:paraId="709EAEA7" w14:textId="77777777" w:rsidR="00CD06EF" w:rsidRPr="00E45F68" w:rsidRDefault="00E45F68" w:rsidP="00E45F68">
      <w:pPr>
        <w:pStyle w:val="Header"/>
        <w:numPr>
          <w:ilvl w:val="1"/>
          <w:numId w:val="30"/>
        </w:numPr>
        <w:rPr>
          <w:rFonts w:ascii="Arial" w:eastAsia="Arial" w:hAnsi="Arial" w:cs="Arial"/>
          <w:b/>
          <w:bCs/>
          <w:szCs w:val="24"/>
        </w:rPr>
      </w:pPr>
      <w:r w:rsidRPr="00E45F68">
        <w:rPr>
          <w:rFonts w:ascii="Arial" w:eastAsia="Arial" w:hAnsi="Arial" w:cs="Arial"/>
          <w:b/>
          <w:bCs/>
          <w:szCs w:val="24"/>
        </w:rPr>
        <w:tab/>
      </w:r>
      <w:r w:rsidR="00950841" w:rsidRPr="00E45F68">
        <w:rPr>
          <w:rFonts w:ascii="Arial" w:eastAsia="Arial" w:hAnsi="Arial" w:cs="Arial"/>
          <w:b/>
          <w:bCs/>
        </w:rPr>
        <w:t xml:space="preserve">Performance Review </w:t>
      </w:r>
      <w:r w:rsidR="00502F53" w:rsidRPr="00E45F68">
        <w:rPr>
          <w:rFonts w:ascii="Arial" w:eastAsia="Arial" w:hAnsi="Arial" w:cs="Arial"/>
          <w:b/>
          <w:bCs/>
        </w:rPr>
        <w:t xml:space="preserve">(Appendix </w:t>
      </w:r>
      <w:r w:rsidR="00C12390">
        <w:rPr>
          <w:rFonts w:ascii="Arial" w:eastAsia="Arial" w:hAnsi="Arial" w:cs="Arial"/>
          <w:b/>
          <w:bCs/>
        </w:rPr>
        <w:t>'</w:t>
      </w:r>
      <w:r w:rsidR="00502F53" w:rsidRPr="00E45F68">
        <w:rPr>
          <w:rFonts w:ascii="Arial" w:eastAsia="Arial" w:hAnsi="Arial" w:cs="Arial"/>
          <w:b/>
          <w:bCs/>
        </w:rPr>
        <w:t>A</w:t>
      </w:r>
      <w:r w:rsidR="00C12390">
        <w:rPr>
          <w:rFonts w:ascii="Arial" w:eastAsia="Arial" w:hAnsi="Arial" w:cs="Arial"/>
          <w:b/>
          <w:bCs/>
        </w:rPr>
        <w:t>'</w:t>
      </w:r>
      <w:r w:rsidR="00502F53" w:rsidRPr="00E45F68">
        <w:rPr>
          <w:rFonts w:ascii="Arial" w:eastAsia="Arial" w:hAnsi="Arial" w:cs="Arial"/>
          <w:b/>
          <w:bCs/>
        </w:rPr>
        <w:t>)</w:t>
      </w:r>
    </w:p>
    <w:p w14:paraId="129F329C" w14:textId="77777777" w:rsidR="00CD06EF" w:rsidRPr="00E45F68" w:rsidRDefault="00CD06EF" w:rsidP="00EE7223">
      <w:pPr>
        <w:pStyle w:val="Header"/>
        <w:rPr>
          <w:rFonts w:ascii="Arial" w:eastAsia="Arial" w:hAnsi="Arial" w:cs="Arial"/>
          <w:szCs w:val="24"/>
        </w:rPr>
      </w:pPr>
    </w:p>
    <w:p w14:paraId="00653A8E" w14:textId="77777777" w:rsidR="005809E8" w:rsidRPr="00702ECD" w:rsidRDefault="00950841" w:rsidP="005809E8">
      <w:pPr>
        <w:pStyle w:val="Header"/>
        <w:numPr>
          <w:ilvl w:val="0"/>
          <w:numId w:val="25"/>
        </w:numPr>
        <w:ind w:left="360"/>
        <w:jc w:val="both"/>
        <w:rPr>
          <w:rFonts w:ascii="Arial" w:eastAsia="Arial" w:hAnsi="Arial" w:cs="Arial"/>
          <w:szCs w:val="24"/>
        </w:rPr>
      </w:pPr>
      <w:r w:rsidRPr="00E45F68">
        <w:rPr>
          <w:rFonts w:ascii="Arial" w:eastAsia="Arial" w:hAnsi="Arial" w:cs="Arial"/>
          <w:szCs w:val="24"/>
        </w:rPr>
        <w:t xml:space="preserve">In the Spring the public health team consulted with communities and targeted residents who had previously accessed a range of activities and services designed for people experiencing loneliness. The consultation was supported by partners, such as </w:t>
      </w:r>
      <w:proofErr w:type="spellStart"/>
      <w:r w:rsidRPr="00E45F68">
        <w:rPr>
          <w:rFonts w:ascii="Arial" w:eastAsia="Arial" w:hAnsi="Arial" w:cs="Arial"/>
          <w:szCs w:val="24"/>
        </w:rPr>
        <w:t>AgeUK</w:t>
      </w:r>
      <w:proofErr w:type="spellEnd"/>
      <w:r w:rsidRPr="00E45F68">
        <w:rPr>
          <w:rFonts w:ascii="Arial" w:eastAsia="Arial" w:hAnsi="Arial" w:cs="Arial"/>
          <w:szCs w:val="24"/>
        </w:rPr>
        <w:t xml:space="preserve"> Lancashire and we had over 100 responses. This was complemented by listening exercises and interviews with key partners including our districts and the voluntary, community, </w:t>
      </w:r>
      <w:proofErr w:type="gramStart"/>
      <w:r w:rsidRPr="00E45F68">
        <w:rPr>
          <w:rFonts w:ascii="Arial" w:eastAsia="Arial" w:hAnsi="Arial" w:cs="Arial"/>
          <w:szCs w:val="24"/>
        </w:rPr>
        <w:t>faith</w:t>
      </w:r>
      <w:proofErr w:type="gramEnd"/>
      <w:r w:rsidRPr="00E45F68">
        <w:rPr>
          <w:rFonts w:ascii="Arial" w:eastAsia="Arial" w:hAnsi="Arial" w:cs="Arial"/>
          <w:szCs w:val="24"/>
        </w:rPr>
        <w:t xml:space="preserve"> and social enterprise sectors across Lancashire. We found that there is a plethora of activities across the county, although not everyone is fully aware of what is available and there was a general lack of the sense of community and feeling belonged to the local community. Since the consultation we continue to work with voluntary, community, </w:t>
      </w:r>
      <w:proofErr w:type="gramStart"/>
      <w:r w:rsidRPr="00E45F68">
        <w:rPr>
          <w:rFonts w:ascii="Arial" w:eastAsia="Arial" w:hAnsi="Arial" w:cs="Arial"/>
          <w:szCs w:val="24"/>
        </w:rPr>
        <w:t>faith</w:t>
      </w:r>
      <w:proofErr w:type="gramEnd"/>
      <w:r w:rsidRPr="00E45F68">
        <w:rPr>
          <w:rFonts w:ascii="Arial" w:eastAsia="Arial" w:hAnsi="Arial" w:cs="Arial"/>
          <w:szCs w:val="24"/>
        </w:rPr>
        <w:t xml:space="preserve"> and social enterprise sector to develop directories of local activities (working closely with Adult </w:t>
      </w:r>
      <w:r w:rsidRPr="00702ECD">
        <w:rPr>
          <w:rFonts w:ascii="Arial" w:eastAsia="Arial" w:hAnsi="Arial" w:cs="Arial"/>
          <w:szCs w:val="24"/>
        </w:rPr>
        <w:t>Social Service and partners), the team with partners are hosting age of inspiration events, which brings and connect communities together, joins up local o</w:t>
      </w:r>
      <w:r w:rsidR="00820272" w:rsidRPr="00702ECD">
        <w:rPr>
          <w:rFonts w:ascii="Arial" w:eastAsia="Arial" w:hAnsi="Arial" w:cs="Arial"/>
          <w:szCs w:val="24"/>
        </w:rPr>
        <w:t xml:space="preserve">pportunities </w:t>
      </w:r>
      <w:r w:rsidRPr="00702ECD">
        <w:rPr>
          <w:rFonts w:ascii="Arial" w:eastAsia="Arial" w:hAnsi="Arial" w:cs="Arial"/>
          <w:szCs w:val="24"/>
        </w:rPr>
        <w:t xml:space="preserve">and promotes the five </w:t>
      </w:r>
      <w:r w:rsidR="00820272" w:rsidRPr="00702ECD">
        <w:rPr>
          <w:rFonts w:ascii="Arial" w:eastAsia="Arial" w:hAnsi="Arial" w:cs="Arial"/>
          <w:szCs w:val="24"/>
        </w:rPr>
        <w:t>ways</w:t>
      </w:r>
      <w:r w:rsidRPr="00702ECD">
        <w:rPr>
          <w:rFonts w:ascii="Arial" w:eastAsia="Arial" w:hAnsi="Arial" w:cs="Arial"/>
          <w:szCs w:val="24"/>
        </w:rPr>
        <w:t xml:space="preserve"> to wellbeing.</w:t>
      </w:r>
    </w:p>
    <w:p w14:paraId="46840FAF" w14:textId="77777777" w:rsidR="00950841" w:rsidRPr="00702ECD" w:rsidRDefault="00950841" w:rsidP="005809E8">
      <w:pPr>
        <w:pStyle w:val="Header"/>
        <w:numPr>
          <w:ilvl w:val="0"/>
          <w:numId w:val="25"/>
        </w:numPr>
        <w:ind w:left="360"/>
        <w:jc w:val="both"/>
        <w:rPr>
          <w:rFonts w:ascii="Arial" w:eastAsia="Arial" w:hAnsi="Arial" w:cs="Arial"/>
          <w:szCs w:val="24"/>
        </w:rPr>
      </w:pPr>
      <w:r w:rsidRPr="00702ECD">
        <w:rPr>
          <w:rFonts w:ascii="Arial" w:eastAsia="Arial" w:hAnsi="Arial" w:cs="Arial"/>
          <w:szCs w:val="24"/>
        </w:rPr>
        <w:t xml:space="preserve">Lancashire County Council has a dementia strategy, with colleagues currently working with partners to develop an </w:t>
      </w:r>
      <w:r w:rsidR="00E45F68" w:rsidRPr="00702ECD">
        <w:rPr>
          <w:rFonts w:ascii="Arial" w:eastAsia="Arial" w:hAnsi="Arial" w:cs="Arial"/>
          <w:szCs w:val="24"/>
        </w:rPr>
        <w:t>Integrated Care System (ICS)</w:t>
      </w:r>
      <w:r w:rsidRPr="00702ECD">
        <w:rPr>
          <w:rFonts w:ascii="Arial" w:eastAsia="Arial" w:hAnsi="Arial" w:cs="Arial"/>
          <w:szCs w:val="24"/>
        </w:rPr>
        <w:t xml:space="preserve"> dementia strategy and associated action plan.</w:t>
      </w:r>
    </w:p>
    <w:p w14:paraId="535A8BF5" w14:textId="77777777" w:rsidR="005809E8" w:rsidRPr="00E45F68" w:rsidRDefault="00950841" w:rsidP="005809E8">
      <w:pPr>
        <w:pStyle w:val="ListParagraph"/>
        <w:numPr>
          <w:ilvl w:val="0"/>
          <w:numId w:val="25"/>
        </w:numPr>
        <w:spacing w:before="0" w:beforeAutospacing="0" w:after="0" w:afterAutospacing="0"/>
        <w:ind w:left="360"/>
        <w:jc w:val="both"/>
        <w:rPr>
          <w:rFonts w:ascii="Arial" w:eastAsia="Arial" w:hAnsi="Arial" w:cs="Arial"/>
          <w:u w:val="single"/>
        </w:rPr>
      </w:pPr>
      <w:r w:rsidRPr="00C12390">
        <w:rPr>
          <w:rFonts w:ascii="Arial" w:eastAsia="Arial" w:hAnsi="Arial" w:cs="Arial"/>
        </w:rPr>
        <w:t>The Lancashire Alcohol and Drug Partnership continues to develop and is working</w:t>
      </w:r>
      <w:r w:rsidRPr="00E45F68">
        <w:rPr>
          <w:rFonts w:ascii="Arial" w:eastAsia="Arial" w:hAnsi="Arial" w:cs="Arial"/>
        </w:rPr>
        <w:t xml:space="preserve"> closely with the newly formed pan Lancashire alliance. </w:t>
      </w:r>
      <w:r w:rsidR="00851FAE" w:rsidRPr="00E45F68">
        <w:rPr>
          <w:rFonts w:ascii="Arial" w:eastAsia="Arial" w:hAnsi="Arial" w:cs="Arial"/>
        </w:rPr>
        <w:t>S</w:t>
      </w:r>
      <w:r w:rsidRPr="00E45F68">
        <w:rPr>
          <w:rFonts w:ascii="Arial" w:eastAsia="Arial" w:hAnsi="Arial" w:cs="Arial"/>
        </w:rPr>
        <w:t xml:space="preserve">everal subgroups have been formed/reconvened </w:t>
      </w:r>
      <w:r w:rsidR="003E7A11" w:rsidRPr="00E45F68">
        <w:rPr>
          <w:rFonts w:ascii="Arial" w:eastAsia="Arial" w:hAnsi="Arial" w:cs="Arial"/>
        </w:rPr>
        <w:t xml:space="preserve">including </w:t>
      </w:r>
      <w:r w:rsidRPr="00E45F68">
        <w:rPr>
          <w:rFonts w:ascii="Arial" w:eastAsia="Arial" w:hAnsi="Arial" w:cs="Arial"/>
        </w:rPr>
        <w:t xml:space="preserve">prevention, criminal justice pathways, dual diagnosis, data and intelligence, drug related deaths and communication. </w:t>
      </w:r>
      <w:r w:rsidR="00BB5672" w:rsidRPr="00E45F68">
        <w:rPr>
          <w:rFonts w:ascii="Arial" w:eastAsia="Arial" w:hAnsi="Arial" w:cs="Arial"/>
        </w:rPr>
        <w:t>The</w:t>
      </w:r>
      <w:r w:rsidRPr="00E45F68">
        <w:rPr>
          <w:rFonts w:ascii="Arial" w:eastAsia="Arial" w:hAnsi="Arial" w:cs="Arial"/>
        </w:rPr>
        <w:t xml:space="preserve"> initial focuses for the prevention group </w:t>
      </w:r>
      <w:proofErr w:type="gramStart"/>
      <w:r w:rsidRPr="00E45F68">
        <w:rPr>
          <w:rFonts w:ascii="Arial" w:eastAsia="Arial" w:hAnsi="Arial" w:cs="Arial"/>
        </w:rPr>
        <w:t>is</w:t>
      </w:r>
      <w:proofErr w:type="gramEnd"/>
      <w:r w:rsidRPr="00E45F68">
        <w:rPr>
          <w:rFonts w:ascii="Arial" w:eastAsia="Arial" w:hAnsi="Arial" w:cs="Arial"/>
        </w:rPr>
        <w:t xml:space="preserve"> around drugs and driving with a campaign focused on young males driving under the influence. This campaign is working closely with other key partnerships including the road safety partnership and community safety partnership. </w:t>
      </w:r>
    </w:p>
    <w:p w14:paraId="53B826FF" w14:textId="77777777" w:rsidR="005809E8" w:rsidRPr="00E45F68" w:rsidRDefault="00950841" w:rsidP="005809E8">
      <w:pPr>
        <w:pStyle w:val="ListParagraph"/>
        <w:numPr>
          <w:ilvl w:val="0"/>
          <w:numId w:val="25"/>
        </w:numPr>
        <w:spacing w:before="0" w:beforeAutospacing="0" w:after="0" w:afterAutospacing="0"/>
        <w:ind w:left="360"/>
        <w:jc w:val="both"/>
        <w:rPr>
          <w:rStyle w:val="Hyperlink"/>
          <w:rFonts w:ascii="Arial" w:eastAsia="Arial" w:hAnsi="Arial" w:cs="Arial"/>
          <w:color w:val="auto"/>
        </w:rPr>
      </w:pPr>
      <w:r w:rsidRPr="00E45F68">
        <w:rPr>
          <w:rFonts w:ascii="Arial" w:eastAsia="Arial" w:hAnsi="Arial" w:cs="Arial"/>
        </w:rPr>
        <w:t xml:space="preserve">On behalf of the partnership, </w:t>
      </w:r>
      <w:r w:rsidR="00CA7AD2" w:rsidRPr="00E45F68">
        <w:rPr>
          <w:rFonts w:ascii="Arial" w:eastAsia="Arial" w:hAnsi="Arial" w:cs="Arial"/>
        </w:rPr>
        <w:t xml:space="preserve">the </w:t>
      </w:r>
      <w:r w:rsidR="005B1A20" w:rsidRPr="00E45F68">
        <w:rPr>
          <w:rFonts w:ascii="Arial" w:eastAsia="Arial" w:hAnsi="Arial" w:cs="Arial"/>
        </w:rPr>
        <w:t xml:space="preserve">commissioned adult </w:t>
      </w:r>
      <w:r w:rsidR="00CA7AD2" w:rsidRPr="00E45F68">
        <w:rPr>
          <w:rFonts w:ascii="Arial" w:eastAsia="Arial" w:hAnsi="Arial" w:cs="Arial"/>
        </w:rPr>
        <w:t>community treatment provider Inspire</w:t>
      </w:r>
      <w:r w:rsidR="00756E61" w:rsidRPr="00E45F68">
        <w:rPr>
          <w:rFonts w:ascii="Arial" w:eastAsia="Arial" w:hAnsi="Arial" w:cs="Arial"/>
        </w:rPr>
        <w:t>/</w:t>
      </w:r>
      <w:r w:rsidRPr="00E45F68">
        <w:rPr>
          <w:rFonts w:ascii="Arial" w:eastAsia="Arial" w:hAnsi="Arial" w:cs="Arial"/>
        </w:rPr>
        <w:t>CGL</w:t>
      </w:r>
      <w:r w:rsidR="00E45F68" w:rsidRPr="00E45F68">
        <w:rPr>
          <w:rFonts w:ascii="Arial" w:eastAsia="Arial" w:hAnsi="Arial" w:cs="Arial"/>
        </w:rPr>
        <w:t xml:space="preserve"> (Change Grow Live)</w:t>
      </w:r>
      <w:r w:rsidRPr="00E45F68">
        <w:rPr>
          <w:rFonts w:ascii="Arial" w:eastAsia="Arial" w:hAnsi="Arial" w:cs="Arial"/>
        </w:rPr>
        <w:t xml:space="preserve"> ha</w:t>
      </w:r>
      <w:r w:rsidR="00CA7AD2" w:rsidRPr="00E45F68">
        <w:rPr>
          <w:rFonts w:ascii="Arial" w:eastAsia="Arial" w:hAnsi="Arial" w:cs="Arial"/>
        </w:rPr>
        <w:t>s</w:t>
      </w:r>
      <w:r w:rsidRPr="00E45F68">
        <w:rPr>
          <w:rFonts w:ascii="Arial" w:eastAsia="Arial" w:hAnsi="Arial" w:cs="Arial"/>
        </w:rPr>
        <w:t xml:space="preserve"> worked with people with lived experience to develop a hidden in plain sight campaign to reduce the stigma </w:t>
      </w:r>
      <w:r w:rsidRPr="00E45F68">
        <w:rPr>
          <w:rFonts w:ascii="Arial" w:eastAsia="Arial" w:hAnsi="Arial" w:cs="Arial"/>
        </w:rPr>
        <w:lastRenderedPageBreak/>
        <w:t xml:space="preserve">around alcohol and empowering people to get the help they deserve. The documentary can be found here: </w:t>
      </w:r>
      <w:hyperlink r:id="rId14">
        <w:r w:rsidRPr="00E45F68">
          <w:rPr>
            <w:rStyle w:val="Hyperlink"/>
            <w:rFonts w:ascii="Arial" w:eastAsia="Arial" w:hAnsi="Arial" w:cs="Arial"/>
          </w:rPr>
          <w:t>Hidden In Plain Sight Documentary - YouTube</w:t>
        </w:r>
      </w:hyperlink>
      <w:r w:rsidR="005809E8" w:rsidRPr="00E45F68">
        <w:rPr>
          <w:rStyle w:val="Hyperlink"/>
          <w:rFonts w:ascii="Arial" w:eastAsia="Arial" w:hAnsi="Arial" w:cs="Arial"/>
        </w:rPr>
        <w:t>.</w:t>
      </w:r>
    </w:p>
    <w:p w14:paraId="5ABCDB2D" w14:textId="77777777" w:rsidR="005809E8" w:rsidRPr="00E45F68" w:rsidRDefault="00950841" w:rsidP="005809E8">
      <w:pPr>
        <w:pStyle w:val="ListParagraph"/>
        <w:numPr>
          <w:ilvl w:val="0"/>
          <w:numId w:val="25"/>
        </w:numPr>
        <w:spacing w:before="0" w:beforeAutospacing="0" w:after="0" w:afterAutospacing="0"/>
        <w:ind w:left="360"/>
        <w:jc w:val="both"/>
        <w:rPr>
          <w:rFonts w:ascii="Arial" w:eastAsia="Arial" w:hAnsi="Arial" w:cs="Arial"/>
          <w:u w:val="single"/>
        </w:rPr>
      </w:pPr>
      <w:r w:rsidRPr="00E45F68">
        <w:rPr>
          <w:rFonts w:ascii="Arial" w:eastAsia="Arial" w:hAnsi="Arial" w:cs="Arial"/>
        </w:rPr>
        <w:t>In July a research proposal was submitted to the National Institute of Health and Care Research following the invit</w:t>
      </w:r>
      <w:r w:rsidR="00A06718" w:rsidRPr="00E45F68">
        <w:rPr>
          <w:rFonts w:ascii="Arial" w:eastAsia="Arial" w:hAnsi="Arial" w:cs="Arial"/>
        </w:rPr>
        <w:t xml:space="preserve">ation </w:t>
      </w:r>
      <w:r w:rsidR="00B43F95" w:rsidRPr="00E45F68">
        <w:rPr>
          <w:rFonts w:ascii="Arial" w:eastAsia="Arial" w:hAnsi="Arial" w:cs="Arial"/>
        </w:rPr>
        <w:t>to</w:t>
      </w:r>
      <w:r w:rsidRPr="00E45F68">
        <w:rPr>
          <w:rFonts w:ascii="Arial" w:eastAsia="Arial" w:hAnsi="Arial" w:cs="Arial"/>
        </w:rPr>
        <w:t xml:space="preserve"> bid for the “innovation fund to reduce demand for illicit substances”. The research was following the incident in May 2023 where three young people in Lancashire were taken to hospital after vaping illicit substances.  Intelligence shows an associated increasing trend amongst young people. To explore this further the research is to review the nature and extent of young people's use of illicit substances in vapes in Lancashire and to co-design and co-evaluation of behavioural interventions to prevent their use. </w:t>
      </w:r>
      <w:r w:rsidR="009535E1" w:rsidRPr="00E45F68">
        <w:rPr>
          <w:rFonts w:ascii="Arial" w:eastAsia="Arial" w:hAnsi="Arial" w:cs="Arial"/>
        </w:rPr>
        <w:t>Later this month, we will hear if we are successful for round two and if successful the research starts in May 2024.</w:t>
      </w:r>
    </w:p>
    <w:p w14:paraId="1A3145AF" w14:textId="77777777" w:rsidR="005809E8" w:rsidRPr="00E45F68" w:rsidRDefault="00950841" w:rsidP="005809E8">
      <w:pPr>
        <w:pStyle w:val="ListParagraph"/>
        <w:numPr>
          <w:ilvl w:val="0"/>
          <w:numId w:val="25"/>
        </w:numPr>
        <w:spacing w:before="0" w:beforeAutospacing="0" w:after="0" w:afterAutospacing="0"/>
        <w:ind w:left="360"/>
        <w:jc w:val="both"/>
        <w:rPr>
          <w:rFonts w:ascii="Arial" w:eastAsia="Arial" w:hAnsi="Arial" w:cs="Arial"/>
          <w:u w:val="single"/>
        </w:rPr>
      </w:pPr>
      <w:r w:rsidRPr="00E45F68">
        <w:rPr>
          <w:rFonts w:ascii="Arial" w:eastAsia="Arial" w:hAnsi="Arial" w:cs="Arial"/>
        </w:rPr>
        <w:t xml:space="preserve">Work on drug related deaths continues and we have appointed a mortality lead on drug related deaths and a drug and alcohol lead within our provider. We have made progress to review historic drug related deaths and a drug related death panel has been formed, </w:t>
      </w:r>
      <w:r w:rsidR="00F468F9" w:rsidRPr="00E45F68">
        <w:rPr>
          <w:rFonts w:ascii="Arial" w:eastAsia="Arial" w:hAnsi="Arial" w:cs="Arial"/>
        </w:rPr>
        <w:t xml:space="preserve">with </w:t>
      </w:r>
      <w:r w:rsidRPr="00E45F68">
        <w:rPr>
          <w:rFonts w:ascii="Arial" w:eastAsia="Arial" w:hAnsi="Arial" w:cs="Arial"/>
        </w:rPr>
        <w:t xml:space="preserve">the first meeting due to take place in September. </w:t>
      </w:r>
    </w:p>
    <w:p w14:paraId="6F4B1979" w14:textId="77777777" w:rsidR="00EE7223" w:rsidRPr="00E45F68" w:rsidRDefault="00950841" w:rsidP="005809E8">
      <w:pPr>
        <w:pStyle w:val="ListParagraph"/>
        <w:numPr>
          <w:ilvl w:val="0"/>
          <w:numId w:val="25"/>
        </w:numPr>
        <w:spacing w:before="0" w:beforeAutospacing="0" w:after="0" w:afterAutospacing="0"/>
        <w:ind w:left="360"/>
        <w:jc w:val="both"/>
        <w:rPr>
          <w:rFonts w:ascii="Arial" w:eastAsia="Arial" w:hAnsi="Arial" w:cs="Arial"/>
          <w:u w:val="single"/>
        </w:rPr>
      </w:pPr>
      <w:r w:rsidRPr="00E45F68">
        <w:rPr>
          <w:rFonts w:ascii="Arial" w:eastAsia="Arial" w:hAnsi="Arial" w:cs="Arial"/>
        </w:rPr>
        <w:t xml:space="preserve">The panel is being piloted in central Lancashire (with the highest rate) and then will be rolled out across the two remaining localities in Lancashire. To support the work of the drug related panel, we are obtaining a drug related database to allow all partners to update on their involvement with the person prior to their death. </w:t>
      </w:r>
    </w:p>
    <w:p w14:paraId="2F1D1B10" w14:textId="77777777" w:rsidR="00EE7223" w:rsidRPr="00E45F68" w:rsidRDefault="00950841" w:rsidP="005809E8">
      <w:pPr>
        <w:pStyle w:val="Header"/>
        <w:numPr>
          <w:ilvl w:val="0"/>
          <w:numId w:val="25"/>
        </w:numPr>
        <w:ind w:left="360"/>
        <w:jc w:val="both"/>
        <w:rPr>
          <w:rFonts w:ascii="Arial" w:eastAsia="Arial" w:hAnsi="Arial" w:cs="Arial"/>
          <w:szCs w:val="24"/>
        </w:rPr>
      </w:pPr>
      <w:r w:rsidRPr="00E45F68">
        <w:rPr>
          <w:rFonts w:ascii="Arial" w:eastAsia="Arial" w:hAnsi="Arial" w:cs="Arial"/>
          <w:szCs w:val="24"/>
        </w:rPr>
        <w:t xml:space="preserve">The Lancashire and South Cumbria Suicide Prevention Oversight Group has </w:t>
      </w:r>
      <w:r w:rsidR="00225794" w:rsidRPr="00E45F68">
        <w:rPr>
          <w:rFonts w:ascii="Arial" w:eastAsia="Arial" w:hAnsi="Arial" w:cs="Arial"/>
          <w:szCs w:val="24"/>
        </w:rPr>
        <w:t xml:space="preserve">provided </w:t>
      </w:r>
      <w:r w:rsidRPr="00E45F68">
        <w:rPr>
          <w:rFonts w:ascii="Arial" w:eastAsia="Arial" w:hAnsi="Arial" w:cs="Arial"/>
          <w:szCs w:val="24"/>
        </w:rPr>
        <w:t xml:space="preserve">training </w:t>
      </w:r>
      <w:r w:rsidR="00225794" w:rsidRPr="00E45F68">
        <w:rPr>
          <w:rFonts w:ascii="Arial" w:eastAsia="Arial" w:hAnsi="Arial" w:cs="Arial"/>
          <w:szCs w:val="24"/>
        </w:rPr>
        <w:t xml:space="preserve">to local media outlets </w:t>
      </w:r>
      <w:r w:rsidRPr="00E45F68">
        <w:rPr>
          <w:rFonts w:ascii="Arial" w:eastAsia="Arial" w:hAnsi="Arial" w:cs="Arial"/>
          <w:szCs w:val="24"/>
        </w:rPr>
        <w:t xml:space="preserve">on how to report suicide </w:t>
      </w:r>
      <w:r w:rsidR="00225794" w:rsidRPr="00E45F68">
        <w:rPr>
          <w:rFonts w:ascii="Arial" w:eastAsia="Arial" w:hAnsi="Arial" w:cs="Arial"/>
          <w:szCs w:val="24"/>
        </w:rPr>
        <w:t xml:space="preserve">appropriately. </w:t>
      </w:r>
      <w:r w:rsidR="00E11154" w:rsidRPr="00E45F68">
        <w:rPr>
          <w:rFonts w:ascii="Arial" w:eastAsia="Arial" w:hAnsi="Arial" w:cs="Arial"/>
          <w:szCs w:val="24"/>
        </w:rPr>
        <w:t>During September p</w:t>
      </w:r>
      <w:r w:rsidRPr="00E45F68">
        <w:rPr>
          <w:rFonts w:ascii="Arial" w:eastAsia="Arial" w:hAnsi="Arial" w:cs="Arial"/>
          <w:szCs w:val="24"/>
        </w:rPr>
        <w:t>artners are due to see a demonstration of Nexus (an intelligence platform) which will provide partners more capability to integrate and analys</w:t>
      </w:r>
      <w:r w:rsidR="00E11154" w:rsidRPr="00E45F68">
        <w:rPr>
          <w:rFonts w:ascii="Arial" w:eastAsia="Arial" w:hAnsi="Arial" w:cs="Arial"/>
          <w:szCs w:val="24"/>
        </w:rPr>
        <w:t xml:space="preserve">e </w:t>
      </w:r>
      <w:r w:rsidRPr="00E45F68">
        <w:rPr>
          <w:rFonts w:ascii="Arial" w:eastAsia="Arial" w:hAnsi="Arial" w:cs="Arial"/>
          <w:szCs w:val="24"/>
        </w:rPr>
        <w:t xml:space="preserve">data. </w:t>
      </w:r>
    </w:p>
    <w:p w14:paraId="0AA40211" w14:textId="77777777" w:rsidR="005809E8" w:rsidRPr="00E45F68" w:rsidRDefault="00950841" w:rsidP="005809E8">
      <w:pPr>
        <w:pStyle w:val="Header"/>
        <w:numPr>
          <w:ilvl w:val="0"/>
          <w:numId w:val="25"/>
        </w:numPr>
        <w:ind w:left="360"/>
        <w:jc w:val="both"/>
        <w:rPr>
          <w:rFonts w:ascii="Arial" w:eastAsia="Arial" w:hAnsi="Arial" w:cs="Arial"/>
          <w:szCs w:val="24"/>
        </w:rPr>
      </w:pPr>
      <w:r w:rsidRPr="00E45F68">
        <w:rPr>
          <w:rFonts w:ascii="Arial" w:eastAsia="Arial" w:hAnsi="Arial" w:cs="Arial"/>
          <w:szCs w:val="24"/>
        </w:rPr>
        <w:t xml:space="preserve">Work </w:t>
      </w:r>
      <w:proofErr w:type="gramStart"/>
      <w:r w:rsidRPr="00E45F68">
        <w:rPr>
          <w:rFonts w:ascii="Arial" w:eastAsia="Arial" w:hAnsi="Arial" w:cs="Arial"/>
          <w:szCs w:val="24"/>
        </w:rPr>
        <w:t>continues on</w:t>
      </w:r>
      <w:proofErr w:type="gramEnd"/>
      <w:r w:rsidRPr="00E45F68">
        <w:rPr>
          <w:rFonts w:ascii="Arial" w:eastAsia="Arial" w:hAnsi="Arial" w:cs="Arial"/>
          <w:szCs w:val="24"/>
        </w:rPr>
        <w:t xml:space="preserve"> the draft Lancashire self</w:t>
      </w:r>
      <w:r w:rsidRPr="00E45F68">
        <w:rPr>
          <w:rFonts w:ascii="Cambria Math" w:eastAsia="Arial" w:hAnsi="Cambria Math" w:cs="Cambria Math"/>
          <w:szCs w:val="24"/>
        </w:rPr>
        <w:t>‐</w:t>
      </w:r>
      <w:r w:rsidRPr="00E45F68">
        <w:rPr>
          <w:rFonts w:ascii="Arial" w:eastAsia="Arial" w:hAnsi="Arial" w:cs="Arial"/>
          <w:szCs w:val="24"/>
        </w:rPr>
        <w:t>harm and suicide strategy</w:t>
      </w:r>
      <w:r w:rsidR="00E24A2F" w:rsidRPr="00E45F68">
        <w:rPr>
          <w:rFonts w:ascii="Arial" w:eastAsia="Arial" w:hAnsi="Arial" w:cs="Arial"/>
          <w:szCs w:val="24"/>
        </w:rPr>
        <w:t xml:space="preserve">, currently </w:t>
      </w:r>
      <w:r w:rsidRPr="00E45F68">
        <w:rPr>
          <w:rFonts w:ascii="Arial" w:eastAsia="Arial" w:hAnsi="Arial" w:cs="Arial"/>
          <w:szCs w:val="24"/>
        </w:rPr>
        <w:t>awaiting the outcome from the suicide audits taking place in September and October</w:t>
      </w:r>
      <w:r w:rsidR="005809E8" w:rsidRPr="00E45F68">
        <w:rPr>
          <w:rFonts w:ascii="Arial" w:eastAsia="Arial" w:hAnsi="Arial" w:cs="Arial"/>
          <w:szCs w:val="24"/>
        </w:rPr>
        <w:t>.</w:t>
      </w:r>
    </w:p>
    <w:p w14:paraId="50F00411" w14:textId="77777777" w:rsidR="00EE7223" w:rsidRPr="00E45F68" w:rsidRDefault="00950841" w:rsidP="005809E8">
      <w:pPr>
        <w:pStyle w:val="Header"/>
        <w:numPr>
          <w:ilvl w:val="0"/>
          <w:numId w:val="25"/>
        </w:numPr>
        <w:ind w:left="360"/>
        <w:jc w:val="both"/>
        <w:rPr>
          <w:rFonts w:ascii="Arial" w:eastAsia="Arial" w:hAnsi="Arial" w:cs="Arial"/>
          <w:szCs w:val="24"/>
        </w:rPr>
      </w:pPr>
      <w:r w:rsidRPr="00E45F68">
        <w:rPr>
          <w:rFonts w:ascii="Arial" w:eastAsia="Arial" w:hAnsi="Arial" w:cs="Arial"/>
          <w:szCs w:val="24"/>
        </w:rPr>
        <w:t xml:space="preserve">On </w:t>
      </w:r>
      <w:r w:rsidR="00E24A2F" w:rsidRPr="00E45F68">
        <w:rPr>
          <w:rFonts w:ascii="Arial" w:eastAsia="Arial" w:hAnsi="Arial" w:cs="Arial"/>
          <w:szCs w:val="24"/>
        </w:rPr>
        <w:t xml:space="preserve">9 </w:t>
      </w:r>
      <w:r w:rsidRPr="00E45F68">
        <w:rPr>
          <w:rFonts w:ascii="Arial" w:eastAsia="Arial" w:hAnsi="Arial" w:cs="Arial"/>
          <w:szCs w:val="24"/>
        </w:rPr>
        <w:t xml:space="preserve">November 2023 a partnership event is taking place in Preston </w:t>
      </w:r>
      <w:r w:rsidR="00E24A2F" w:rsidRPr="00E45F68">
        <w:rPr>
          <w:rFonts w:ascii="Arial" w:eastAsia="Arial" w:hAnsi="Arial" w:cs="Arial"/>
          <w:szCs w:val="24"/>
        </w:rPr>
        <w:t xml:space="preserve">to </w:t>
      </w:r>
      <w:r w:rsidR="007A2744" w:rsidRPr="00E45F68">
        <w:rPr>
          <w:rFonts w:ascii="Arial" w:eastAsia="Arial" w:hAnsi="Arial" w:cs="Arial"/>
          <w:szCs w:val="24"/>
        </w:rPr>
        <w:t xml:space="preserve">progress this work further </w:t>
      </w:r>
      <w:r w:rsidRPr="00E45F68">
        <w:rPr>
          <w:rFonts w:ascii="Arial" w:eastAsia="Arial" w:hAnsi="Arial" w:cs="Arial"/>
          <w:szCs w:val="24"/>
        </w:rPr>
        <w:t xml:space="preserve">and </w:t>
      </w:r>
      <w:r w:rsidR="007A2744" w:rsidRPr="00E45F68">
        <w:rPr>
          <w:rFonts w:ascii="Arial" w:eastAsia="Arial" w:hAnsi="Arial" w:cs="Arial"/>
          <w:szCs w:val="24"/>
        </w:rPr>
        <w:t xml:space="preserve">members of the Health and Wellbeing Board </w:t>
      </w:r>
      <w:r w:rsidRPr="00E45F68">
        <w:rPr>
          <w:rFonts w:ascii="Arial" w:eastAsia="Arial" w:hAnsi="Arial" w:cs="Arial"/>
          <w:szCs w:val="24"/>
        </w:rPr>
        <w:t xml:space="preserve">are welcome to attend too. At this event, the draft strategy will be </w:t>
      </w:r>
      <w:proofErr w:type="gramStart"/>
      <w:r w:rsidRPr="00E45F68">
        <w:rPr>
          <w:rFonts w:ascii="Arial" w:eastAsia="Arial" w:hAnsi="Arial" w:cs="Arial"/>
          <w:szCs w:val="24"/>
        </w:rPr>
        <w:t>outlined</w:t>
      </w:r>
      <w:proofErr w:type="gramEnd"/>
      <w:r w:rsidRPr="00E45F68">
        <w:rPr>
          <w:rFonts w:ascii="Arial" w:eastAsia="Arial" w:hAnsi="Arial" w:cs="Arial"/>
          <w:szCs w:val="24"/>
        </w:rPr>
        <w:t xml:space="preserve"> and workshops will be organised to develop the partnership action plan using the data and intelligence from a range of sources, which include the suicide audits. </w:t>
      </w:r>
    </w:p>
    <w:p w14:paraId="22D8DB5E" w14:textId="77777777" w:rsidR="00EE7223" w:rsidRPr="00E45F68" w:rsidRDefault="00950841" w:rsidP="005809E8">
      <w:pPr>
        <w:pStyle w:val="Header"/>
        <w:numPr>
          <w:ilvl w:val="0"/>
          <w:numId w:val="25"/>
        </w:numPr>
        <w:ind w:left="360"/>
        <w:jc w:val="both"/>
        <w:rPr>
          <w:rFonts w:ascii="Arial" w:eastAsia="Arial" w:hAnsi="Arial" w:cs="Arial"/>
          <w:szCs w:val="24"/>
        </w:rPr>
      </w:pPr>
      <w:r w:rsidRPr="00E45F68">
        <w:rPr>
          <w:rFonts w:ascii="Arial" w:eastAsia="Arial" w:hAnsi="Arial" w:cs="Arial"/>
          <w:szCs w:val="24"/>
        </w:rPr>
        <w:t xml:space="preserve">The </w:t>
      </w:r>
      <w:r w:rsidR="00B74CEC" w:rsidRPr="00E45F68">
        <w:rPr>
          <w:rFonts w:ascii="Arial" w:eastAsia="Arial" w:hAnsi="Arial" w:cs="Arial"/>
          <w:szCs w:val="24"/>
        </w:rPr>
        <w:t xml:space="preserve">key </w:t>
      </w:r>
      <w:r w:rsidRPr="00E45F68">
        <w:rPr>
          <w:rFonts w:ascii="Arial" w:eastAsia="Arial" w:hAnsi="Arial" w:cs="Arial"/>
          <w:szCs w:val="24"/>
        </w:rPr>
        <w:t>performance</w:t>
      </w:r>
      <w:r w:rsidR="00B74CEC" w:rsidRPr="00E45F68">
        <w:rPr>
          <w:rFonts w:ascii="Arial" w:eastAsia="Arial" w:hAnsi="Arial" w:cs="Arial"/>
          <w:szCs w:val="24"/>
        </w:rPr>
        <w:t xml:space="preserve"> metrics relevant to </w:t>
      </w:r>
      <w:r w:rsidRPr="00E45F68">
        <w:rPr>
          <w:rFonts w:ascii="Arial" w:eastAsia="Arial" w:hAnsi="Arial" w:cs="Arial"/>
          <w:szCs w:val="24"/>
        </w:rPr>
        <w:t>Happier Minds:</w:t>
      </w:r>
    </w:p>
    <w:p w14:paraId="74645ACB" w14:textId="77777777" w:rsidR="00EE7223" w:rsidRPr="00E45F68" w:rsidRDefault="00EE7223" w:rsidP="005809E8">
      <w:pPr>
        <w:pStyle w:val="Header"/>
        <w:ind w:firstLine="70"/>
        <w:jc w:val="both"/>
        <w:rPr>
          <w:rFonts w:ascii="Arial" w:eastAsia="Arial" w:hAnsi="Arial" w:cs="Arial"/>
          <w:szCs w:val="24"/>
        </w:rPr>
      </w:pPr>
    </w:p>
    <w:p w14:paraId="48FC200C" w14:textId="77777777" w:rsidR="00EE7223" w:rsidRPr="00E45F68" w:rsidRDefault="00950841" w:rsidP="005809E8">
      <w:pPr>
        <w:pStyle w:val="Header"/>
        <w:numPr>
          <w:ilvl w:val="1"/>
          <w:numId w:val="25"/>
        </w:numPr>
        <w:ind w:left="720"/>
        <w:jc w:val="both"/>
        <w:rPr>
          <w:rFonts w:ascii="Arial" w:eastAsia="Arial" w:hAnsi="Arial" w:cs="Arial"/>
          <w:szCs w:val="24"/>
        </w:rPr>
      </w:pPr>
      <w:r w:rsidRPr="00E45F68">
        <w:rPr>
          <w:rFonts w:ascii="Arial" w:eastAsia="Arial" w:hAnsi="Arial" w:cs="Arial"/>
          <w:szCs w:val="24"/>
        </w:rPr>
        <w:t>Increasing the number of residents into treatment services for substance misuse (drug and alcohol)</w:t>
      </w:r>
    </w:p>
    <w:p w14:paraId="0B664168" w14:textId="77777777" w:rsidR="00EE7223" w:rsidRPr="00E45F68" w:rsidRDefault="00950841" w:rsidP="005809E8">
      <w:pPr>
        <w:pStyle w:val="Header"/>
        <w:numPr>
          <w:ilvl w:val="1"/>
          <w:numId w:val="25"/>
        </w:numPr>
        <w:ind w:left="720"/>
        <w:jc w:val="both"/>
        <w:rPr>
          <w:rFonts w:ascii="Arial" w:eastAsia="Arial" w:hAnsi="Arial" w:cs="Arial"/>
          <w:szCs w:val="24"/>
        </w:rPr>
      </w:pPr>
      <w:r w:rsidRPr="00E45F68">
        <w:rPr>
          <w:rFonts w:ascii="Arial" w:eastAsia="Arial" w:hAnsi="Arial" w:cs="Arial"/>
          <w:szCs w:val="24"/>
        </w:rPr>
        <w:t>Reducing the number of suicides</w:t>
      </w:r>
    </w:p>
    <w:p w14:paraId="6CE7EC79" w14:textId="77777777" w:rsidR="00EE7223" w:rsidRPr="00E45F68" w:rsidRDefault="00950841" w:rsidP="005809E8">
      <w:pPr>
        <w:pStyle w:val="Header"/>
        <w:numPr>
          <w:ilvl w:val="1"/>
          <w:numId w:val="25"/>
        </w:numPr>
        <w:ind w:left="720"/>
        <w:jc w:val="both"/>
        <w:rPr>
          <w:rFonts w:ascii="Arial" w:eastAsia="Arial" w:hAnsi="Arial" w:cs="Arial"/>
          <w:szCs w:val="24"/>
        </w:rPr>
      </w:pPr>
      <w:r w:rsidRPr="00E45F68">
        <w:rPr>
          <w:rFonts w:ascii="Arial" w:eastAsia="Arial" w:hAnsi="Arial" w:cs="Arial"/>
          <w:szCs w:val="24"/>
        </w:rPr>
        <w:t>Reducing self-harm</w:t>
      </w:r>
    </w:p>
    <w:p w14:paraId="1867D8EB" w14:textId="77777777" w:rsidR="00EE7223" w:rsidRPr="00E45F68" w:rsidRDefault="00950841" w:rsidP="005809E8">
      <w:pPr>
        <w:pStyle w:val="Header"/>
        <w:numPr>
          <w:ilvl w:val="1"/>
          <w:numId w:val="25"/>
        </w:numPr>
        <w:ind w:left="720"/>
        <w:jc w:val="both"/>
        <w:rPr>
          <w:rFonts w:ascii="Arial" w:eastAsia="Arial" w:hAnsi="Arial" w:cs="Arial"/>
          <w:szCs w:val="24"/>
        </w:rPr>
      </w:pPr>
      <w:r w:rsidRPr="00E45F68">
        <w:rPr>
          <w:rFonts w:ascii="Arial" w:eastAsia="Arial" w:hAnsi="Arial" w:cs="Arial"/>
          <w:szCs w:val="24"/>
        </w:rPr>
        <w:t>Reducing drug related death</w:t>
      </w:r>
      <w:r w:rsidR="00B74CEC" w:rsidRPr="00E45F68">
        <w:rPr>
          <w:rFonts w:ascii="Arial" w:eastAsia="Arial" w:hAnsi="Arial" w:cs="Arial"/>
          <w:szCs w:val="24"/>
        </w:rPr>
        <w:t>s</w:t>
      </w:r>
    </w:p>
    <w:p w14:paraId="62F965B1" w14:textId="77777777" w:rsidR="00EE7223" w:rsidRPr="00E45F68" w:rsidRDefault="00EE7223" w:rsidP="005809E8">
      <w:pPr>
        <w:pStyle w:val="Header"/>
        <w:jc w:val="both"/>
        <w:rPr>
          <w:rFonts w:ascii="Arial" w:eastAsia="Arial" w:hAnsi="Arial" w:cs="Arial"/>
          <w:szCs w:val="24"/>
        </w:rPr>
      </w:pPr>
    </w:p>
    <w:p w14:paraId="14BF2B98" w14:textId="77777777" w:rsidR="00EE7223" w:rsidRPr="00E45F68" w:rsidRDefault="00950841" w:rsidP="005809E8">
      <w:pPr>
        <w:pStyle w:val="Header"/>
        <w:numPr>
          <w:ilvl w:val="0"/>
          <w:numId w:val="25"/>
        </w:numPr>
        <w:ind w:left="360"/>
        <w:jc w:val="both"/>
        <w:rPr>
          <w:rFonts w:ascii="Arial" w:eastAsia="Arial" w:hAnsi="Arial" w:cs="Arial"/>
          <w:szCs w:val="24"/>
        </w:rPr>
      </w:pPr>
      <w:r w:rsidRPr="00E45F68">
        <w:rPr>
          <w:rFonts w:ascii="Arial" w:eastAsia="Arial" w:hAnsi="Arial" w:cs="Arial"/>
          <w:szCs w:val="24"/>
        </w:rPr>
        <w:t xml:space="preserve">Since the </w:t>
      </w:r>
      <w:r w:rsidR="001B73B4" w:rsidRPr="00E45F68">
        <w:rPr>
          <w:rFonts w:ascii="Arial" w:eastAsia="Arial" w:hAnsi="Arial" w:cs="Arial"/>
          <w:szCs w:val="24"/>
        </w:rPr>
        <w:t xml:space="preserve">last update </w:t>
      </w:r>
      <w:r w:rsidRPr="00E45F68">
        <w:rPr>
          <w:rFonts w:ascii="Arial" w:eastAsia="Arial" w:hAnsi="Arial" w:cs="Arial"/>
          <w:szCs w:val="24"/>
        </w:rPr>
        <w:t>there is more recent data associated with self-harm</w:t>
      </w:r>
      <w:r w:rsidR="00684D0C" w:rsidRPr="00E45F68">
        <w:rPr>
          <w:rFonts w:ascii="Arial" w:eastAsia="Arial" w:hAnsi="Arial" w:cs="Arial"/>
          <w:szCs w:val="24"/>
        </w:rPr>
        <w:t xml:space="preserve">, </w:t>
      </w:r>
      <w:r w:rsidR="00AA20E8" w:rsidRPr="00E45F68">
        <w:rPr>
          <w:rFonts w:ascii="Arial" w:eastAsia="Arial" w:hAnsi="Arial" w:cs="Arial"/>
          <w:szCs w:val="24"/>
        </w:rPr>
        <w:t xml:space="preserve">and </w:t>
      </w:r>
      <w:r w:rsidR="00684D0C" w:rsidRPr="00E45F68">
        <w:rPr>
          <w:rFonts w:ascii="Arial" w:eastAsia="Arial" w:hAnsi="Arial" w:cs="Arial"/>
          <w:szCs w:val="24"/>
        </w:rPr>
        <w:t>r</w:t>
      </w:r>
      <w:r w:rsidRPr="00E45F68">
        <w:rPr>
          <w:rFonts w:ascii="Arial" w:eastAsia="Arial" w:hAnsi="Arial" w:cs="Arial"/>
          <w:szCs w:val="24"/>
        </w:rPr>
        <w:t xml:space="preserve">ates have reduced. We are still awaiting local data to provide intelligence on the variance at ward and district level. </w:t>
      </w:r>
    </w:p>
    <w:p w14:paraId="04F8161A" w14:textId="77777777" w:rsidR="00EE7223" w:rsidRPr="00E45F68" w:rsidRDefault="00950841" w:rsidP="005809E8">
      <w:pPr>
        <w:pStyle w:val="Header"/>
        <w:numPr>
          <w:ilvl w:val="0"/>
          <w:numId w:val="25"/>
        </w:numPr>
        <w:ind w:left="360"/>
        <w:jc w:val="both"/>
        <w:rPr>
          <w:rFonts w:ascii="Arial" w:eastAsia="Arial" w:hAnsi="Arial" w:cs="Arial"/>
          <w:szCs w:val="24"/>
        </w:rPr>
      </w:pPr>
      <w:r w:rsidRPr="00E45F68">
        <w:rPr>
          <w:rFonts w:ascii="Arial" w:eastAsia="Arial" w:hAnsi="Arial" w:cs="Arial"/>
          <w:szCs w:val="24"/>
        </w:rPr>
        <w:t xml:space="preserve">There is no new published national data on suicide in Lancashire. Locally partners monitor data on suspected suicides </w:t>
      </w:r>
      <w:r w:rsidR="00CF3820" w:rsidRPr="00E45F68">
        <w:rPr>
          <w:rFonts w:ascii="Arial" w:eastAsia="Arial" w:hAnsi="Arial" w:cs="Arial"/>
          <w:szCs w:val="24"/>
        </w:rPr>
        <w:t>through</w:t>
      </w:r>
      <w:r w:rsidR="007C1740" w:rsidRPr="00E45F68">
        <w:rPr>
          <w:rFonts w:ascii="Arial" w:hAnsi="Arial" w:cs="Arial"/>
        </w:rPr>
        <w:t xml:space="preserve"> </w:t>
      </w:r>
      <w:r w:rsidR="007C1740" w:rsidRPr="00E45F68">
        <w:rPr>
          <w:rFonts w:ascii="Arial" w:eastAsia="Arial" w:hAnsi="Arial" w:cs="Arial"/>
          <w:szCs w:val="24"/>
        </w:rPr>
        <w:t>the Real Time Surveillance group (RTS)</w:t>
      </w:r>
      <w:r w:rsidR="00CF3820" w:rsidRPr="00E45F68">
        <w:rPr>
          <w:rFonts w:ascii="Arial" w:eastAsia="Arial" w:hAnsi="Arial" w:cs="Arial"/>
          <w:szCs w:val="24"/>
        </w:rPr>
        <w:t xml:space="preserve"> </w:t>
      </w:r>
      <w:r w:rsidRPr="00E45F68">
        <w:rPr>
          <w:rFonts w:ascii="Arial" w:eastAsia="Arial" w:hAnsi="Arial" w:cs="Arial"/>
          <w:szCs w:val="24"/>
        </w:rPr>
        <w:t xml:space="preserve">which indicate the rates are reducing. </w:t>
      </w:r>
      <w:r w:rsidR="007C1740" w:rsidRPr="00E45F68">
        <w:rPr>
          <w:rFonts w:ascii="Arial" w:eastAsia="Arial" w:hAnsi="Arial" w:cs="Arial"/>
          <w:szCs w:val="24"/>
        </w:rPr>
        <w:t xml:space="preserve">However </w:t>
      </w:r>
      <w:r w:rsidR="0035662E" w:rsidRPr="00E45F68">
        <w:rPr>
          <w:rFonts w:ascii="Arial" w:eastAsia="Arial" w:hAnsi="Arial" w:cs="Arial"/>
          <w:szCs w:val="24"/>
        </w:rPr>
        <w:t xml:space="preserve">formal </w:t>
      </w:r>
      <w:r w:rsidR="00E222C4" w:rsidRPr="00E45F68">
        <w:rPr>
          <w:rFonts w:ascii="Arial" w:eastAsia="Arial" w:hAnsi="Arial" w:cs="Arial"/>
          <w:szCs w:val="24"/>
        </w:rPr>
        <w:t xml:space="preserve">reporting has </w:t>
      </w:r>
      <w:r w:rsidR="0035662E" w:rsidRPr="00E45F68">
        <w:rPr>
          <w:rFonts w:ascii="Arial" w:eastAsia="Arial" w:hAnsi="Arial" w:cs="Arial"/>
          <w:szCs w:val="24"/>
        </w:rPr>
        <w:t xml:space="preserve">not yet been </w:t>
      </w:r>
      <w:r w:rsidRPr="00E45F68">
        <w:rPr>
          <w:rFonts w:ascii="Arial" w:eastAsia="Arial" w:hAnsi="Arial" w:cs="Arial"/>
          <w:szCs w:val="24"/>
        </w:rPr>
        <w:t xml:space="preserve">finalised by the coroner. </w:t>
      </w:r>
    </w:p>
    <w:p w14:paraId="3C74998B" w14:textId="77777777" w:rsidR="00F34C87" w:rsidRPr="00E45F68" w:rsidRDefault="00950841" w:rsidP="005809E8">
      <w:pPr>
        <w:pStyle w:val="Header"/>
        <w:numPr>
          <w:ilvl w:val="0"/>
          <w:numId w:val="25"/>
        </w:numPr>
        <w:ind w:left="360"/>
        <w:jc w:val="both"/>
        <w:rPr>
          <w:rFonts w:ascii="Arial" w:eastAsia="Arial" w:hAnsi="Arial" w:cs="Arial"/>
          <w:szCs w:val="24"/>
        </w:rPr>
      </w:pPr>
      <w:r w:rsidRPr="00E45F68">
        <w:rPr>
          <w:rFonts w:ascii="Arial" w:eastAsia="Arial" w:hAnsi="Arial" w:cs="Arial"/>
          <w:szCs w:val="24"/>
        </w:rPr>
        <w:t xml:space="preserve">In 2022/23 the overall number of adults in treatment continued to increase with 6297 people supported by our treatment services against the Office for Health </w:t>
      </w:r>
      <w:r w:rsidRPr="00E45F68">
        <w:rPr>
          <w:rFonts w:ascii="Arial" w:eastAsia="Arial" w:hAnsi="Arial" w:cs="Arial"/>
          <w:szCs w:val="24"/>
        </w:rPr>
        <w:lastRenderedPageBreak/>
        <w:t xml:space="preserve">Improvement and Disparities (OHID) target of 6330. Differences were observed within the substance types with the biggest increase in numbers in treatment for non-opiates. In 2023/24 the numbers in treatment have continued to increase with the biggest increases to date for non-opiates and alcohol. We are currently focussing on increasing the number of people in treatment for opiates, this has involved reviewing the pathways between prison and community treatment services to improve continuity of care and increased outreach and co-location with other organisations and services. </w:t>
      </w:r>
    </w:p>
    <w:p w14:paraId="603348E1" w14:textId="77777777" w:rsidR="00EE7223" w:rsidRPr="00E45F68" w:rsidRDefault="00950841" w:rsidP="005809E8">
      <w:pPr>
        <w:pStyle w:val="Header"/>
        <w:numPr>
          <w:ilvl w:val="0"/>
          <w:numId w:val="25"/>
        </w:numPr>
        <w:ind w:left="360"/>
        <w:jc w:val="both"/>
        <w:rPr>
          <w:rFonts w:ascii="Arial" w:eastAsia="Arial" w:hAnsi="Arial" w:cs="Arial"/>
          <w:szCs w:val="24"/>
        </w:rPr>
      </w:pPr>
      <w:r w:rsidRPr="00E45F68">
        <w:rPr>
          <w:rFonts w:ascii="Arial" w:eastAsia="Arial" w:hAnsi="Arial" w:cs="Arial"/>
          <w:szCs w:val="24"/>
        </w:rPr>
        <w:t xml:space="preserve">Our adult community treatment provider has reported that in Q1 of </w:t>
      </w:r>
      <w:r w:rsidR="0011038D" w:rsidRPr="00E45F68">
        <w:rPr>
          <w:rFonts w:ascii="Arial" w:eastAsia="Arial" w:hAnsi="Arial" w:cs="Arial"/>
          <w:szCs w:val="24"/>
        </w:rPr>
        <w:t>20</w:t>
      </w:r>
      <w:r w:rsidRPr="00E45F68">
        <w:rPr>
          <w:rFonts w:ascii="Arial" w:eastAsia="Arial" w:hAnsi="Arial" w:cs="Arial"/>
          <w:szCs w:val="24"/>
        </w:rPr>
        <w:t xml:space="preserve">23/24 they received a large increase in referrals compared to </w:t>
      </w:r>
      <w:r w:rsidR="0011038D" w:rsidRPr="00E45F68">
        <w:rPr>
          <w:rFonts w:ascii="Arial" w:eastAsia="Arial" w:hAnsi="Arial" w:cs="Arial"/>
          <w:szCs w:val="24"/>
        </w:rPr>
        <w:t>20</w:t>
      </w:r>
      <w:r w:rsidRPr="00E45F68">
        <w:rPr>
          <w:rFonts w:ascii="Arial" w:eastAsia="Arial" w:hAnsi="Arial" w:cs="Arial"/>
          <w:szCs w:val="24"/>
        </w:rPr>
        <w:t>22/23</w:t>
      </w:r>
      <w:r w:rsidR="00F34C87" w:rsidRPr="00E45F68">
        <w:rPr>
          <w:rFonts w:ascii="Arial" w:eastAsia="Arial" w:hAnsi="Arial" w:cs="Arial"/>
          <w:szCs w:val="24"/>
        </w:rPr>
        <w:t>,</w:t>
      </w:r>
      <w:r w:rsidRPr="00E45F68">
        <w:rPr>
          <w:rFonts w:ascii="Arial" w:eastAsia="Arial" w:hAnsi="Arial" w:cs="Arial"/>
          <w:szCs w:val="24"/>
        </w:rPr>
        <w:t xml:space="preserve"> and we are expecting to see an increase in the number of people in treatment during Q2 </w:t>
      </w:r>
      <w:proofErr w:type="gramStart"/>
      <w:r w:rsidRPr="00E45F68">
        <w:rPr>
          <w:rFonts w:ascii="Arial" w:eastAsia="Arial" w:hAnsi="Arial" w:cs="Arial"/>
          <w:szCs w:val="24"/>
        </w:rPr>
        <w:t>as a result of</w:t>
      </w:r>
      <w:proofErr w:type="gramEnd"/>
      <w:r w:rsidRPr="00E45F68">
        <w:rPr>
          <w:rFonts w:ascii="Arial" w:eastAsia="Arial" w:hAnsi="Arial" w:cs="Arial"/>
          <w:szCs w:val="24"/>
        </w:rPr>
        <w:t xml:space="preserve"> the increased numbers referred. </w:t>
      </w:r>
    </w:p>
    <w:p w14:paraId="2A7FC258" w14:textId="77777777" w:rsidR="00EE7223" w:rsidRPr="00E45F68" w:rsidRDefault="00950841" w:rsidP="005809E8">
      <w:pPr>
        <w:pStyle w:val="Header"/>
        <w:numPr>
          <w:ilvl w:val="0"/>
          <w:numId w:val="25"/>
        </w:numPr>
        <w:ind w:left="360"/>
        <w:jc w:val="both"/>
        <w:rPr>
          <w:rFonts w:ascii="Arial" w:eastAsia="Arial" w:hAnsi="Arial" w:cs="Arial"/>
          <w:szCs w:val="24"/>
        </w:rPr>
      </w:pPr>
      <w:r w:rsidRPr="00E45F68">
        <w:rPr>
          <w:rFonts w:ascii="Arial" w:eastAsia="Arial" w:hAnsi="Arial" w:cs="Arial"/>
          <w:szCs w:val="24"/>
        </w:rPr>
        <w:t>In 2022/23 the number of children and young people (under 18) in treatment exceeded our target of 204 set by OHID</w:t>
      </w:r>
      <w:r w:rsidR="00111818">
        <w:rPr>
          <w:rFonts w:ascii="Arial" w:eastAsia="Arial" w:hAnsi="Arial" w:cs="Arial"/>
          <w:szCs w:val="24"/>
        </w:rPr>
        <w:t xml:space="preserve"> (Office for Health Improvements and Disparities)</w:t>
      </w:r>
      <w:r w:rsidRPr="00E45F68">
        <w:rPr>
          <w:rFonts w:ascii="Arial" w:eastAsia="Arial" w:hAnsi="Arial" w:cs="Arial"/>
          <w:szCs w:val="24"/>
        </w:rPr>
        <w:t xml:space="preserve">. The numbers in treatment increase significantly from the historic low during Covid. In 2023/24 the number of children and young people in treatment </w:t>
      </w:r>
      <w:proofErr w:type="gramStart"/>
      <w:r w:rsidRPr="00E45F68">
        <w:rPr>
          <w:rFonts w:ascii="Arial" w:eastAsia="Arial" w:hAnsi="Arial" w:cs="Arial"/>
          <w:szCs w:val="24"/>
        </w:rPr>
        <w:t>has</w:t>
      </w:r>
      <w:proofErr w:type="gramEnd"/>
      <w:r w:rsidRPr="00E45F68">
        <w:rPr>
          <w:rFonts w:ascii="Arial" w:eastAsia="Arial" w:hAnsi="Arial" w:cs="Arial"/>
          <w:szCs w:val="24"/>
        </w:rPr>
        <w:t xml:space="preserve"> continued to increase and we have already exceeded our 23/24 target of 244 set by </w:t>
      </w:r>
      <w:r w:rsidR="00111818" w:rsidRPr="00E45F68">
        <w:rPr>
          <w:rFonts w:ascii="Arial" w:eastAsia="Arial" w:hAnsi="Arial" w:cs="Arial"/>
          <w:szCs w:val="24"/>
        </w:rPr>
        <w:t>OHID</w:t>
      </w:r>
      <w:r w:rsidR="00111818">
        <w:rPr>
          <w:rFonts w:ascii="Arial" w:eastAsia="Arial" w:hAnsi="Arial" w:cs="Arial"/>
          <w:szCs w:val="24"/>
        </w:rPr>
        <w:t xml:space="preserve"> (Office for Health Improvements and Disparities)</w:t>
      </w:r>
      <w:r w:rsidRPr="00E45F68">
        <w:rPr>
          <w:rFonts w:ascii="Arial" w:eastAsia="Arial" w:hAnsi="Arial" w:cs="Arial"/>
          <w:szCs w:val="24"/>
        </w:rPr>
        <w:t>.</w:t>
      </w:r>
    </w:p>
    <w:p w14:paraId="024F854F" w14:textId="77777777" w:rsidR="00EE7223" w:rsidRPr="00E45F68" w:rsidRDefault="00950841" w:rsidP="005809E8">
      <w:pPr>
        <w:pStyle w:val="Header"/>
        <w:numPr>
          <w:ilvl w:val="0"/>
          <w:numId w:val="25"/>
        </w:numPr>
        <w:ind w:left="360"/>
        <w:jc w:val="both"/>
        <w:rPr>
          <w:rFonts w:ascii="Arial" w:eastAsia="Arial" w:hAnsi="Arial" w:cs="Arial"/>
          <w:szCs w:val="24"/>
        </w:rPr>
      </w:pPr>
      <w:r w:rsidRPr="00E45F68">
        <w:rPr>
          <w:rFonts w:ascii="Arial" w:eastAsia="Arial" w:hAnsi="Arial" w:cs="Arial"/>
          <w:szCs w:val="24"/>
        </w:rPr>
        <w:t xml:space="preserve">We have received additional funding from </w:t>
      </w:r>
      <w:r w:rsidR="00111818" w:rsidRPr="00E45F68">
        <w:rPr>
          <w:rFonts w:ascii="Arial" w:eastAsia="Arial" w:hAnsi="Arial" w:cs="Arial"/>
          <w:szCs w:val="24"/>
        </w:rPr>
        <w:t>OHID</w:t>
      </w:r>
      <w:r w:rsidR="00111818">
        <w:rPr>
          <w:rFonts w:ascii="Arial" w:eastAsia="Arial" w:hAnsi="Arial" w:cs="Arial"/>
          <w:szCs w:val="24"/>
        </w:rPr>
        <w:t xml:space="preserve"> (Office for Health Improvements and Disparities) </w:t>
      </w:r>
      <w:r w:rsidRPr="00E45F68">
        <w:rPr>
          <w:rFonts w:ascii="Arial" w:eastAsia="Arial" w:hAnsi="Arial" w:cs="Arial"/>
          <w:szCs w:val="24"/>
        </w:rPr>
        <w:t>for 2023/24 and are expecting additional funding in 2024/25to increase the capacity, quality and scope of our treatment and recovery system by, for example, employing dedicated recovery coordinators to work within the criminal justice system and community health care settings to improve pathways, increase the number of people coming into treatment and improving outcomes.</w:t>
      </w:r>
    </w:p>
    <w:p w14:paraId="3FB9EB49" w14:textId="77777777" w:rsidR="00EE7223" w:rsidRPr="00E45F68" w:rsidRDefault="00EE7223" w:rsidP="00950841">
      <w:pPr>
        <w:pStyle w:val="Header"/>
        <w:jc w:val="both"/>
        <w:rPr>
          <w:rFonts w:ascii="Arial" w:eastAsia="Arial" w:hAnsi="Arial" w:cs="Arial"/>
          <w:szCs w:val="24"/>
        </w:rPr>
      </w:pPr>
    </w:p>
    <w:p w14:paraId="5A842337" w14:textId="77777777" w:rsidR="00EE7223" w:rsidRPr="00E45F68" w:rsidRDefault="00950841" w:rsidP="00950841">
      <w:pPr>
        <w:pStyle w:val="Header"/>
        <w:jc w:val="both"/>
        <w:rPr>
          <w:rFonts w:ascii="Arial" w:eastAsia="Arial" w:hAnsi="Arial" w:cs="Arial"/>
          <w:b/>
          <w:bCs/>
          <w:szCs w:val="24"/>
        </w:rPr>
      </w:pPr>
      <w:r w:rsidRPr="00E45F68">
        <w:rPr>
          <w:rFonts w:ascii="Arial" w:eastAsia="Arial" w:hAnsi="Arial" w:cs="Arial"/>
          <w:b/>
          <w:bCs/>
          <w:szCs w:val="24"/>
        </w:rPr>
        <w:t>3.3</w:t>
      </w:r>
      <w:r w:rsidR="005809E8" w:rsidRPr="00E45F68">
        <w:rPr>
          <w:rFonts w:ascii="Arial" w:eastAsia="Arial" w:hAnsi="Arial" w:cs="Arial"/>
          <w:b/>
          <w:bCs/>
          <w:szCs w:val="24"/>
        </w:rPr>
        <w:tab/>
      </w:r>
      <w:r w:rsidRPr="00E45F68">
        <w:rPr>
          <w:rFonts w:ascii="Arial" w:eastAsia="Arial" w:hAnsi="Arial" w:cs="Arial"/>
          <w:b/>
          <w:bCs/>
          <w:szCs w:val="24"/>
        </w:rPr>
        <w:t>Forward Look </w:t>
      </w:r>
    </w:p>
    <w:p w14:paraId="1A47E1B4" w14:textId="77777777" w:rsidR="00EE7223" w:rsidRPr="00E45F68" w:rsidRDefault="00EE7223" w:rsidP="00950841">
      <w:pPr>
        <w:pStyle w:val="Header"/>
        <w:jc w:val="both"/>
        <w:rPr>
          <w:rFonts w:ascii="Arial" w:eastAsia="Arial" w:hAnsi="Arial" w:cs="Arial"/>
          <w:szCs w:val="24"/>
        </w:rPr>
      </w:pPr>
    </w:p>
    <w:p w14:paraId="52AA7F5F" w14:textId="77777777" w:rsidR="00EE7223" w:rsidRPr="00E45F68" w:rsidRDefault="00950841" w:rsidP="00950841">
      <w:pPr>
        <w:pStyle w:val="Header"/>
        <w:jc w:val="both"/>
        <w:rPr>
          <w:rFonts w:ascii="Arial" w:eastAsia="Arial" w:hAnsi="Arial" w:cs="Arial"/>
          <w:szCs w:val="24"/>
        </w:rPr>
      </w:pPr>
      <w:r w:rsidRPr="00E45F68">
        <w:rPr>
          <w:rFonts w:ascii="Arial" w:eastAsia="Arial" w:hAnsi="Arial" w:cs="Arial"/>
          <w:szCs w:val="24"/>
        </w:rPr>
        <w:t xml:space="preserve">Over the next </w:t>
      </w:r>
      <w:r w:rsidR="00651927" w:rsidRPr="00E45F68">
        <w:rPr>
          <w:rFonts w:ascii="Arial" w:eastAsia="Arial" w:hAnsi="Arial" w:cs="Arial"/>
          <w:szCs w:val="24"/>
        </w:rPr>
        <w:t>six to twelve</w:t>
      </w:r>
      <w:r w:rsidRPr="00E45F68">
        <w:rPr>
          <w:rFonts w:ascii="Arial" w:eastAsia="Arial" w:hAnsi="Arial" w:cs="Arial"/>
          <w:szCs w:val="24"/>
        </w:rPr>
        <w:t xml:space="preserve"> months there </w:t>
      </w:r>
      <w:r w:rsidR="004F7E17" w:rsidRPr="00E45F68">
        <w:rPr>
          <w:rFonts w:ascii="Arial" w:eastAsia="Arial" w:hAnsi="Arial" w:cs="Arial"/>
          <w:szCs w:val="24"/>
        </w:rPr>
        <w:t>are</w:t>
      </w:r>
      <w:r w:rsidRPr="00E45F68">
        <w:rPr>
          <w:rFonts w:ascii="Arial" w:eastAsia="Arial" w:hAnsi="Arial" w:cs="Arial"/>
          <w:szCs w:val="24"/>
        </w:rPr>
        <w:t xml:space="preserve"> some stretching actions for Happier Minds as we strive to improve health outcomes, </w:t>
      </w:r>
      <w:r w:rsidR="00314897" w:rsidRPr="00E45F68">
        <w:rPr>
          <w:rFonts w:ascii="Arial" w:eastAsia="Arial" w:hAnsi="Arial" w:cs="Arial"/>
          <w:szCs w:val="24"/>
        </w:rPr>
        <w:t xml:space="preserve">whilst </w:t>
      </w:r>
      <w:r w:rsidRPr="00E45F68">
        <w:rPr>
          <w:rFonts w:ascii="Arial" w:eastAsia="Arial" w:hAnsi="Arial" w:cs="Arial"/>
          <w:szCs w:val="24"/>
        </w:rPr>
        <w:t>remain</w:t>
      </w:r>
      <w:r w:rsidR="00314897" w:rsidRPr="00E45F68">
        <w:rPr>
          <w:rFonts w:ascii="Arial" w:eastAsia="Arial" w:hAnsi="Arial" w:cs="Arial"/>
          <w:szCs w:val="24"/>
        </w:rPr>
        <w:t>ing</w:t>
      </w:r>
      <w:r w:rsidRPr="00E45F68">
        <w:rPr>
          <w:rFonts w:ascii="Arial" w:eastAsia="Arial" w:hAnsi="Arial" w:cs="Arial"/>
          <w:szCs w:val="24"/>
        </w:rPr>
        <w:t xml:space="preserve"> agile to respond to new policies and strategies</w:t>
      </w:r>
      <w:r w:rsidR="00651927" w:rsidRPr="00E45F68">
        <w:rPr>
          <w:rFonts w:ascii="Arial" w:eastAsia="Arial" w:hAnsi="Arial" w:cs="Arial"/>
          <w:szCs w:val="24"/>
        </w:rPr>
        <w:t>. F</w:t>
      </w:r>
      <w:r w:rsidRPr="00E45F68">
        <w:rPr>
          <w:rFonts w:ascii="Arial" w:eastAsia="Arial" w:hAnsi="Arial" w:cs="Arial"/>
          <w:szCs w:val="24"/>
        </w:rPr>
        <w:t>or example, the pending revised national suicide strategy due later in 2023 and the additional work from the implementation of the Lancashire self</w:t>
      </w:r>
      <w:r w:rsidRPr="00E45F68">
        <w:rPr>
          <w:rFonts w:ascii="Cambria Math" w:eastAsia="Arial" w:hAnsi="Cambria Math" w:cs="Cambria Math"/>
          <w:szCs w:val="24"/>
        </w:rPr>
        <w:t>‐</w:t>
      </w:r>
      <w:r w:rsidRPr="00E45F68">
        <w:rPr>
          <w:rFonts w:ascii="Arial" w:eastAsia="Arial" w:hAnsi="Arial" w:cs="Arial"/>
          <w:szCs w:val="24"/>
        </w:rPr>
        <w:t xml:space="preserve">harm and suicide strategy and action plan. </w:t>
      </w:r>
    </w:p>
    <w:p w14:paraId="71E53633" w14:textId="77777777" w:rsidR="00721D8D" w:rsidRPr="00E45F68" w:rsidRDefault="00721D8D" w:rsidP="00950841">
      <w:pPr>
        <w:pStyle w:val="Header"/>
        <w:jc w:val="both"/>
        <w:rPr>
          <w:rFonts w:ascii="Arial" w:eastAsia="Arial" w:hAnsi="Arial" w:cs="Arial"/>
          <w:szCs w:val="24"/>
        </w:rPr>
      </w:pPr>
    </w:p>
    <w:p w14:paraId="015D48CE" w14:textId="77777777" w:rsidR="00721D8D" w:rsidRPr="00E45F68" w:rsidRDefault="00950841" w:rsidP="00950841">
      <w:pPr>
        <w:jc w:val="both"/>
        <w:rPr>
          <w:rFonts w:eastAsia="Arial" w:cs="Arial"/>
          <w:szCs w:val="24"/>
        </w:rPr>
      </w:pPr>
      <w:r w:rsidRPr="00E45F68">
        <w:rPr>
          <w:rFonts w:eastAsia="Arial" w:cs="Arial"/>
          <w:szCs w:val="24"/>
        </w:rPr>
        <w:t xml:space="preserve">In June 2023, the agreed actions from the logic model of focus for 2023/24 were signed off by the Lancashire and South Cumbria Suicide Prevention Oversight Group. </w:t>
      </w:r>
    </w:p>
    <w:p w14:paraId="72BEA721" w14:textId="77777777" w:rsidR="00721D8D" w:rsidRDefault="00950841" w:rsidP="00950841">
      <w:pPr>
        <w:jc w:val="both"/>
        <w:rPr>
          <w:rFonts w:eastAsia="Arial" w:cs="Arial"/>
          <w:szCs w:val="24"/>
        </w:rPr>
      </w:pPr>
      <w:r w:rsidRPr="00E45F68">
        <w:rPr>
          <w:rFonts w:eastAsia="Arial" w:cs="Arial"/>
          <w:szCs w:val="24"/>
        </w:rPr>
        <w:t xml:space="preserve">The key areas of focus for 2023/24 include: </w:t>
      </w:r>
    </w:p>
    <w:p w14:paraId="171E81D9" w14:textId="77777777" w:rsidR="00111818" w:rsidRPr="00E45F68" w:rsidRDefault="00111818" w:rsidP="00950841">
      <w:pPr>
        <w:jc w:val="both"/>
        <w:rPr>
          <w:rFonts w:eastAsia="Arial" w:cs="Arial"/>
          <w:szCs w:val="24"/>
        </w:rPr>
      </w:pPr>
    </w:p>
    <w:p w14:paraId="08680D38" w14:textId="77777777" w:rsidR="00721D8D" w:rsidRPr="00E45F68" w:rsidRDefault="00950841" w:rsidP="00111818">
      <w:pPr>
        <w:numPr>
          <w:ilvl w:val="0"/>
          <w:numId w:val="8"/>
        </w:numPr>
        <w:ind w:left="360"/>
        <w:jc w:val="both"/>
        <w:rPr>
          <w:rFonts w:eastAsia="Arial" w:cs="Arial"/>
          <w:szCs w:val="24"/>
        </w:rPr>
      </w:pPr>
      <w:r w:rsidRPr="00E45F68">
        <w:rPr>
          <w:rFonts w:eastAsia="Arial" w:cs="Arial"/>
          <w:szCs w:val="24"/>
        </w:rPr>
        <w:t>Strengthening the support to the elected mental health champions</w:t>
      </w:r>
    </w:p>
    <w:p w14:paraId="1ACFD757" w14:textId="77777777" w:rsidR="00721D8D" w:rsidRPr="00E45F68" w:rsidRDefault="00950841" w:rsidP="00111818">
      <w:pPr>
        <w:numPr>
          <w:ilvl w:val="0"/>
          <w:numId w:val="8"/>
        </w:numPr>
        <w:ind w:left="360"/>
        <w:jc w:val="both"/>
        <w:rPr>
          <w:rFonts w:eastAsia="Arial" w:cs="Arial"/>
          <w:szCs w:val="24"/>
        </w:rPr>
      </w:pPr>
      <w:r w:rsidRPr="00E45F68">
        <w:rPr>
          <w:rFonts w:eastAsia="Arial" w:cs="Arial"/>
          <w:szCs w:val="24"/>
        </w:rPr>
        <w:t xml:space="preserve">Continuing to promote the orange </w:t>
      </w:r>
      <w:proofErr w:type="gramStart"/>
      <w:r w:rsidRPr="00E45F68">
        <w:rPr>
          <w:rFonts w:eastAsia="Arial" w:cs="Arial"/>
          <w:szCs w:val="24"/>
        </w:rPr>
        <w:t>button</w:t>
      </w:r>
      <w:proofErr w:type="gramEnd"/>
    </w:p>
    <w:p w14:paraId="3284EEB6" w14:textId="77777777" w:rsidR="00721D8D" w:rsidRPr="00E45F68" w:rsidRDefault="00950841" w:rsidP="00111818">
      <w:pPr>
        <w:numPr>
          <w:ilvl w:val="0"/>
          <w:numId w:val="8"/>
        </w:numPr>
        <w:ind w:left="360"/>
        <w:jc w:val="both"/>
        <w:rPr>
          <w:rFonts w:eastAsia="Arial" w:cs="Arial"/>
          <w:szCs w:val="24"/>
        </w:rPr>
      </w:pPr>
      <w:r w:rsidRPr="00E45F68">
        <w:rPr>
          <w:rFonts w:eastAsia="Arial" w:cs="Arial"/>
          <w:szCs w:val="24"/>
        </w:rPr>
        <w:t>Providing media training all relevant agencies disclosing suicide related details to the public</w:t>
      </w:r>
    </w:p>
    <w:p w14:paraId="30C6883F" w14:textId="77777777" w:rsidR="00721D8D" w:rsidRPr="00E45F68" w:rsidRDefault="00950841" w:rsidP="00111818">
      <w:pPr>
        <w:numPr>
          <w:ilvl w:val="0"/>
          <w:numId w:val="8"/>
        </w:numPr>
        <w:ind w:left="360"/>
        <w:jc w:val="both"/>
        <w:rPr>
          <w:rFonts w:eastAsia="Arial" w:cs="Arial"/>
          <w:szCs w:val="24"/>
        </w:rPr>
      </w:pPr>
      <w:r w:rsidRPr="00E45F68">
        <w:rPr>
          <w:rFonts w:eastAsia="Arial" w:cs="Arial"/>
          <w:szCs w:val="24"/>
        </w:rPr>
        <w:t>Improving the mental health pathways on discharge from prison (this work also includes drugs and alcohol)</w:t>
      </w:r>
    </w:p>
    <w:p w14:paraId="4B65A158" w14:textId="77777777" w:rsidR="00721D8D" w:rsidRPr="00E45F68" w:rsidRDefault="00950841" w:rsidP="00111818">
      <w:pPr>
        <w:numPr>
          <w:ilvl w:val="0"/>
          <w:numId w:val="8"/>
        </w:numPr>
        <w:ind w:left="360"/>
        <w:jc w:val="both"/>
        <w:rPr>
          <w:rFonts w:eastAsia="Arial" w:cs="Arial"/>
          <w:szCs w:val="24"/>
        </w:rPr>
      </w:pPr>
      <w:r w:rsidRPr="00E45F68">
        <w:rPr>
          <w:rFonts w:eastAsia="Arial" w:cs="Arial"/>
          <w:szCs w:val="24"/>
        </w:rPr>
        <w:t xml:space="preserve">Joined up working on dual diagnosis and depression </w:t>
      </w:r>
      <w:proofErr w:type="gramStart"/>
      <w:r w:rsidRPr="00E45F68">
        <w:rPr>
          <w:rFonts w:eastAsia="Arial" w:cs="Arial"/>
          <w:szCs w:val="24"/>
        </w:rPr>
        <w:t>pathways</w:t>
      </w:r>
      <w:proofErr w:type="gramEnd"/>
      <w:r w:rsidRPr="00E45F68">
        <w:rPr>
          <w:rFonts w:eastAsia="Arial" w:cs="Arial"/>
          <w:szCs w:val="24"/>
        </w:rPr>
        <w:t xml:space="preserve"> </w:t>
      </w:r>
    </w:p>
    <w:p w14:paraId="14EB7940" w14:textId="77777777" w:rsidR="00721D8D" w:rsidRPr="00E45F68" w:rsidRDefault="00950841" w:rsidP="00111818">
      <w:pPr>
        <w:numPr>
          <w:ilvl w:val="0"/>
          <w:numId w:val="8"/>
        </w:numPr>
        <w:ind w:left="360"/>
        <w:jc w:val="both"/>
        <w:rPr>
          <w:rFonts w:eastAsia="Arial" w:cs="Arial"/>
          <w:szCs w:val="24"/>
        </w:rPr>
      </w:pPr>
      <w:r w:rsidRPr="00E45F68">
        <w:rPr>
          <w:rFonts w:eastAsia="Arial" w:cs="Arial"/>
          <w:szCs w:val="24"/>
        </w:rPr>
        <w:t>Developing a community response plan for adults</w:t>
      </w:r>
    </w:p>
    <w:p w14:paraId="28973C48" w14:textId="77777777" w:rsidR="00721D8D" w:rsidRPr="00E45F68" w:rsidRDefault="00950841" w:rsidP="00111818">
      <w:pPr>
        <w:numPr>
          <w:ilvl w:val="0"/>
          <w:numId w:val="8"/>
        </w:numPr>
        <w:ind w:left="360"/>
        <w:jc w:val="both"/>
        <w:rPr>
          <w:rFonts w:eastAsia="Arial" w:cs="Arial"/>
          <w:szCs w:val="24"/>
        </w:rPr>
      </w:pPr>
      <w:r w:rsidRPr="00E45F68">
        <w:rPr>
          <w:rFonts w:eastAsia="Arial" w:cs="Arial"/>
          <w:szCs w:val="24"/>
        </w:rPr>
        <w:t xml:space="preserve">Reviewing the support for people bereaved by suicide by working with local primary care networks and </w:t>
      </w:r>
      <w:proofErr w:type="gramStart"/>
      <w:r w:rsidRPr="00E45F68">
        <w:rPr>
          <w:rFonts w:eastAsia="Arial" w:cs="Arial"/>
          <w:szCs w:val="24"/>
        </w:rPr>
        <w:t>others</w:t>
      </w:r>
      <w:proofErr w:type="gramEnd"/>
    </w:p>
    <w:p w14:paraId="4CF05A31" w14:textId="77777777" w:rsidR="00721D8D" w:rsidRPr="00E45F68" w:rsidRDefault="00950841" w:rsidP="00111818">
      <w:pPr>
        <w:numPr>
          <w:ilvl w:val="0"/>
          <w:numId w:val="8"/>
        </w:numPr>
        <w:ind w:left="360"/>
        <w:jc w:val="both"/>
        <w:rPr>
          <w:rFonts w:eastAsia="Arial" w:cs="Arial"/>
          <w:szCs w:val="24"/>
        </w:rPr>
      </w:pPr>
      <w:r w:rsidRPr="00E45F68">
        <w:rPr>
          <w:rFonts w:eastAsia="Arial" w:cs="Arial"/>
          <w:szCs w:val="24"/>
        </w:rPr>
        <w:t xml:space="preserve">Review the approach for real time surveillance and monitoring of suspected </w:t>
      </w:r>
      <w:proofErr w:type="gramStart"/>
      <w:r w:rsidRPr="00E45F68">
        <w:rPr>
          <w:rFonts w:eastAsia="Arial" w:cs="Arial"/>
          <w:szCs w:val="24"/>
        </w:rPr>
        <w:t>suicides</w:t>
      </w:r>
      <w:proofErr w:type="gramEnd"/>
    </w:p>
    <w:p w14:paraId="3BC0E0F1" w14:textId="77777777" w:rsidR="00721D8D" w:rsidRPr="00E45F68" w:rsidRDefault="00950841" w:rsidP="00111818">
      <w:pPr>
        <w:numPr>
          <w:ilvl w:val="0"/>
          <w:numId w:val="8"/>
        </w:numPr>
        <w:ind w:left="360"/>
        <w:jc w:val="both"/>
        <w:rPr>
          <w:rFonts w:eastAsia="Arial" w:cs="Arial"/>
          <w:szCs w:val="24"/>
        </w:rPr>
      </w:pPr>
      <w:r w:rsidRPr="00E45F68">
        <w:rPr>
          <w:rFonts w:eastAsia="Arial" w:cs="Arial"/>
          <w:szCs w:val="24"/>
        </w:rPr>
        <w:t xml:space="preserve">Expanding on data for locations for attempted suicides  </w:t>
      </w:r>
    </w:p>
    <w:p w14:paraId="718260E7" w14:textId="77777777" w:rsidR="00721D8D" w:rsidRPr="00E45F68" w:rsidRDefault="00950841" w:rsidP="00111818">
      <w:pPr>
        <w:numPr>
          <w:ilvl w:val="0"/>
          <w:numId w:val="8"/>
        </w:numPr>
        <w:ind w:left="360"/>
        <w:jc w:val="both"/>
        <w:rPr>
          <w:rFonts w:eastAsia="Arial" w:cs="Arial"/>
          <w:szCs w:val="24"/>
        </w:rPr>
      </w:pPr>
      <w:r w:rsidRPr="00E45F68">
        <w:rPr>
          <w:rFonts w:eastAsia="Arial" w:cs="Arial"/>
          <w:szCs w:val="24"/>
        </w:rPr>
        <w:lastRenderedPageBreak/>
        <w:t xml:space="preserve">Explore interventions and expanding the wider intelligence to include self-harm data linking up with data from the Northwest ambulance </w:t>
      </w:r>
      <w:proofErr w:type="gramStart"/>
      <w:r w:rsidRPr="00E45F68">
        <w:rPr>
          <w:rFonts w:eastAsia="Arial" w:cs="Arial"/>
          <w:szCs w:val="24"/>
        </w:rPr>
        <w:t>service</w:t>
      </w:r>
      <w:proofErr w:type="gramEnd"/>
    </w:p>
    <w:p w14:paraId="31CC7894" w14:textId="77777777" w:rsidR="00EE2695" w:rsidRPr="00E45F68" w:rsidRDefault="00EE2695" w:rsidP="00950841">
      <w:pPr>
        <w:jc w:val="both"/>
        <w:rPr>
          <w:rFonts w:eastAsia="Arial" w:cs="Arial"/>
          <w:szCs w:val="24"/>
        </w:rPr>
      </w:pPr>
    </w:p>
    <w:p w14:paraId="0C3A8695" w14:textId="77777777" w:rsidR="00EE7223" w:rsidRPr="00E45F68" w:rsidRDefault="00950841" w:rsidP="00950841">
      <w:pPr>
        <w:jc w:val="both"/>
        <w:rPr>
          <w:rFonts w:eastAsia="Arial" w:cs="Arial"/>
          <w:szCs w:val="24"/>
        </w:rPr>
      </w:pPr>
      <w:r w:rsidRPr="00E45F68">
        <w:rPr>
          <w:rFonts w:eastAsia="Arial" w:cs="Arial"/>
          <w:szCs w:val="24"/>
        </w:rPr>
        <w:t>T</w:t>
      </w:r>
      <w:r w:rsidR="00721D8D" w:rsidRPr="00E45F68">
        <w:rPr>
          <w:rFonts w:eastAsia="Arial" w:cs="Arial"/>
          <w:szCs w:val="24"/>
        </w:rPr>
        <w:t xml:space="preserve">he actions are </w:t>
      </w:r>
      <w:r w:rsidRPr="00E45F68">
        <w:rPr>
          <w:rFonts w:eastAsia="Arial" w:cs="Arial"/>
          <w:szCs w:val="24"/>
        </w:rPr>
        <w:t>stretching,</w:t>
      </w:r>
      <w:r w:rsidR="00721D8D" w:rsidRPr="00E45F68">
        <w:rPr>
          <w:rFonts w:eastAsia="Arial" w:cs="Arial"/>
          <w:szCs w:val="24"/>
        </w:rPr>
        <w:t xml:space="preserve"> and we will need partnership support in the delivery of the actions, especially when working across the system at pathways. </w:t>
      </w:r>
      <w:r w:rsidRPr="00E45F68">
        <w:rPr>
          <w:rFonts w:eastAsia="Arial" w:cs="Arial"/>
          <w:szCs w:val="24"/>
        </w:rPr>
        <w:t xml:space="preserve">Some of the actions will include working with new partners, for example, to look at depression pathways and work around attempted suicide. We will also work with current partners on new areas of work including scaling up the drug related death panels into the three localities across Lancashire and planning the drug related death conference. </w:t>
      </w:r>
    </w:p>
    <w:p w14:paraId="3C49BA2D" w14:textId="77777777" w:rsidR="00EE7223" w:rsidRPr="00E45F68" w:rsidRDefault="00EE7223" w:rsidP="00950841">
      <w:pPr>
        <w:pStyle w:val="Header"/>
        <w:jc w:val="both"/>
        <w:rPr>
          <w:rFonts w:ascii="Arial" w:eastAsia="Arial" w:hAnsi="Arial" w:cs="Arial"/>
          <w:szCs w:val="24"/>
        </w:rPr>
      </w:pPr>
    </w:p>
    <w:p w14:paraId="73782517" w14:textId="77777777" w:rsidR="00EE7223" w:rsidRPr="00E45F68" w:rsidRDefault="00950841" w:rsidP="00950841">
      <w:pPr>
        <w:pStyle w:val="Header"/>
        <w:jc w:val="both"/>
        <w:rPr>
          <w:rFonts w:ascii="Arial" w:eastAsia="Arial" w:hAnsi="Arial" w:cs="Arial"/>
          <w:szCs w:val="24"/>
        </w:rPr>
      </w:pPr>
      <w:r w:rsidRPr="00E45F68">
        <w:rPr>
          <w:rFonts w:ascii="Arial" w:eastAsia="Arial" w:hAnsi="Arial" w:cs="Arial"/>
          <w:szCs w:val="24"/>
        </w:rPr>
        <w:t xml:space="preserve">We will </w:t>
      </w:r>
      <w:r w:rsidR="005C0D30" w:rsidRPr="00E45F68">
        <w:rPr>
          <w:rFonts w:ascii="Arial" w:eastAsia="Arial" w:hAnsi="Arial" w:cs="Arial"/>
          <w:szCs w:val="24"/>
        </w:rPr>
        <w:t xml:space="preserve">also </w:t>
      </w:r>
      <w:r w:rsidRPr="00E45F68">
        <w:rPr>
          <w:rFonts w:ascii="Arial" w:eastAsia="Arial" w:hAnsi="Arial" w:cs="Arial"/>
          <w:szCs w:val="24"/>
        </w:rPr>
        <w:t xml:space="preserve">be reviewing our current approaches to increase referrals from a range of partners into the drug and alcohol treatment service. </w:t>
      </w:r>
    </w:p>
    <w:p w14:paraId="6333CDE7" w14:textId="77777777" w:rsidR="00EE7223" w:rsidRPr="00E45F68" w:rsidRDefault="00EE7223" w:rsidP="00950841">
      <w:pPr>
        <w:pStyle w:val="Header"/>
        <w:jc w:val="both"/>
        <w:rPr>
          <w:rFonts w:ascii="Arial" w:eastAsia="Arial" w:hAnsi="Arial" w:cs="Arial"/>
          <w:szCs w:val="24"/>
        </w:rPr>
      </w:pPr>
    </w:p>
    <w:p w14:paraId="556EFC25" w14:textId="77777777" w:rsidR="00EE7223" w:rsidRPr="00E45F68" w:rsidRDefault="00950841" w:rsidP="00950841">
      <w:pPr>
        <w:pStyle w:val="Header"/>
        <w:jc w:val="both"/>
        <w:rPr>
          <w:rFonts w:ascii="Arial" w:eastAsia="Arial" w:hAnsi="Arial" w:cs="Arial"/>
          <w:szCs w:val="24"/>
        </w:rPr>
      </w:pPr>
      <w:r w:rsidRPr="00E45F68">
        <w:rPr>
          <w:rFonts w:ascii="Arial" w:eastAsia="Arial" w:hAnsi="Arial" w:cs="Arial"/>
          <w:szCs w:val="24"/>
        </w:rPr>
        <w:t>It is also planned to strengthen our partnership working with academic institutions</w:t>
      </w:r>
      <w:r w:rsidR="005662B0" w:rsidRPr="00E45F68">
        <w:rPr>
          <w:rFonts w:ascii="Arial" w:eastAsia="Arial" w:hAnsi="Arial" w:cs="Arial"/>
          <w:szCs w:val="24"/>
        </w:rPr>
        <w:t>.</w:t>
      </w:r>
      <w:r w:rsidRPr="00E45F68">
        <w:rPr>
          <w:rFonts w:ascii="Arial" w:eastAsia="Arial" w:hAnsi="Arial" w:cs="Arial"/>
          <w:szCs w:val="24"/>
        </w:rPr>
        <w:t xml:space="preserve"> </w:t>
      </w:r>
    </w:p>
    <w:p w14:paraId="1DCC007E" w14:textId="77777777" w:rsidR="006C6A74" w:rsidRPr="00E45F68" w:rsidRDefault="006C6A74" w:rsidP="00950841">
      <w:pPr>
        <w:pStyle w:val="Header"/>
        <w:jc w:val="both"/>
        <w:rPr>
          <w:rFonts w:ascii="Arial" w:eastAsia="Arial" w:hAnsi="Arial" w:cs="Arial"/>
          <w:szCs w:val="24"/>
        </w:rPr>
      </w:pPr>
    </w:p>
    <w:p w14:paraId="363BAE93" w14:textId="77777777" w:rsidR="00EE7223" w:rsidRPr="00E45F68" w:rsidRDefault="00950841" w:rsidP="00950841">
      <w:pPr>
        <w:pStyle w:val="Header"/>
        <w:numPr>
          <w:ilvl w:val="1"/>
          <w:numId w:val="22"/>
        </w:numPr>
        <w:jc w:val="both"/>
        <w:rPr>
          <w:rFonts w:ascii="Arial" w:eastAsia="Arial" w:hAnsi="Arial" w:cs="Arial"/>
          <w:b/>
          <w:bCs/>
          <w:szCs w:val="24"/>
        </w:rPr>
      </w:pPr>
      <w:r w:rsidRPr="00E45F68">
        <w:rPr>
          <w:rFonts w:ascii="Arial" w:eastAsia="Arial" w:hAnsi="Arial" w:cs="Arial"/>
          <w:b/>
          <w:bCs/>
          <w:szCs w:val="24"/>
        </w:rPr>
        <w:t xml:space="preserve"> </w:t>
      </w:r>
      <w:r w:rsidR="00111818">
        <w:rPr>
          <w:rFonts w:ascii="Arial" w:eastAsia="Arial" w:hAnsi="Arial" w:cs="Arial"/>
          <w:b/>
          <w:bCs/>
          <w:szCs w:val="24"/>
        </w:rPr>
        <w:tab/>
      </w:r>
      <w:r w:rsidRPr="00E45F68">
        <w:rPr>
          <w:rFonts w:ascii="Arial" w:eastAsia="Arial" w:hAnsi="Arial" w:cs="Arial"/>
          <w:b/>
          <w:bCs/>
          <w:szCs w:val="24"/>
        </w:rPr>
        <w:t>Opportunities for Collaboration/Advocacy of the Board</w:t>
      </w:r>
    </w:p>
    <w:p w14:paraId="2AA51E36" w14:textId="77777777" w:rsidR="00EE7223" w:rsidRPr="00E45F68" w:rsidRDefault="00EE7223" w:rsidP="00950841">
      <w:pPr>
        <w:pStyle w:val="Header"/>
        <w:jc w:val="both"/>
        <w:rPr>
          <w:rFonts w:ascii="Arial" w:eastAsia="Arial" w:hAnsi="Arial" w:cs="Arial"/>
          <w:szCs w:val="24"/>
        </w:rPr>
      </w:pPr>
    </w:p>
    <w:p w14:paraId="1B84CB2C" w14:textId="77777777" w:rsidR="00EE7223" w:rsidRPr="00E45F68" w:rsidRDefault="00950841" w:rsidP="00950841">
      <w:pPr>
        <w:pStyle w:val="Header"/>
        <w:jc w:val="both"/>
        <w:rPr>
          <w:rFonts w:ascii="Arial" w:eastAsia="Arial" w:hAnsi="Arial" w:cs="Arial"/>
          <w:szCs w:val="24"/>
        </w:rPr>
      </w:pPr>
      <w:r w:rsidRPr="00E45F68">
        <w:rPr>
          <w:rFonts w:ascii="Arial" w:eastAsia="Arial" w:hAnsi="Arial" w:cs="Arial"/>
          <w:szCs w:val="24"/>
        </w:rPr>
        <w:t xml:space="preserve">Given no one organisation can tackle these extremely complex issues, the advocacy, support and accountability to the Health and Wellbeing Board is essential to continually drive this work forward. </w:t>
      </w:r>
    </w:p>
    <w:p w14:paraId="50730A62" w14:textId="77777777" w:rsidR="00EE7223" w:rsidRPr="00E45F68" w:rsidRDefault="00950841" w:rsidP="00950841">
      <w:pPr>
        <w:pStyle w:val="Header"/>
        <w:jc w:val="both"/>
        <w:rPr>
          <w:rFonts w:ascii="Arial" w:eastAsia="Arial" w:hAnsi="Arial" w:cs="Arial"/>
          <w:szCs w:val="24"/>
        </w:rPr>
      </w:pPr>
      <w:r w:rsidRPr="00E45F68">
        <w:rPr>
          <w:rFonts w:ascii="Arial" w:eastAsia="Arial" w:hAnsi="Arial" w:cs="Arial"/>
          <w:szCs w:val="24"/>
        </w:rPr>
        <w:t xml:space="preserve"> </w:t>
      </w:r>
    </w:p>
    <w:p w14:paraId="686242AB" w14:textId="77777777" w:rsidR="00C325CF" w:rsidRPr="00E45F68" w:rsidRDefault="00950841" w:rsidP="00950841">
      <w:pPr>
        <w:pStyle w:val="Header"/>
        <w:numPr>
          <w:ilvl w:val="0"/>
          <w:numId w:val="1"/>
        </w:numPr>
        <w:jc w:val="both"/>
        <w:rPr>
          <w:rFonts w:ascii="Arial" w:hAnsi="Arial" w:cs="Arial"/>
          <w:b/>
          <w:bCs/>
          <w:szCs w:val="24"/>
        </w:rPr>
      </w:pPr>
      <w:r w:rsidRPr="00E45F68">
        <w:rPr>
          <w:rFonts w:ascii="Arial" w:hAnsi="Arial" w:cs="Arial"/>
          <w:b/>
          <w:bCs/>
          <w:szCs w:val="24"/>
        </w:rPr>
        <w:t>Conclusion</w:t>
      </w:r>
      <w:r w:rsidR="652B1749" w:rsidRPr="00E45F68">
        <w:rPr>
          <w:rFonts w:ascii="Arial" w:hAnsi="Arial" w:cs="Arial"/>
          <w:b/>
          <w:bCs/>
          <w:szCs w:val="24"/>
        </w:rPr>
        <w:t xml:space="preserve"> </w:t>
      </w:r>
    </w:p>
    <w:p w14:paraId="1CA477A2" w14:textId="77777777" w:rsidR="00C325CF" w:rsidRPr="00E45F68" w:rsidRDefault="00C325CF" w:rsidP="00950841">
      <w:pPr>
        <w:pStyle w:val="Header"/>
        <w:jc w:val="both"/>
        <w:rPr>
          <w:rFonts w:ascii="Arial" w:hAnsi="Arial" w:cs="Arial"/>
          <w:b/>
          <w:szCs w:val="24"/>
        </w:rPr>
      </w:pPr>
    </w:p>
    <w:p w14:paraId="6C8E4FB3" w14:textId="77777777" w:rsidR="40CD291B" w:rsidRPr="00E45F68" w:rsidRDefault="00950841" w:rsidP="00950841">
      <w:pPr>
        <w:pStyle w:val="Header"/>
        <w:jc w:val="both"/>
        <w:rPr>
          <w:rFonts w:ascii="Arial" w:hAnsi="Arial" w:cs="Arial"/>
          <w:szCs w:val="24"/>
        </w:rPr>
      </w:pPr>
      <w:r w:rsidRPr="00E45F68">
        <w:rPr>
          <w:rFonts w:ascii="Arial" w:hAnsi="Arial" w:cs="Arial"/>
          <w:szCs w:val="24"/>
        </w:rPr>
        <w:t xml:space="preserve">Partners and key stakeholders continue to work closely to ensure these priority areas are embedded within </w:t>
      </w:r>
      <w:r w:rsidR="00842AC1" w:rsidRPr="00E45F68">
        <w:rPr>
          <w:rFonts w:ascii="Arial" w:hAnsi="Arial" w:cs="Arial"/>
          <w:szCs w:val="24"/>
        </w:rPr>
        <w:t xml:space="preserve">existing and emerging </w:t>
      </w:r>
      <w:r w:rsidR="7F720E4C" w:rsidRPr="00E45F68">
        <w:rPr>
          <w:rFonts w:ascii="Arial" w:hAnsi="Arial" w:cs="Arial"/>
          <w:szCs w:val="24"/>
        </w:rPr>
        <w:t xml:space="preserve">structures. </w:t>
      </w:r>
      <w:r w:rsidR="00CA486F" w:rsidRPr="00E45F68">
        <w:rPr>
          <w:rFonts w:ascii="Arial" w:hAnsi="Arial" w:cs="Arial"/>
          <w:szCs w:val="24"/>
        </w:rPr>
        <w:t xml:space="preserve">Progress has been made, with the data showing some improvements, although </w:t>
      </w:r>
      <w:r w:rsidR="00794A8A" w:rsidRPr="00E45F68">
        <w:rPr>
          <w:rFonts w:ascii="Arial" w:hAnsi="Arial" w:cs="Arial"/>
          <w:szCs w:val="24"/>
        </w:rPr>
        <w:t xml:space="preserve">it is recognised that </w:t>
      </w:r>
      <w:r w:rsidR="7A110EC8" w:rsidRPr="00E45F68">
        <w:rPr>
          <w:rFonts w:ascii="Arial" w:hAnsi="Arial" w:cs="Arial"/>
          <w:szCs w:val="24"/>
        </w:rPr>
        <w:t xml:space="preserve">challenges </w:t>
      </w:r>
      <w:r w:rsidR="00CA486F" w:rsidRPr="00E45F68">
        <w:rPr>
          <w:rFonts w:ascii="Arial" w:hAnsi="Arial" w:cs="Arial"/>
          <w:szCs w:val="24"/>
        </w:rPr>
        <w:t xml:space="preserve">remain </w:t>
      </w:r>
      <w:r w:rsidR="00794A8A" w:rsidRPr="00E45F68">
        <w:rPr>
          <w:rFonts w:ascii="Arial" w:hAnsi="Arial" w:cs="Arial"/>
          <w:szCs w:val="24"/>
        </w:rPr>
        <w:t xml:space="preserve">in </w:t>
      </w:r>
      <w:r w:rsidR="7A110EC8" w:rsidRPr="00E45F68">
        <w:rPr>
          <w:rFonts w:ascii="Arial" w:hAnsi="Arial" w:cs="Arial"/>
          <w:szCs w:val="24"/>
        </w:rPr>
        <w:t>reducing inequalities</w:t>
      </w:r>
      <w:r w:rsidR="0079618D" w:rsidRPr="00E45F68">
        <w:rPr>
          <w:rFonts w:ascii="Arial" w:hAnsi="Arial" w:cs="Arial"/>
          <w:szCs w:val="24"/>
        </w:rPr>
        <w:t xml:space="preserve"> across Lancashire.</w:t>
      </w:r>
    </w:p>
    <w:p w14:paraId="2A947BAB" w14:textId="77777777" w:rsidR="7DB06003" w:rsidRPr="00E45F68" w:rsidRDefault="7DB06003" w:rsidP="00950841">
      <w:pPr>
        <w:pStyle w:val="Header"/>
        <w:jc w:val="both"/>
        <w:rPr>
          <w:rFonts w:ascii="Arial" w:hAnsi="Arial" w:cs="Arial"/>
          <w:szCs w:val="24"/>
        </w:rPr>
      </w:pPr>
    </w:p>
    <w:p w14:paraId="1D59097E" w14:textId="77777777" w:rsidR="00FD6E0E" w:rsidRPr="00E45F68" w:rsidRDefault="00950841" w:rsidP="00950841">
      <w:pPr>
        <w:pStyle w:val="Header"/>
        <w:jc w:val="both"/>
        <w:rPr>
          <w:rFonts w:ascii="Arial" w:hAnsi="Arial" w:cs="Arial"/>
          <w:szCs w:val="24"/>
        </w:rPr>
      </w:pPr>
      <w:r w:rsidRPr="00E45F68">
        <w:rPr>
          <w:rFonts w:ascii="Arial" w:hAnsi="Arial" w:cs="Arial"/>
          <w:szCs w:val="24"/>
        </w:rPr>
        <w:t>O</w:t>
      </w:r>
      <w:r w:rsidR="0CB5341D" w:rsidRPr="00E45F68">
        <w:rPr>
          <w:rFonts w:ascii="Arial" w:hAnsi="Arial" w:cs="Arial"/>
          <w:szCs w:val="24"/>
        </w:rPr>
        <w:t xml:space="preserve">pportunities to work in collaboration with </w:t>
      </w:r>
      <w:r w:rsidR="7A110EC8" w:rsidRPr="00E45F68">
        <w:rPr>
          <w:rFonts w:ascii="Arial" w:hAnsi="Arial" w:cs="Arial"/>
          <w:szCs w:val="24"/>
        </w:rPr>
        <w:t xml:space="preserve">health and </w:t>
      </w:r>
      <w:r w:rsidR="0520E3A4" w:rsidRPr="00E45F68">
        <w:rPr>
          <w:rFonts w:ascii="Arial" w:hAnsi="Arial" w:cs="Arial"/>
          <w:szCs w:val="24"/>
        </w:rPr>
        <w:t>s</w:t>
      </w:r>
      <w:r w:rsidR="7A110EC8" w:rsidRPr="00E45F68">
        <w:rPr>
          <w:rFonts w:ascii="Arial" w:hAnsi="Arial" w:cs="Arial"/>
          <w:szCs w:val="24"/>
        </w:rPr>
        <w:t xml:space="preserve">ocial care </w:t>
      </w:r>
      <w:r w:rsidR="00D025DD" w:rsidRPr="00E45F68">
        <w:rPr>
          <w:rFonts w:ascii="Arial" w:hAnsi="Arial" w:cs="Arial"/>
          <w:szCs w:val="24"/>
        </w:rPr>
        <w:t xml:space="preserve">and wider partners, utilising </w:t>
      </w:r>
      <w:r w:rsidR="00045358" w:rsidRPr="00E45F68">
        <w:rPr>
          <w:rFonts w:ascii="Arial" w:hAnsi="Arial" w:cs="Arial"/>
          <w:szCs w:val="24"/>
        </w:rPr>
        <w:t>a preventive approach</w:t>
      </w:r>
      <w:r w:rsidR="00D025DD" w:rsidRPr="00E45F68">
        <w:rPr>
          <w:rFonts w:ascii="Arial" w:hAnsi="Arial" w:cs="Arial"/>
          <w:szCs w:val="24"/>
        </w:rPr>
        <w:t>,</w:t>
      </w:r>
      <w:r w:rsidR="00045358" w:rsidRPr="00E45F68">
        <w:rPr>
          <w:rFonts w:ascii="Arial" w:hAnsi="Arial" w:cs="Arial"/>
          <w:szCs w:val="24"/>
        </w:rPr>
        <w:t xml:space="preserve"> </w:t>
      </w:r>
      <w:r w:rsidRPr="00E45F68">
        <w:rPr>
          <w:rFonts w:ascii="Arial" w:hAnsi="Arial" w:cs="Arial"/>
          <w:szCs w:val="24"/>
        </w:rPr>
        <w:t xml:space="preserve">remain key. </w:t>
      </w:r>
    </w:p>
    <w:p w14:paraId="7BCDED5A" w14:textId="77777777" w:rsidR="00FD6E0E" w:rsidRPr="00E45F68" w:rsidRDefault="00FD6E0E" w:rsidP="00950841">
      <w:pPr>
        <w:pStyle w:val="Header"/>
        <w:jc w:val="both"/>
        <w:rPr>
          <w:rFonts w:ascii="Arial" w:hAnsi="Arial" w:cs="Arial"/>
          <w:szCs w:val="24"/>
        </w:rPr>
      </w:pPr>
    </w:p>
    <w:p w14:paraId="261799F2" w14:textId="77777777" w:rsidR="00781FE2" w:rsidRPr="00E45F68" w:rsidRDefault="00781FE2" w:rsidP="00950841">
      <w:pPr>
        <w:pStyle w:val="Header"/>
        <w:jc w:val="both"/>
        <w:rPr>
          <w:rFonts w:ascii="Arial" w:hAnsi="Arial" w:cs="Arial"/>
          <w:b/>
          <w:bCs/>
          <w:szCs w:val="24"/>
        </w:rPr>
      </w:pPr>
      <w:r w:rsidRPr="00E45F68">
        <w:rPr>
          <w:rFonts w:ascii="Arial" w:hAnsi="Arial" w:cs="Arial"/>
          <w:b/>
          <w:bCs/>
          <w:szCs w:val="24"/>
        </w:rPr>
        <w:t>Appendices</w:t>
      </w:r>
    </w:p>
    <w:p w14:paraId="7279A351" w14:textId="77777777" w:rsidR="00781FE2" w:rsidRPr="00E45F68" w:rsidRDefault="00781FE2" w:rsidP="00950841">
      <w:pPr>
        <w:pStyle w:val="Header"/>
        <w:jc w:val="both"/>
        <w:rPr>
          <w:rFonts w:ascii="Arial" w:hAnsi="Arial" w:cs="Arial"/>
          <w:szCs w:val="24"/>
        </w:rPr>
      </w:pPr>
    </w:p>
    <w:p w14:paraId="3F7B426D" w14:textId="77777777" w:rsidR="00781FE2" w:rsidRPr="00E45F68" w:rsidRDefault="00781FE2" w:rsidP="00950841">
      <w:pPr>
        <w:pStyle w:val="Header"/>
        <w:jc w:val="both"/>
        <w:rPr>
          <w:rFonts w:ascii="Arial" w:hAnsi="Arial" w:cs="Arial"/>
          <w:szCs w:val="24"/>
        </w:rPr>
      </w:pPr>
      <w:r w:rsidRPr="00E45F68">
        <w:rPr>
          <w:rFonts w:ascii="Arial" w:hAnsi="Arial" w:cs="Arial"/>
          <w:szCs w:val="24"/>
        </w:rPr>
        <w:t>Appendices 'A'-'C' are attached to this report.  For clarification it is summarised below and referenced at relevant points within this report.</w:t>
      </w:r>
    </w:p>
    <w:p w14:paraId="76B02DEE" w14:textId="77777777" w:rsidR="00781FE2" w:rsidRPr="00E45F68" w:rsidRDefault="00781FE2" w:rsidP="00950841">
      <w:pPr>
        <w:pStyle w:val="Header"/>
        <w:jc w:val="both"/>
        <w:rPr>
          <w:rFonts w:ascii="Arial" w:hAnsi="Arial" w:cs="Arial"/>
          <w:szCs w:val="24"/>
        </w:rPr>
      </w:pPr>
    </w:p>
    <w:tbl>
      <w:tblPr>
        <w:tblStyle w:val="TableGrid"/>
        <w:tblW w:w="0" w:type="auto"/>
        <w:tblLook w:val="04A0" w:firstRow="1" w:lastRow="0" w:firstColumn="1" w:lastColumn="0" w:noHBand="0" w:noVBand="1"/>
      </w:tblPr>
      <w:tblGrid>
        <w:gridCol w:w="1980"/>
        <w:gridCol w:w="7037"/>
      </w:tblGrid>
      <w:tr w:rsidR="00781FE2" w:rsidRPr="00E45F68" w14:paraId="753616B1" w14:textId="77777777" w:rsidTr="00781FE2">
        <w:tc>
          <w:tcPr>
            <w:tcW w:w="1980" w:type="dxa"/>
          </w:tcPr>
          <w:p w14:paraId="5FDEF799" w14:textId="77777777" w:rsidR="00781FE2" w:rsidRPr="00E45F68" w:rsidRDefault="00781FE2" w:rsidP="00950841">
            <w:pPr>
              <w:pStyle w:val="Header"/>
              <w:jc w:val="both"/>
              <w:rPr>
                <w:rFonts w:ascii="Arial" w:hAnsi="Arial" w:cs="Arial"/>
                <w:b/>
                <w:bCs/>
                <w:szCs w:val="24"/>
              </w:rPr>
            </w:pPr>
            <w:r w:rsidRPr="00E45F68">
              <w:rPr>
                <w:rFonts w:ascii="Arial" w:hAnsi="Arial" w:cs="Arial"/>
                <w:b/>
                <w:bCs/>
                <w:szCs w:val="24"/>
              </w:rPr>
              <w:t>Appendix</w:t>
            </w:r>
          </w:p>
        </w:tc>
        <w:tc>
          <w:tcPr>
            <w:tcW w:w="7037" w:type="dxa"/>
          </w:tcPr>
          <w:p w14:paraId="07CD9768" w14:textId="77777777" w:rsidR="00781FE2" w:rsidRPr="00E45F68" w:rsidRDefault="00781FE2" w:rsidP="00950841">
            <w:pPr>
              <w:pStyle w:val="Header"/>
              <w:jc w:val="both"/>
              <w:rPr>
                <w:rFonts w:ascii="Arial" w:hAnsi="Arial" w:cs="Arial"/>
                <w:b/>
                <w:bCs/>
                <w:szCs w:val="24"/>
              </w:rPr>
            </w:pPr>
            <w:r w:rsidRPr="00E45F68">
              <w:rPr>
                <w:rFonts w:ascii="Arial" w:hAnsi="Arial" w:cs="Arial"/>
                <w:b/>
                <w:bCs/>
                <w:szCs w:val="24"/>
              </w:rPr>
              <w:t>Title</w:t>
            </w:r>
          </w:p>
        </w:tc>
      </w:tr>
      <w:tr w:rsidR="00781FE2" w:rsidRPr="00E45F68" w14:paraId="1203AC10" w14:textId="77777777" w:rsidTr="00781FE2">
        <w:tc>
          <w:tcPr>
            <w:tcW w:w="1980" w:type="dxa"/>
          </w:tcPr>
          <w:p w14:paraId="3711810F" w14:textId="77777777" w:rsidR="00781FE2" w:rsidRPr="00E45F68" w:rsidRDefault="00781FE2" w:rsidP="00950841">
            <w:pPr>
              <w:pStyle w:val="Header"/>
              <w:jc w:val="both"/>
              <w:rPr>
                <w:rFonts w:ascii="Arial" w:hAnsi="Arial" w:cs="Arial"/>
                <w:szCs w:val="24"/>
              </w:rPr>
            </w:pPr>
            <w:r w:rsidRPr="00E45F68">
              <w:rPr>
                <w:rFonts w:ascii="Arial" w:hAnsi="Arial" w:cs="Arial"/>
                <w:szCs w:val="24"/>
              </w:rPr>
              <w:t>Appendix 'A'</w:t>
            </w:r>
          </w:p>
        </w:tc>
        <w:tc>
          <w:tcPr>
            <w:tcW w:w="7037" w:type="dxa"/>
          </w:tcPr>
          <w:p w14:paraId="3590E08F" w14:textId="77777777" w:rsidR="00781FE2" w:rsidRPr="00E45F68" w:rsidRDefault="00781FE2" w:rsidP="00950841">
            <w:pPr>
              <w:pStyle w:val="Header"/>
              <w:jc w:val="both"/>
              <w:rPr>
                <w:rFonts w:ascii="Arial" w:hAnsi="Arial" w:cs="Arial"/>
                <w:szCs w:val="24"/>
              </w:rPr>
            </w:pPr>
            <w:r w:rsidRPr="00E45F68">
              <w:rPr>
                <w:rFonts w:ascii="Arial" w:hAnsi="Arial" w:cs="Arial"/>
                <w:szCs w:val="24"/>
              </w:rPr>
              <w:t>Performance Metrics</w:t>
            </w:r>
          </w:p>
        </w:tc>
      </w:tr>
      <w:tr w:rsidR="00781FE2" w:rsidRPr="00E45F68" w14:paraId="0AD12E1B" w14:textId="77777777" w:rsidTr="00781FE2">
        <w:tc>
          <w:tcPr>
            <w:tcW w:w="1980" w:type="dxa"/>
          </w:tcPr>
          <w:p w14:paraId="31EC9AAF" w14:textId="77777777" w:rsidR="00781FE2" w:rsidRPr="00E45F68" w:rsidRDefault="00781FE2" w:rsidP="00950841">
            <w:pPr>
              <w:pStyle w:val="Header"/>
              <w:jc w:val="both"/>
              <w:rPr>
                <w:rFonts w:ascii="Arial" w:hAnsi="Arial" w:cs="Arial"/>
                <w:szCs w:val="24"/>
              </w:rPr>
            </w:pPr>
            <w:r w:rsidRPr="00E45F68">
              <w:rPr>
                <w:rFonts w:ascii="Arial" w:hAnsi="Arial" w:cs="Arial"/>
                <w:szCs w:val="24"/>
              </w:rPr>
              <w:t>Appendix 'B'</w:t>
            </w:r>
          </w:p>
        </w:tc>
        <w:tc>
          <w:tcPr>
            <w:tcW w:w="7037" w:type="dxa"/>
          </w:tcPr>
          <w:p w14:paraId="5CF7003E" w14:textId="77777777" w:rsidR="00781FE2" w:rsidRPr="00E45F68" w:rsidRDefault="00781FE2" w:rsidP="00950841">
            <w:pPr>
              <w:pStyle w:val="Header"/>
              <w:jc w:val="both"/>
              <w:rPr>
                <w:rFonts w:ascii="Arial" w:hAnsi="Arial" w:cs="Arial"/>
                <w:szCs w:val="24"/>
              </w:rPr>
            </w:pPr>
            <w:r w:rsidRPr="00E45F68">
              <w:rPr>
                <w:rFonts w:ascii="Arial" w:hAnsi="Arial" w:cs="Arial"/>
                <w:szCs w:val="24"/>
              </w:rPr>
              <w:t>School Readiness – Early Education Funded Places Uptake</w:t>
            </w:r>
          </w:p>
        </w:tc>
      </w:tr>
      <w:tr w:rsidR="00781FE2" w:rsidRPr="00E45F68" w14:paraId="721353C6" w14:textId="77777777" w:rsidTr="00781FE2">
        <w:tc>
          <w:tcPr>
            <w:tcW w:w="1980" w:type="dxa"/>
          </w:tcPr>
          <w:p w14:paraId="15E284A6" w14:textId="1C976214" w:rsidR="00781FE2" w:rsidRPr="00324FBD" w:rsidRDefault="00324FBD" w:rsidP="00950841">
            <w:pPr>
              <w:pStyle w:val="Header"/>
              <w:jc w:val="both"/>
              <w:rPr>
                <w:rFonts w:ascii="Arial" w:hAnsi="Arial" w:cs="Arial"/>
                <w:szCs w:val="24"/>
              </w:rPr>
            </w:pPr>
            <w:r w:rsidRPr="00324FBD">
              <w:rPr>
                <w:rFonts w:ascii="Arial" w:hAnsi="Arial" w:cs="Arial"/>
                <w:bCs/>
              </w:rPr>
              <w:t>Appendix 'C'</w:t>
            </w:r>
          </w:p>
        </w:tc>
        <w:tc>
          <w:tcPr>
            <w:tcW w:w="7037" w:type="dxa"/>
          </w:tcPr>
          <w:p w14:paraId="2E0788AE" w14:textId="77777777" w:rsidR="00781FE2" w:rsidRPr="00E45F68" w:rsidRDefault="00781FE2" w:rsidP="00950841">
            <w:pPr>
              <w:pStyle w:val="Header"/>
              <w:jc w:val="both"/>
              <w:rPr>
                <w:rFonts w:ascii="Arial" w:hAnsi="Arial" w:cs="Arial"/>
                <w:szCs w:val="24"/>
              </w:rPr>
            </w:pPr>
            <w:r w:rsidRPr="00E45F68">
              <w:rPr>
                <w:rFonts w:ascii="Arial" w:hAnsi="Arial" w:cs="Arial"/>
                <w:bCs/>
              </w:rPr>
              <w:t>Tobacco Free Lancashire &amp; South Cumbria Strategy 2023-2028</w:t>
            </w:r>
          </w:p>
        </w:tc>
      </w:tr>
    </w:tbl>
    <w:p w14:paraId="6A81C797" w14:textId="77777777" w:rsidR="00781FE2" w:rsidRPr="00E45F68" w:rsidRDefault="00781FE2" w:rsidP="00950841">
      <w:pPr>
        <w:pStyle w:val="Header"/>
        <w:jc w:val="both"/>
        <w:rPr>
          <w:rFonts w:ascii="Arial" w:hAnsi="Arial" w:cs="Arial"/>
          <w:szCs w:val="24"/>
        </w:rPr>
      </w:pPr>
    </w:p>
    <w:tbl>
      <w:tblPr>
        <w:tblW w:w="8789" w:type="dxa"/>
        <w:tblLayout w:type="fixed"/>
        <w:tblLook w:val="0000" w:firstRow="0" w:lastRow="0" w:firstColumn="0" w:lastColumn="0" w:noHBand="0" w:noVBand="0"/>
      </w:tblPr>
      <w:tblGrid>
        <w:gridCol w:w="8789"/>
      </w:tblGrid>
      <w:tr w:rsidR="00885E57" w:rsidRPr="00E45F68" w14:paraId="28A89948" w14:textId="77777777" w:rsidTr="00781FE2">
        <w:tc>
          <w:tcPr>
            <w:tcW w:w="8789" w:type="dxa"/>
          </w:tcPr>
          <w:p w14:paraId="0FD2E505" w14:textId="77777777" w:rsidR="00781FE2" w:rsidRPr="00E45F68" w:rsidRDefault="00781FE2" w:rsidP="00950841">
            <w:pPr>
              <w:jc w:val="both"/>
              <w:rPr>
                <w:rFonts w:cs="Arial"/>
                <w:szCs w:val="24"/>
              </w:rPr>
            </w:pPr>
          </w:p>
        </w:tc>
      </w:tr>
    </w:tbl>
    <w:p w14:paraId="670D15ED" w14:textId="77777777" w:rsidR="255B6DBF" w:rsidRPr="00E45F68" w:rsidRDefault="255B6DBF" w:rsidP="00950841">
      <w:pPr>
        <w:pStyle w:val="Header"/>
        <w:jc w:val="both"/>
        <w:rPr>
          <w:rFonts w:ascii="Arial" w:hAnsi="Arial" w:cs="Arial"/>
          <w:szCs w:val="24"/>
        </w:rPr>
      </w:pPr>
    </w:p>
    <w:sectPr w:rsidR="255B6DBF" w:rsidRPr="00E45F68" w:rsidSect="000F5AB6">
      <w:footerReference w:type="default" r:id="rId15"/>
      <w:headerReference w:type="first" r:id="rId16"/>
      <w:footerReference w:type="first" r:id="rId17"/>
      <w:type w:val="continuous"/>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F6A1" w14:textId="77777777" w:rsidR="00205E5E" w:rsidRDefault="00950841">
      <w:r>
        <w:separator/>
      </w:r>
    </w:p>
  </w:endnote>
  <w:endnote w:type="continuationSeparator" w:id="0">
    <w:p w14:paraId="0A6192E3" w14:textId="77777777" w:rsidR="00205E5E" w:rsidRDefault="0095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85E57" w14:paraId="6AD76EA1" w14:textId="77777777">
      <w:tc>
        <w:tcPr>
          <w:tcW w:w="9243" w:type="dxa"/>
          <w:tcBorders>
            <w:top w:val="nil"/>
            <w:left w:val="nil"/>
            <w:bottom w:val="nil"/>
            <w:right w:val="nil"/>
          </w:tcBorders>
        </w:tcPr>
        <w:p w14:paraId="0848C5C3" w14:textId="77777777" w:rsidR="00DF043B" w:rsidRDefault="00950841">
          <w:pPr>
            <w:pStyle w:val="Footer"/>
            <w:tabs>
              <w:tab w:val="clear" w:pos="4153"/>
            </w:tabs>
            <w:ind w:right="-45"/>
            <w:jc w:val="right"/>
          </w:pPr>
          <w:r>
            <w:rPr>
              <w:noProof/>
            </w:rPr>
            <w:drawing>
              <wp:anchor distT="0" distB="0" distL="114300" distR="114300" simplePos="0" relativeHeight="251656192" behindDoc="1" locked="0" layoutInCell="1" allowOverlap="1" wp14:anchorId="2DA4BAC3" wp14:editId="239D93AC">
                <wp:simplePos x="0" y="0"/>
                <wp:positionH relativeFrom="column">
                  <wp:posOffset>-914400</wp:posOffset>
                </wp:positionH>
                <wp:positionV relativeFrom="paragraph">
                  <wp:posOffset>-148590</wp:posOffset>
                </wp:positionV>
                <wp:extent cx="7548245" cy="62103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BBF772" w14:textId="77777777" w:rsidR="00DF043B" w:rsidRDefault="00950841">
    <w:pPr>
      <w:pStyle w:val="Footer"/>
      <w:tabs>
        <w:tab w:val="clear" w:pos="4153"/>
      </w:tabs>
      <w:ind w:right="-45"/>
      <w:jc w:val="right"/>
      <w:rPr>
        <w:sz w:val="16"/>
      </w:rPr>
    </w:pPr>
    <w:r>
      <w:rPr>
        <w:noProof/>
      </w:rPr>
      <w:drawing>
        <wp:anchor distT="0" distB="0" distL="114300" distR="114300" simplePos="0" relativeHeight="251659264" behindDoc="1" locked="0" layoutInCell="1" allowOverlap="1" wp14:anchorId="6F36F63D" wp14:editId="2A916A50">
          <wp:simplePos x="0" y="0"/>
          <wp:positionH relativeFrom="column">
            <wp:posOffset>-914400</wp:posOffset>
          </wp:positionH>
          <wp:positionV relativeFrom="paragraph">
            <wp:posOffset>-331470</wp:posOffset>
          </wp:positionV>
          <wp:extent cx="7548245" cy="62103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85E57" w14:paraId="05B07968" w14:textId="77777777">
      <w:tc>
        <w:tcPr>
          <w:tcW w:w="9243" w:type="dxa"/>
          <w:tcBorders>
            <w:top w:val="nil"/>
            <w:left w:val="nil"/>
            <w:bottom w:val="nil"/>
            <w:right w:val="nil"/>
          </w:tcBorders>
        </w:tcPr>
        <w:p w14:paraId="5D439B7A" w14:textId="77777777" w:rsidR="0036487C" w:rsidRDefault="0036487C" w:rsidP="004D419B">
          <w:pPr>
            <w:pStyle w:val="Footer"/>
            <w:tabs>
              <w:tab w:val="clear" w:pos="4153"/>
            </w:tabs>
            <w:ind w:right="-45"/>
            <w:jc w:val="right"/>
          </w:pPr>
        </w:p>
      </w:tc>
    </w:tr>
  </w:tbl>
  <w:p w14:paraId="5E2E3557" w14:textId="77777777" w:rsidR="00DF043B" w:rsidRPr="0036487C" w:rsidRDefault="00950841" w:rsidP="0036487C">
    <w:pPr>
      <w:pStyle w:val="Footer"/>
    </w:pPr>
    <w:r>
      <w:rPr>
        <w:noProof/>
      </w:rPr>
      <w:drawing>
        <wp:anchor distT="0" distB="0" distL="114300" distR="114300" simplePos="0" relativeHeight="251658240" behindDoc="1" locked="0" layoutInCell="1" allowOverlap="1" wp14:anchorId="6160B21C" wp14:editId="559DBAA8">
          <wp:simplePos x="0" y="0"/>
          <wp:positionH relativeFrom="column">
            <wp:posOffset>-908685</wp:posOffset>
          </wp:positionH>
          <wp:positionV relativeFrom="paragraph">
            <wp:posOffset>-255270</wp:posOffset>
          </wp:positionV>
          <wp:extent cx="7548245" cy="62103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1CD4" w14:textId="77777777" w:rsidR="00205E5E" w:rsidRDefault="00950841">
      <w:r>
        <w:separator/>
      </w:r>
    </w:p>
  </w:footnote>
  <w:footnote w:type="continuationSeparator" w:id="0">
    <w:p w14:paraId="14A0F1C4" w14:textId="77777777" w:rsidR="00205E5E" w:rsidRDefault="0095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4E2E" w14:textId="77777777" w:rsidR="00841033" w:rsidRDefault="00950841">
    <w:pPr>
      <w:pStyle w:val="Header"/>
    </w:pPr>
    <w:r>
      <w:rPr>
        <w:noProof/>
      </w:rPr>
      <w:drawing>
        <wp:anchor distT="0" distB="0" distL="114300" distR="114300" simplePos="0" relativeHeight="251657216" behindDoc="1" locked="0" layoutInCell="1" allowOverlap="1" wp14:anchorId="27A8451F" wp14:editId="7D7089BA">
          <wp:simplePos x="0" y="0"/>
          <wp:positionH relativeFrom="column">
            <wp:posOffset>-911860</wp:posOffset>
          </wp:positionH>
          <wp:positionV relativeFrom="paragraph">
            <wp:posOffset>-457200</wp:posOffset>
          </wp:positionV>
          <wp:extent cx="7549515" cy="2004695"/>
          <wp:effectExtent l="0" t="0" r="0" b="0"/>
          <wp:wrapNone/>
          <wp:docPr id="3"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515" cy="2004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52C"/>
    <w:multiLevelType w:val="hybridMultilevel"/>
    <w:tmpl w:val="2174E8E8"/>
    <w:lvl w:ilvl="0" w:tplc="EB802460">
      <w:start w:val="1"/>
      <w:numFmt w:val="bullet"/>
      <w:lvlText w:val=""/>
      <w:lvlJc w:val="left"/>
      <w:pPr>
        <w:ind w:left="720" w:hanging="360"/>
      </w:pPr>
      <w:rPr>
        <w:rFonts w:ascii="Symbol" w:hAnsi="Symbol" w:hint="default"/>
      </w:rPr>
    </w:lvl>
    <w:lvl w:ilvl="1" w:tplc="E814D404" w:tentative="1">
      <w:start w:val="1"/>
      <w:numFmt w:val="bullet"/>
      <w:lvlText w:val="o"/>
      <w:lvlJc w:val="left"/>
      <w:pPr>
        <w:ind w:left="1440" w:hanging="360"/>
      </w:pPr>
      <w:rPr>
        <w:rFonts w:ascii="Courier New" w:hAnsi="Courier New" w:cs="Courier New" w:hint="default"/>
      </w:rPr>
    </w:lvl>
    <w:lvl w:ilvl="2" w:tplc="5A803836" w:tentative="1">
      <w:start w:val="1"/>
      <w:numFmt w:val="bullet"/>
      <w:lvlText w:val=""/>
      <w:lvlJc w:val="left"/>
      <w:pPr>
        <w:ind w:left="2160" w:hanging="360"/>
      </w:pPr>
      <w:rPr>
        <w:rFonts w:ascii="Wingdings" w:hAnsi="Wingdings" w:hint="default"/>
      </w:rPr>
    </w:lvl>
    <w:lvl w:ilvl="3" w:tplc="DE74C2EE" w:tentative="1">
      <w:start w:val="1"/>
      <w:numFmt w:val="bullet"/>
      <w:lvlText w:val=""/>
      <w:lvlJc w:val="left"/>
      <w:pPr>
        <w:ind w:left="2880" w:hanging="360"/>
      </w:pPr>
      <w:rPr>
        <w:rFonts w:ascii="Symbol" w:hAnsi="Symbol" w:hint="default"/>
      </w:rPr>
    </w:lvl>
    <w:lvl w:ilvl="4" w:tplc="B69C307E" w:tentative="1">
      <w:start w:val="1"/>
      <w:numFmt w:val="bullet"/>
      <w:lvlText w:val="o"/>
      <w:lvlJc w:val="left"/>
      <w:pPr>
        <w:ind w:left="3600" w:hanging="360"/>
      </w:pPr>
      <w:rPr>
        <w:rFonts w:ascii="Courier New" w:hAnsi="Courier New" w:cs="Courier New" w:hint="default"/>
      </w:rPr>
    </w:lvl>
    <w:lvl w:ilvl="5" w:tplc="B9F681F2" w:tentative="1">
      <w:start w:val="1"/>
      <w:numFmt w:val="bullet"/>
      <w:lvlText w:val=""/>
      <w:lvlJc w:val="left"/>
      <w:pPr>
        <w:ind w:left="4320" w:hanging="360"/>
      </w:pPr>
      <w:rPr>
        <w:rFonts w:ascii="Wingdings" w:hAnsi="Wingdings" w:hint="default"/>
      </w:rPr>
    </w:lvl>
    <w:lvl w:ilvl="6" w:tplc="B4221202" w:tentative="1">
      <w:start w:val="1"/>
      <w:numFmt w:val="bullet"/>
      <w:lvlText w:val=""/>
      <w:lvlJc w:val="left"/>
      <w:pPr>
        <w:ind w:left="5040" w:hanging="360"/>
      </w:pPr>
      <w:rPr>
        <w:rFonts w:ascii="Symbol" w:hAnsi="Symbol" w:hint="default"/>
      </w:rPr>
    </w:lvl>
    <w:lvl w:ilvl="7" w:tplc="25C4552C" w:tentative="1">
      <w:start w:val="1"/>
      <w:numFmt w:val="bullet"/>
      <w:lvlText w:val="o"/>
      <w:lvlJc w:val="left"/>
      <w:pPr>
        <w:ind w:left="5760" w:hanging="360"/>
      </w:pPr>
      <w:rPr>
        <w:rFonts w:ascii="Courier New" w:hAnsi="Courier New" w:cs="Courier New" w:hint="default"/>
      </w:rPr>
    </w:lvl>
    <w:lvl w:ilvl="8" w:tplc="0C080FC0" w:tentative="1">
      <w:start w:val="1"/>
      <w:numFmt w:val="bullet"/>
      <w:lvlText w:val=""/>
      <w:lvlJc w:val="left"/>
      <w:pPr>
        <w:ind w:left="6480" w:hanging="360"/>
      </w:pPr>
      <w:rPr>
        <w:rFonts w:ascii="Wingdings" w:hAnsi="Wingdings" w:hint="default"/>
      </w:rPr>
    </w:lvl>
  </w:abstractNum>
  <w:abstractNum w:abstractNumId="1" w15:restartNumberingAfterBreak="0">
    <w:nsid w:val="0C455D42"/>
    <w:multiLevelType w:val="hybridMultilevel"/>
    <w:tmpl w:val="FDD45BD6"/>
    <w:lvl w:ilvl="0" w:tplc="E55CB898">
      <w:start w:val="1"/>
      <w:numFmt w:val="bullet"/>
      <w:lvlText w:val=""/>
      <w:lvlJc w:val="left"/>
      <w:pPr>
        <w:ind w:left="720" w:hanging="360"/>
      </w:pPr>
      <w:rPr>
        <w:rFonts w:ascii="Symbol" w:hAnsi="Symbol" w:hint="default"/>
      </w:rPr>
    </w:lvl>
    <w:lvl w:ilvl="1" w:tplc="354887C8" w:tentative="1">
      <w:start w:val="1"/>
      <w:numFmt w:val="bullet"/>
      <w:lvlText w:val="o"/>
      <w:lvlJc w:val="left"/>
      <w:pPr>
        <w:ind w:left="1440" w:hanging="360"/>
      </w:pPr>
      <w:rPr>
        <w:rFonts w:ascii="Courier New" w:hAnsi="Courier New" w:cs="Courier New" w:hint="default"/>
      </w:rPr>
    </w:lvl>
    <w:lvl w:ilvl="2" w:tplc="69C634E8" w:tentative="1">
      <w:start w:val="1"/>
      <w:numFmt w:val="bullet"/>
      <w:lvlText w:val=""/>
      <w:lvlJc w:val="left"/>
      <w:pPr>
        <w:ind w:left="2160" w:hanging="360"/>
      </w:pPr>
      <w:rPr>
        <w:rFonts w:ascii="Wingdings" w:hAnsi="Wingdings" w:hint="default"/>
      </w:rPr>
    </w:lvl>
    <w:lvl w:ilvl="3" w:tplc="FA46EA7A" w:tentative="1">
      <w:start w:val="1"/>
      <w:numFmt w:val="bullet"/>
      <w:lvlText w:val=""/>
      <w:lvlJc w:val="left"/>
      <w:pPr>
        <w:ind w:left="2880" w:hanging="360"/>
      </w:pPr>
      <w:rPr>
        <w:rFonts w:ascii="Symbol" w:hAnsi="Symbol" w:hint="default"/>
      </w:rPr>
    </w:lvl>
    <w:lvl w:ilvl="4" w:tplc="D01A13EA" w:tentative="1">
      <w:start w:val="1"/>
      <w:numFmt w:val="bullet"/>
      <w:lvlText w:val="o"/>
      <w:lvlJc w:val="left"/>
      <w:pPr>
        <w:ind w:left="3600" w:hanging="360"/>
      </w:pPr>
      <w:rPr>
        <w:rFonts w:ascii="Courier New" w:hAnsi="Courier New" w:cs="Courier New" w:hint="default"/>
      </w:rPr>
    </w:lvl>
    <w:lvl w:ilvl="5" w:tplc="6E7AC84C" w:tentative="1">
      <w:start w:val="1"/>
      <w:numFmt w:val="bullet"/>
      <w:lvlText w:val=""/>
      <w:lvlJc w:val="left"/>
      <w:pPr>
        <w:ind w:left="4320" w:hanging="360"/>
      </w:pPr>
      <w:rPr>
        <w:rFonts w:ascii="Wingdings" w:hAnsi="Wingdings" w:hint="default"/>
      </w:rPr>
    </w:lvl>
    <w:lvl w:ilvl="6" w:tplc="AB3CAF34" w:tentative="1">
      <w:start w:val="1"/>
      <w:numFmt w:val="bullet"/>
      <w:lvlText w:val=""/>
      <w:lvlJc w:val="left"/>
      <w:pPr>
        <w:ind w:left="5040" w:hanging="360"/>
      </w:pPr>
      <w:rPr>
        <w:rFonts w:ascii="Symbol" w:hAnsi="Symbol" w:hint="default"/>
      </w:rPr>
    </w:lvl>
    <w:lvl w:ilvl="7" w:tplc="FED26D36" w:tentative="1">
      <w:start w:val="1"/>
      <w:numFmt w:val="bullet"/>
      <w:lvlText w:val="o"/>
      <w:lvlJc w:val="left"/>
      <w:pPr>
        <w:ind w:left="5760" w:hanging="360"/>
      </w:pPr>
      <w:rPr>
        <w:rFonts w:ascii="Courier New" w:hAnsi="Courier New" w:cs="Courier New" w:hint="default"/>
      </w:rPr>
    </w:lvl>
    <w:lvl w:ilvl="8" w:tplc="47609778" w:tentative="1">
      <w:start w:val="1"/>
      <w:numFmt w:val="bullet"/>
      <w:lvlText w:val=""/>
      <w:lvlJc w:val="left"/>
      <w:pPr>
        <w:ind w:left="6480" w:hanging="360"/>
      </w:pPr>
      <w:rPr>
        <w:rFonts w:ascii="Wingdings" w:hAnsi="Wingdings" w:hint="default"/>
      </w:rPr>
    </w:lvl>
  </w:abstractNum>
  <w:abstractNum w:abstractNumId="2" w15:restartNumberingAfterBreak="0">
    <w:nsid w:val="0F0C0206"/>
    <w:multiLevelType w:val="multilevel"/>
    <w:tmpl w:val="A8069B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B3F6B"/>
    <w:multiLevelType w:val="hybridMultilevel"/>
    <w:tmpl w:val="3558EFFA"/>
    <w:lvl w:ilvl="0" w:tplc="7CECDE34">
      <w:start w:val="1"/>
      <w:numFmt w:val="bullet"/>
      <w:lvlText w:val=""/>
      <w:lvlJc w:val="left"/>
      <w:pPr>
        <w:ind w:left="720" w:hanging="360"/>
      </w:pPr>
      <w:rPr>
        <w:rFonts w:ascii="Symbol" w:hAnsi="Symbol" w:hint="default"/>
      </w:rPr>
    </w:lvl>
    <w:lvl w:ilvl="1" w:tplc="FF945D20" w:tentative="1">
      <w:start w:val="1"/>
      <w:numFmt w:val="bullet"/>
      <w:lvlText w:val="o"/>
      <w:lvlJc w:val="left"/>
      <w:pPr>
        <w:ind w:left="1440" w:hanging="360"/>
      </w:pPr>
      <w:rPr>
        <w:rFonts w:ascii="Courier New" w:hAnsi="Courier New" w:cs="Courier New" w:hint="default"/>
      </w:rPr>
    </w:lvl>
    <w:lvl w:ilvl="2" w:tplc="0CD8FCF4" w:tentative="1">
      <w:start w:val="1"/>
      <w:numFmt w:val="bullet"/>
      <w:lvlText w:val=""/>
      <w:lvlJc w:val="left"/>
      <w:pPr>
        <w:ind w:left="2160" w:hanging="360"/>
      </w:pPr>
      <w:rPr>
        <w:rFonts w:ascii="Wingdings" w:hAnsi="Wingdings" w:hint="default"/>
      </w:rPr>
    </w:lvl>
    <w:lvl w:ilvl="3" w:tplc="C4BAA758" w:tentative="1">
      <w:start w:val="1"/>
      <w:numFmt w:val="bullet"/>
      <w:lvlText w:val=""/>
      <w:lvlJc w:val="left"/>
      <w:pPr>
        <w:ind w:left="2880" w:hanging="360"/>
      </w:pPr>
      <w:rPr>
        <w:rFonts w:ascii="Symbol" w:hAnsi="Symbol" w:hint="default"/>
      </w:rPr>
    </w:lvl>
    <w:lvl w:ilvl="4" w:tplc="6FC0B282" w:tentative="1">
      <w:start w:val="1"/>
      <w:numFmt w:val="bullet"/>
      <w:lvlText w:val="o"/>
      <w:lvlJc w:val="left"/>
      <w:pPr>
        <w:ind w:left="3600" w:hanging="360"/>
      </w:pPr>
      <w:rPr>
        <w:rFonts w:ascii="Courier New" w:hAnsi="Courier New" w:cs="Courier New" w:hint="default"/>
      </w:rPr>
    </w:lvl>
    <w:lvl w:ilvl="5" w:tplc="B438504A" w:tentative="1">
      <w:start w:val="1"/>
      <w:numFmt w:val="bullet"/>
      <w:lvlText w:val=""/>
      <w:lvlJc w:val="left"/>
      <w:pPr>
        <w:ind w:left="4320" w:hanging="360"/>
      </w:pPr>
      <w:rPr>
        <w:rFonts w:ascii="Wingdings" w:hAnsi="Wingdings" w:hint="default"/>
      </w:rPr>
    </w:lvl>
    <w:lvl w:ilvl="6" w:tplc="BE9014C0" w:tentative="1">
      <w:start w:val="1"/>
      <w:numFmt w:val="bullet"/>
      <w:lvlText w:val=""/>
      <w:lvlJc w:val="left"/>
      <w:pPr>
        <w:ind w:left="5040" w:hanging="360"/>
      </w:pPr>
      <w:rPr>
        <w:rFonts w:ascii="Symbol" w:hAnsi="Symbol" w:hint="default"/>
      </w:rPr>
    </w:lvl>
    <w:lvl w:ilvl="7" w:tplc="8E0617CC" w:tentative="1">
      <w:start w:val="1"/>
      <w:numFmt w:val="bullet"/>
      <w:lvlText w:val="o"/>
      <w:lvlJc w:val="left"/>
      <w:pPr>
        <w:ind w:left="5760" w:hanging="360"/>
      </w:pPr>
      <w:rPr>
        <w:rFonts w:ascii="Courier New" w:hAnsi="Courier New" w:cs="Courier New" w:hint="default"/>
      </w:rPr>
    </w:lvl>
    <w:lvl w:ilvl="8" w:tplc="4184DC1A" w:tentative="1">
      <w:start w:val="1"/>
      <w:numFmt w:val="bullet"/>
      <w:lvlText w:val=""/>
      <w:lvlJc w:val="left"/>
      <w:pPr>
        <w:ind w:left="6480" w:hanging="360"/>
      </w:pPr>
      <w:rPr>
        <w:rFonts w:ascii="Wingdings" w:hAnsi="Wingdings" w:hint="default"/>
      </w:rPr>
    </w:lvl>
  </w:abstractNum>
  <w:abstractNum w:abstractNumId="4" w15:restartNumberingAfterBreak="0">
    <w:nsid w:val="1533BC51"/>
    <w:multiLevelType w:val="hybridMultilevel"/>
    <w:tmpl w:val="7A50D8DE"/>
    <w:lvl w:ilvl="0" w:tplc="0E52B992">
      <w:start w:val="1"/>
      <w:numFmt w:val="bullet"/>
      <w:lvlText w:val=""/>
      <w:lvlJc w:val="left"/>
      <w:pPr>
        <w:ind w:left="720" w:hanging="360"/>
      </w:pPr>
      <w:rPr>
        <w:rFonts w:ascii="Symbol" w:hAnsi="Symbol" w:hint="default"/>
      </w:rPr>
    </w:lvl>
    <w:lvl w:ilvl="1" w:tplc="B42C8A74">
      <w:start w:val="1"/>
      <w:numFmt w:val="bullet"/>
      <w:lvlText w:val="o"/>
      <w:lvlJc w:val="left"/>
      <w:pPr>
        <w:ind w:left="1440" w:hanging="360"/>
      </w:pPr>
      <w:rPr>
        <w:rFonts w:ascii="Courier New" w:hAnsi="Courier New" w:hint="default"/>
      </w:rPr>
    </w:lvl>
    <w:lvl w:ilvl="2" w:tplc="255CA7C4">
      <w:start w:val="1"/>
      <w:numFmt w:val="bullet"/>
      <w:lvlText w:val=""/>
      <w:lvlJc w:val="left"/>
      <w:pPr>
        <w:ind w:left="2160" w:hanging="360"/>
      </w:pPr>
      <w:rPr>
        <w:rFonts w:ascii="Wingdings" w:hAnsi="Wingdings" w:hint="default"/>
      </w:rPr>
    </w:lvl>
    <w:lvl w:ilvl="3" w:tplc="967A5586">
      <w:start w:val="1"/>
      <w:numFmt w:val="bullet"/>
      <w:lvlText w:val=""/>
      <w:lvlJc w:val="left"/>
      <w:pPr>
        <w:ind w:left="2880" w:hanging="360"/>
      </w:pPr>
      <w:rPr>
        <w:rFonts w:ascii="Symbol" w:hAnsi="Symbol" w:hint="default"/>
      </w:rPr>
    </w:lvl>
    <w:lvl w:ilvl="4" w:tplc="528888FA">
      <w:start w:val="1"/>
      <w:numFmt w:val="bullet"/>
      <w:lvlText w:val="o"/>
      <w:lvlJc w:val="left"/>
      <w:pPr>
        <w:ind w:left="3600" w:hanging="360"/>
      </w:pPr>
      <w:rPr>
        <w:rFonts w:ascii="Courier New" w:hAnsi="Courier New" w:hint="default"/>
      </w:rPr>
    </w:lvl>
    <w:lvl w:ilvl="5" w:tplc="6E264790">
      <w:start w:val="1"/>
      <w:numFmt w:val="bullet"/>
      <w:lvlText w:val=""/>
      <w:lvlJc w:val="left"/>
      <w:pPr>
        <w:ind w:left="4320" w:hanging="360"/>
      </w:pPr>
      <w:rPr>
        <w:rFonts w:ascii="Wingdings" w:hAnsi="Wingdings" w:hint="default"/>
      </w:rPr>
    </w:lvl>
    <w:lvl w:ilvl="6" w:tplc="D05E3676">
      <w:start w:val="1"/>
      <w:numFmt w:val="bullet"/>
      <w:lvlText w:val=""/>
      <w:lvlJc w:val="left"/>
      <w:pPr>
        <w:ind w:left="5040" w:hanging="360"/>
      </w:pPr>
      <w:rPr>
        <w:rFonts w:ascii="Symbol" w:hAnsi="Symbol" w:hint="default"/>
      </w:rPr>
    </w:lvl>
    <w:lvl w:ilvl="7" w:tplc="D72EB46E">
      <w:start w:val="1"/>
      <w:numFmt w:val="bullet"/>
      <w:lvlText w:val="o"/>
      <w:lvlJc w:val="left"/>
      <w:pPr>
        <w:ind w:left="5760" w:hanging="360"/>
      </w:pPr>
      <w:rPr>
        <w:rFonts w:ascii="Courier New" w:hAnsi="Courier New" w:hint="default"/>
      </w:rPr>
    </w:lvl>
    <w:lvl w:ilvl="8" w:tplc="5A084B30">
      <w:start w:val="1"/>
      <w:numFmt w:val="bullet"/>
      <w:lvlText w:val=""/>
      <w:lvlJc w:val="left"/>
      <w:pPr>
        <w:ind w:left="6480" w:hanging="360"/>
      </w:pPr>
      <w:rPr>
        <w:rFonts w:ascii="Wingdings" w:hAnsi="Wingdings" w:hint="default"/>
      </w:rPr>
    </w:lvl>
  </w:abstractNum>
  <w:abstractNum w:abstractNumId="5" w15:restartNumberingAfterBreak="0">
    <w:nsid w:val="170A17A8"/>
    <w:multiLevelType w:val="hybridMultilevel"/>
    <w:tmpl w:val="1A14F384"/>
    <w:lvl w:ilvl="0" w:tplc="635E97DE">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7DF0260"/>
    <w:multiLevelType w:val="hybridMultilevel"/>
    <w:tmpl w:val="90C41BB8"/>
    <w:lvl w:ilvl="0" w:tplc="E9D2A75C">
      <w:start w:val="1"/>
      <w:numFmt w:val="bullet"/>
      <w:lvlText w:val="·"/>
      <w:lvlJc w:val="left"/>
      <w:pPr>
        <w:ind w:left="720" w:hanging="360"/>
      </w:pPr>
      <w:rPr>
        <w:rFonts w:ascii="Symbol" w:hAnsi="Symbol" w:hint="default"/>
      </w:rPr>
    </w:lvl>
    <w:lvl w:ilvl="1" w:tplc="1234D0AE" w:tentative="1">
      <w:start w:val="1"/>
      <w:numFmt w:val="bullet"/>
      <w:lvlText w:val="o"/>
      <w:lvlJc w:val="left"/>
      <w:pPr>
        <w:ind w:left="1440" w:hanging="360"/>
      </w:pPr>
      <w:rPr>
        <w:rFonts w:ascii="Courier New" w:hAnsi="Courier New" w:cs="Courier New" w:hint="default"/>
      </w:rPr>
    </w:lvl>
    <w:lvl w:ilvl="2" w:tplc="1B641E0E" w:tentative="1">
      <w:start w:val="1"/>
      <w:numFmt w:val="bullet"/>
      <w:lvlText w:val=""/>
      <w:lvlJc w:val="left"/>
      <w:pPr>
        <w:ind w:left="2160" w:hanging="360"/>
      </w:pPr>
      <w:rPr>
        <w:rFonts w:ascii="Wingdings" w:hAnsi="Wingdings" w:hint="default"/>
      </w:rPr>
    </w:lvl>
    <w:lvl w:ilvl="3" w:tplc="6EC2967C" w:tentative="1">
      <w:start w:val="1"/>
      <w:numFmt w:val="bullet"/>
      <w:lvlText w:val=""/>
      <w:lvlJc w:val="left"/>
      <w:pPr>
        <w:ind w:left="2880" w:hanging="360"/>
      </w:pPr>
      <w:rPr>
        <w:rFonts w:ascii="Symbol" w:hAnsi="Symbol" w:hint="default"/>
      </w:rPr>
    </w:lvl>
    <w:lvl w:ilvl="4" w:tplc="84AAF08C" w:tentative="1">
      <w:start w:val="1"/>
      <w:numFmt w:val="bullet"/>
      <w:lvlText w:val="o"/>
      <w:lvlJc w:val="left"/>
      <w:pPr>
        <w:ind w:left="3600" w:hanging="360"/>
      </w:pPr>
      <w:rPr>
        <w:rFonts w:ascii="Courier New" w:hAnsi="Courier New" w:cs="Courier New" w:hint="default"/>
      </w:rPr>
    </w:lvl>
    <w:lvl w:ilvl="5" w:tplc="AE16FBD0" w:tentative="1">
      <w:start w:val="1"/>
      <w:numFmt w:val="bullet"/>
      <w:lvlText w:val=""/>
      <w:lvlJc w:val="left"/>
      <w:pPr>
        <w:ind w:left="4320" w:hanging="360"/>
      </w:pPr>
      <w:rPr>
        <w:rFonts w:ascii="Wingdings" w:hAnsi="Wingdings" w:hint="default"/>
      </w:rPr>
    </w:lvl>
    <w:lvl w:ilvl="6" w:tplc="08A4FD5A" w:tentative="1">
      <w:start w:val="1"/>
      <w:numFmt w:val="bullet"/>
      <w:lvlText w:val=""/>
      <w:lvlJc w:val="left"/>
      <w:pPr>
        <w:ind w:left="5040" w:hanging="360"/>
      </w:pPr>
      <w:rPr>
        <w:rFonts w:ascii="Symbol" w:hAnsi="Symbol" w:hint="default"/>
      </w:rPr>
    </w:lvl>
    <w:lvl w:ilvl="7" w:tplc="09322BFE" w:tentative="1">
      <w:start w:val="1"/>
      <w:numFmt w:val="bullet"/>
      <w:lvlText w:val="o"/>
      <w:lvlJc w:val="left"/>
      <w:pPr>
        <w:ind w:left="5760" w:hanging="360"/>
      </w:pPr>
      <w:rPr>
        <w:rFonts w:ascii="Courier New" w:hAnsi="Courier New" w:cs="Courier New" w:hint="default"/>
      </w:rPr>
    </w:lvl>
    <w:lvl w:ilvl="8" w:tplc="0A92FD4C" w:tentative="1">
      <w:start w:val="1"/>
      <w:numFmt w:val="bullet"/>
      <w:lvlText w:val=""/>
      <w:lvlJc w:val="left"/>
      <w:pPr>
        <w:ind w:left="6480" w:hanging="360"/>
      </w:pPr>
      <w:rPr>
        <w:rFonts w:ascii="Wingdings" w:hAnsi="Wingdings" w:hint="default"/>
      </w:rPr>
    </w:lvl>
  </w:abstractNum>
  <w:abstractNum w:abstractNumId="7" w15:restartNumberingAfterBreak="0">
    <w:nsid w:val="1F0654B8"/>
    <w:multiLevelType w:val="hybridMultilevel"/>
    <w:tmpl w:val="8F24E4E8"/>
    <w:lvl w:ilvl="0" w:tplc="DB2A6D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38A8B"/>
    <w:multiLevelType w:val="hybridMultilevel"/>
    <w:tmpl w:val="737246B4"/>
    <w:lvl w:ilvl="0" w:tplc="68C4A956">
      <w:start w:val="1"/>
      <w:numFmt w:val="decimal"/>
      <w:lvlText w:val="%1."/>
      <w:lvlJc w:val="left"/>
      <w:pPr>
        <w:ind w:left="720" w:hanging="360"/>
      </w:pPr>
    </w:lvl>
    <w:lvl w:ilvl="1" w:tplc="F978F9AA">
      <w:start w:val="1"/>
      <w:numFmt w:val="lowerLetter"/>
      <w:lvlText w:val="%2."/>
      <w:lvlJc w:val="left"/>
      <w:pPr>
        <w:ind w:left="1440" w:hanging="360"/>
      </w:pPr>
    </w:lvl>
    <w:lvl w:ilvl="2" w:tplc="AFBAE58E">
      <w:start w:val="1"/>
      <w:numFmt w:val="lowerRoman"/>
      <w:lvlText w:val="%3."/>
      <w:lvlJc w:val="right"/>
      <w:pPr>
        <w:ind w:left="2160" w:hanging="180"/>
      </w:pPr>
    </w:lvl>
    <w:lvl w:ilvl="3" w:tplc="08F6408E">
      <w:start w:val="1"/>
      <w:numFmt w:val="decimal"/>
      <w:lvlText w:val="%4."/>
      <w:lvlJc w:val="left"/>
      <w:pPr>
        <w:ind w:left="2880" w:hanging="360"/>
      </w:pPr>
    </w:lvl>
    <w:lvl w:ilvl="4" w:tplc="FBB29758">
      <w:start w:val="1"/>
      <w:numFmt w:val="lowerLetter"/>
      <w:lvlText w:val="%5."/>
      <w:lvlJc w:val="left"/>
      <w:pPr>
        <w:ind w:left="3600" w:hanging="360"/>
      </w:pPr>
    </w:lvl>
    <w:lvl w:ilvl="5" w:tplc="B4C20814">
      <w:start w:val="1"/>
      <w:numFmt w:val="lowerRoman"/>
      <w:lvlText w:val="%6."/>
      <w:lvlJc w:val="right"/>
      <w:pPr>
        <w:ind w:left="4320" w:hanging="180"/>
      </w:pPr>
    </w:lvl>
    <w:lvl w:ilvl="6" w:tplc="581EEB10">
      <w:start w:val="1"/>
      <w:numFmt w:val="decimal"/>
      <w:lvlText w:val="%7."/>
      <w:lvlJc w:val="left"/>
      <w:pPr>
        <w:ind w:left="5040" w:hanging="360"/>
      </w:pPr>
    </w:lvl>
    <w:lvl w:ilvl="7" w:tplc="596AD1BC">
      <w:start w:val="1"/>
      <w:numFmt w:val="lowerLetter"/>
      <w:lvlText w:val="%8."/>
      <w:lvlJc w:val="left"/>
      <w:pPr>
        <w:ind w:left="5760" w:hanging="360"/>
      </w:pPr>
    </w:lvl>
    <w:lvl w:ilvl="8" w:tplc="99EA422E">
      <w:start w:val="1"/>
      <w:numFmt w:val="lowerRoman"/>
      <w:lvlText w:val="%9."/>
      <w:lvlJc w:val="right"/>
      <w:pPr>
        <w:ind w:left="6480" w:hanging="180"/>
      </w:pPr>
    </w:lvl>
  </w:abstractNum>
  <w:abstractNum w:abstractNumId="9" w15:restartNumberingAfterBreak="0">
    <w:nsid w:val="1FF3D2CB"/>
    <w:multiLevelType w:val="hybridMultilevel"/>
    <w:tmpl w:val="BFF0DB6A"/>
    <w:lvl w:ilvl="0" w:tplc="3FD4FE1A">
      <w:start w:val="1"/>
      <w:numFmt w:val="decimal"/>
      <w:lvlText w:val="%1."/>
      <w:lvlJc w:val="left"/>
      <w:pPr>
        <w:ind w:left="720" w:hanging="360"/>
      </w:pPr>
    </w:lvl>
    <w:lvl w:ilvl="1" w:tplc="EF2CEA1E">
      <w:start w:val="1"/>
      <w:numFmt w:val="lowerLetter"/>
      <w:lvlText w:val="%2."/>
      <w:lvlJc w:val="left"/>
      <w:pPr>
        <w:ind w:left="1440" w:hanging="360"/>
      </w:pPr>
    </w:lvl>
    <w:lvl w:ilvl="2" w:tplc="2A36D612">
      <w:start w:val="1"/>
      <w:numFmt w:val="lowerRoman"/>
      <w:lvlText w:val="%3."/>
      <w:lvlJc w:val="right"/>
      <w:pPr>
        <w:ind w:left="2160" w:hanging="180"/>
      </w:pPr>
    </w:lvl>
    <w:lvl w:ilvl="3" w:tplc="2F02B8E8">
      <w:start w:val="1"/>
      <w:numFmt w:val="decimal"/>
      <w:lvlText w:val="%4."/>
      <w:lvlJc w:val="left"/>
      <w:pPr>
        <w:ind w:left="2880" w:hanging="360"/>
      </w:pPr>
    </w:lvl>
    <w:lvl w:ilvl="4" w:tplc="54E094FE">
      <w:start w:val="1"/>
      <w:numFmt w:val="lowerLetter"/>
      <w:lvlText w:val="%5."/>
      <w:lvlJc w:val="left"/>
      <w:pPr>
        <w:ind w:left="3600" w:hanging="360"/>
      </w:pPr>
    </w:lvl>
    <w:lvl w:ilvl="5" w:tplc="6CE6125C">
      <w:start w:val="1"/>
      <w:numFmt w:val="lowerRoman"/>
      <w:lvlText w:val="%6."/>
      <w:lvlJc w:val="right"/>
      <w:pPr>
        <w:ind w:left="4320" w:hanging="180"/>
      </w:pPr>
    </w:lvl>
    <w:lvl w:ilvl="6" w:tplc="B35AF246">
      <w:start w:val="1"/>
      <w:numFmt w:val="decimal"/>
      <w:lvlText w:val="%7."/>
      <w:lvlJc w:val="left"/>
      <w:pPr>
        <w:ind w:left="5040" w:hanging="360"/>
      </w:pPr>
    </w:lvl>
    <w:lvl w:ilvl="7" w:tplc="0FB8419E">
      <w:start w:val="1"/>
      <w:numFmt w:val="lowerLetter"/>
      <w:lvlText w:val="%8."/>
      <w:lvlJc w:val="left"/>
      <w:pPr>
        <w:ind w:left="5760" w:hanging="360"/>
      </w:pPr>
    </w:lvl>
    <w:lvl w:ilvl="8" w:tplc="DD8602D6">
      <w:start w:val="1"/>
      <w:numFmt w:val="lowerRoman"/>
      <w:lvlText w:val="%9."/>
      <w:lvlJc w:val="right"/>
      <w:pPr>
        <w:ind w:left="6480" w:hanging="180"/>
      </w:pPr>
    </w:lvl>
  </w:abstractNum>
  <w:abstractNum w:abstractNumId="10" w15:restartNumberingAfterBreak="0">
    <w:nsid w:val="245B5E3B"/>
    <w:multiLevelType w:val="hybridMultilevel"/>
    <w:tmpl w:val="78FA8678"/>
    <w:lvl w:ilvl="0" w:tplc="A75859B8">
      <w:start w:val="1"/>
      <w:numFmt w:val="bullet"/>
      <w:lvlText w:val=""/>
      <w:lvlJc w:val="left"/>
      <w:pPr>
        <w:ind w:left="790" w:hanging="360"/>
      </w:pPr>
      <w:rPr>
        <w:rFonts w:ascii="Symbol" w:hAnsi="Symbol" w:hint="default"/>
      </w:rPr>
    </w:lvl>
    <w:lvl w:ilvl="1" w:tplc="4AE6CEA4" w:tentative="1">
      <w:start w:val="1"/>
      <w:numFmt w:val="bullet"/>
      <w:lvlText w:val="o"/>
      <w:lvlJc w:val="left"/>
      <w:pPr>
        <w:ind w:left="1510" w:hanging="360"/>
      </w:pPr>
      <w:rPr>
        <w:rFonts w:ascii="Courier New" w:hAnsi="Courier New" w:cs="Courier New" w:hint="default"/>
      </w:rPr>
    </w:lvl>
    <w:lvl w:ilvl="2" w:tplc="21A0641C" w:tentative="1">
      <w:start w:val="1"/>
      <w:numFmt w:val="bullet"/>
      <w:lvlText w:val=""/>
      <w:lvlJc w:val="left"/>
      <w:pPr>
        <w:ind w:left="2230" w:hanging="360"/>
      </w:pPr>
      <w:rPr>
        <w:rFonts w:ascii="Wingdings" w:hAnsi="Wingdings" w:hint="default"/>
      </w:rPr>
    </w:lvl>
    <w:lvl w:ilvl="3" w:tplc="E466BA30" w:tentative="1">
      <w:start w:val="1"/>
      <w:numFmt w:val="bullet"/>
      <w:lvlText w:val=""/>
      <w:lvlJc w:val="left"/>
      <w:pPr>
        <w:ind w:left="2950" w:hanging="360"/>
      </w:pPr>
      <w:rPr>
        <w:rFonts w:ascii="Symbol" w:hAnsi="Symbol" w:hint="default"/>
      </w:rPr>
    </w:lvl>
    <w:lvl w:ilvl="4" w:tplc="430A5C04" w:tentative="1">
      <w:start w:val="1"/>
      <w:numFmt w:val="bullet"/>
      <w:lvlText w:val="o"/>
      <w:lvlJc w:val="left"/>
      <w:pPr>
        <w:ind w:left="3670" w:hanging="360"/>
      </w:pPr>
      <w:rPr>
        <w:rFonts w:ascii="Courier New" w:hAnsi="Courier New" w:cs="Courier New" w:hint="default"/>
      </w:rPr>
    </w:lvl>
    <w:lvl w:ilvl="5" w:tplc="6E9A74E8" w:tentative="1">
      <w:start w:val="1"/>
      <w:numFmt w:val="bullet"/>
      <w:lvlText w:val=""/>
      <w:lvlJc w:val="left"/>
      <w:pPr>
        <w:ind w:left="4390" w:hanging="360"/>
      </w:pPr>
      <w:rPr>
        <w:rFonts w:ascii="Wingdings" w:hAnsi="Wingdings" w:hint="default"/>
      </w:rPr>
    </w:lvl>
    <w:lvl w:ilvl="6" w:tplc="464C54DA" w:tentative="1">
      <w:start w:val="1"/>
      <w:numFmt w:val="bullet"/>
      <w:lvlText w:val=""/>
      <w:lvlJc w:val="left"/>
      <w:pPr>
        <w:ind w:left="5110" w:hanging="360"/>
      </w:pPr>
      <w:rPr>
        <w:rFonts w:ascii="Symbol" w:hAnsi="Symbol" w:hint="default"/>
      </w:rPr>
    </w:lvl>
    <w:lvl w:ilvl="7" w:tplc="C6868B16" w:tentative="1">
      <w:start w:val="1"/>
      <w:numFmt w:val="bullet"/>
      <w:lvlText w:val="o"/>
      <w:lvlJc w:val="left"/>
      <w:pPr>
        <w:ind w:left="5830" w:hanging="360"/>
      </w:pPr>
      <w:rPr>
        <w:rFonts w:ascii="Courier New" w:hAnsi="Courier New" w:cs="Courier New" w:hint="default"/>
      </w:rPr>
    </w:lvl>
    <w:lvl w:ilvl="8" w:tplc="4DC8469A" w:tentative="1">
      <w:start w:val="1"/>
      <w:numFmt w:val="bullet"/>
      <w:lvlText w:val=""/>
      <w:lvlJc w:val="left"/>
      <w:pPr>
        <w:ind w:left="6550" w:hanging="360"/>
      </w:pPr>
      <w:rPr>
        <w:rFonts w:ascii="Wingdings" w:hAnsi="Wingdings" w:hint="default"/>
      </w:rPr>
    </w:lvl>
  </w:abstractNum>
  <w:abstractNum w:abstractNumId="11" w15:restartNumberingAfterBreak="0">
    <w:nsid w:val="268B6570"/>
    <w:multiLevelType w:val="multilevel"/>
    <w:tmpl w:val="9D5EA3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90944"/>
    <w:multiLevelType w:val="hybridMultilevel"/>
    <w:tmpl w:val="5BC2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304C7"/>
    <w:multiLevelType w:val="hybridMultilevel"/>
    <w:tmpl w:val="B5922D88"/>
    <w:lvl w:ilvl="0" w:tplc="7460FC0E">
      <w:start w:val="1"/>
      <w:numFmt w:val="lowerLetter"/>
      <w:lvlText w:val="%1."/>
      <w:lvlJc w:val="left"/>
      <w:pPr>
        <w:ind w:left="720" w:hanging="360"/>
      </w:pPr>
    </w:lvl>
    <w:lvl w:ilvl="1" w:tplc="2E76E22E">
      <w:start w:val="1"/>
      <w:numFmt w:val="lowerLetter"/>
      <w:lvlText w:val="%2."/>
      <w:lvlJc w:val="left"/>
      <w:pPr>
        <w:ind w:left="1440" w:hanging="360"/>
      </w:pPr>
    </w:lvl>
    <w:lvl w:ilvl="2" w:tplc="B1A20BBE">
      <w:start w:val="1"/>
      <w:numFmt w:val="lowerRoman"/>
      <w:lvlText w:val="%3."/>
      <w:lvlJc w:val="right"/>
      <w:pPr>
        <w:ind w:left="2160" w:hanging="180"/>
      </w:pPr>
    </w:lvl>
    <w:lvl w:ilvl="3" w:tplc="FD3C7B00">
      <w:start w:val="1"/>
      <w:numFmt w:val="decimal"/>
      <w:lvlText w:val="%4."/>
      <w:lvlJc w:val="left"/>
      <w:pPr>
        <w:ind w:left="2880" w:hanging="360"/>
      </w:pPr>
    </w:lvl>
    <w:lvl w:ilvl="4" w:tplc="1A3836FE">
      <w:start w:val="1"/>
      <w:numFmt w:val="lowerLetter"/>
      <w:lvlText w:val="%5."/>
      <w:lvlJc w:val="left"/>
      <w:pPr>
        <w:ind w:left="3600" w:hanging="360"/>
      </w:pPr>
    </w:lvl>
    <w:lvl w:ilvl="5" w:tplc="26A00FA4">
      <w:start w:val="1"/>
      <w:numFmt w:val="lowerRoman"/>
      <w:lvlText w:val="%6."/>
      <w:lvlJc w:val="right"/>
      <w:pPr>
        <w:ind w:left="4320" w:hanging="180"/>
      </w:pPr>
    </w:lvl>
    <w:lvl w:ilvl="6" w:tplc="78942D7C">
      <w:start w:val="1"/>
      <w:numFmt w:val="decimal"/>
      <w:lvlText w:val="%7."/>
      <w:lvlJc w:val="left"/>
      <w:pPr>
        <w:ind w:left="5040" w:hanging="360"/>
      </w:pPr>
    </w:lvl>
    <w:lvl w:ilvl="7" w:tplc="73F89248">
      <w:start w:val="1"/>
      <w:numFmt w:val="lowerLetter"/>
      <w:lvlText w:val="%8."/>
      <w:lvlJc w:val="left"/>
      <w:pPr>
        <w:ind w:left="5760" w:hanging="360"/>
      </w:pPr>
    </w:lvl>
    <w:lvl w:ilvl="8" w:tplc="67102814">
      <w:start w:val="1"/>
      <w:numFmt w:val="lowerRoman"/>
      <w:lvlText w:val="%9."/>
      <w:lvlJc w:val="right"/>
      <w:pPr>
        <w:ind w:left="6480" w:hanging="180"/>
      </w:pPr>
    </w:lvl>
  </w:abstractNum>
  <w:abstractNum w:abstractNumId="14" w15:restartNumberingAfterBreak="0">
    <w:nsid w:val="3C200821"/>
    <w:multiLevelType w:val="hybridMultilevel"/>
    <w:tmpl w:val="D994A638"/>
    <w:lvl w:ilvl="0" w:tplc="0ABE5506">
      <w:start w:val="1"/>
      <w:numFmt w:val="bullet"/>
      <w:lvlText w:val=""/>
      <w:lvlJc w:val="left"/>
      <w:pPr>
        <w:ind w:left="720" w:hanging="360"/>
      </w:pPr>
      <w:rPr>
        <w:rFonts w:ascii="Symbol" w:hAnsi="Symbol" w:hint="default"/>
      </w:rPr>
    </w:lvl>
    <w:lvl w:ilvl="1" w:tplc="39C6EBD2">
      <w:start w:val="1"/>
      <w:numFmt w:val="bullet"/>
      <w:lvlText w:val="o"/>
      <w:lvlJc w:val="left"/>
      <w:pPr>
        <w:ind w:left="1440" w:hanging="360"/>
      </w:pPr>
      <w:rPr>
        <w:rFonts w:ascii="Courier New" w:hAnsi="Courier New" w:hint="default"/>
      </w:rPr>
    </w:lvl>
    <w:lvl w:ilvl="2" w:tplc="861E8CCC">
      <w:start w:val="1"/>
      <w:numFmt w:val="bullet"/>
      <w:lvlText w:val=""/>
      <w:lvlJc w:val="left"/>
      <w:pPr>
        <w:ind w:left="2160" w:hanging="360"/>
      </w:pPr>
      <w:rPr>
        <w:rFonts w:ascii="Wingdings" w:hAnsi="Wingdings" w:hint="default"/>
      </w:rPr>
    </w:lvl>
    <w:lvl w:ilvl="3" w:tplc="E6BC66A4">
      <w:start w:val="1"/>
      <w:numFmt w:val="bullet"/>
      <w:lvlText w:val=""/>
      <w:lvlJc w:val="left"/>
      <w:pPr>
        <w:ind w:left="2880" w:hanging="360"/>
      </w:pPr>
      <w:rPr>
        <w:rFonts w:ascii="Symbol" w:hAnsi="Symbol" w:hint="default"/>
      </w:rPr>
    </w:lvl>
    <w:lvl w:ilvl="4" w:tplc="35DEF984">
      <w:start w:val="1"/>
      <w:numFmt w:val="bullet"/>
      <w:lvlText w:val="o"/>
      <w:lvlJc w:val="left"/>
      <w:pPr>
        <w:ind w:left="3600" w:hanging="360"/>
      </w:pPr>
      <w:rPr>
        <w:rFonts w:ascii="Courier New" w:hAnsi="Courier New" w:hint="default"/>
      </w:rPr>
    </w:lvl>
    <w:lvl w:ilvl="5" w:tplc="DC727C68">
      <w:start w:val="1"/>
      <w:numFmt w:val="bullet"/>
      <w:lvlText w:val=""/>
      <w:lvlJc w:val="left"/>
      <w:pPr>
        <w:ind w:left="4320" w:hanging="360"/>
      </w:pPr>
      <w:rPr>
        <w:rFonts w:ascii="Wingdings" w:hAnsi="Wingdings" w:hint="default"/>
      </w:rPr>
    </w:lvl>
    <w:lvl w:ilvl="6" w:tplc="1BE69052">
      <w:start w:val="1"/>
      <w:numFmt w:val="bullet"/>
      <w:lvlText w:val=""/>
      <w:lvlJc w:val="left"/>
      <w:pPr>
        <w:ind w:left="5040" w:hanging="360"/>
      </w:pPr>
      <w:rPr>
        <w:rFonts w:ascii="Symbol" w:hAnsi="Symbol" w:hint="default"/>
      </w:rPr>
    </w:lvl>
    <w:lvl w:ilvl="7" w:tplc="2884A5CE">
      <w:start w:val="1"/>
      <w:numFmt w:val="bullet"/>
      <w:lvlText w:val="o"/>
      <w:lvlJc w:val="left"/>
      <w:pPr>
        <w:ind w:left="5760" w:hanging="360"/>
      </w:pPr>
      <w:rPr>
        <w:rFonts w:ascii="Courier New" w:hAnsi="Courier New" w:hint="default"/>
      </w:rPr>
    </w:lvl>
    <w:lvl w:ilvl="8" w:tplc="75C43EC0">
      <w:start w:val="1"/>
      <w:numFmt w:val="bullet"/>
      <w:lvlText w:val=""/>
      <w:lvlJc w:val="left"/>
      <w:pPr>
        <w:ind w:left="6480" w:hanging="360"/>
      </w:pPr>
      <w:rPr>
        <w:rFonts w:ascii="Wingdings" w:hAnsi="Wingdings" w:hint="default"/>
      </w:rPr>
    </w:lvl>
  </w:abstractNum>
  <w:abstractNum w:abstractNumId="15" w15:restartNumberingAfterBreak="0">
    <w:nsid w:val="3C40442B"/>
    <w:multiLevelType w:val="hybridMultilevel"/>
    <w:tmpl w:val="02B8C24A"/>
    <w:lvl w:ilvl="0" w:tplc="76C4D372">
      <w:start w:val="1"/>
      <w:numFmt w:val="bullet"/>
      <w:lvlText w:val=""/>
      <w:lvlJc w:val="left"/>
      <w:pPr>
        <w:ind w:left="720" w:hanging="360"/>
      </w:pPr>
      <w:rPr>
        <w:rFonts w:ascii="Symbol" w:hAnsi="Symbol" w:hint="default"/>
      </w:rPr>
    </w:lvl>
    <w:lvl w:ilvl="1" w:tplc="44F83D36">
      <w:start w:val="1"/>
      <w:numFmt w:val="bullet"/>
      <w:lvlText w:val="o"/>
      <w:lvlJc w:val="left"/>
      <w:pPr>
        <w:ind w:left="1440" w:hanging="360"/>
      </w:pPr>
      <w:rPr>
        <w:rFonts w:ascii="Courier New" w:hAnsi="Courier New" w:hint="default"/>
      </w:rPr>
    </w:lvl>
    <w:lvl w:ilvl="2" w:tplc="9FCE183C">
      <w:start w:val="1"/>
      <w:numFmt w:val="bullet"/>
      <w:lvlText w:val=""/>
      <w:lvlJc w:val="left"/>
      <w:pPr>
        <w:ind w:left="2160" w:hanging="360"/>
      </w:pPr>
      <w:rPr>
        <w:rFonts w:ascii="Wingdings" w:hAnsi="Wingdings" w:hint="default"/>
      </w:rPr>
    </w:lvl>
    <w:lvl w:ilvl="3" w:tplc="317CBD0C">
      <w:start w:val="1"/>
      <w:numFmt w:val="bullet"/>
      <w:lvlText w:val=""/>
      <w:lvlJc w:val="left"/>
      <w:pPr>
        <w:ind w:left="2880" w:hanging="360"/>
      </w:pPr>
      <w:rPr>
        <w:rFonts w:ascii="Symbol" w:hAnsi="Symbol" w:hint="default"/>
      </w:rPr>
    </w:lvl>
    <w:lvl w:ilvl="4" w:tplc="EC16AA1E">
      <w:start w:val="1"/>
      <w:numFmt w:val="bullet"/>
      <w:lvlText w:val="o"/>
      <w:lvlJc w:val="left"/>
      <w:pPr>
        <w:ind w:left="3600" w:hanging="360"/>
      </w:pPr>
      <w:rPr>
        <w:rFonts w:ascii="Courier New" w:hAnsi="Courier New" w:hint="default"/>
      </w:rPr>
    </w:lvl>
    <w:lvl w:ilvl="5" w:tplc="C3AC40F6">
      <w:start w:val="1"/>
      <w:numFmt w:val="bullet"/>
      <w:lvlText w:val=""/>
      <w:lvlJc w:val="left"/>
      <w:pPr>
        <w:ind w:left="4320" w:hanging="360"/>
      </w:pPr>
      <w:rPr>
        <w:rFonts w:ascii="Wingdings" w:hAnsi="Wingdings" w:hint="default"/>
      </w:rPr>
    </w:lvl>
    <w:lvl w:ilvl="6" w:tplc="B22838A6">
      <w:start w:val="1"/>
      <w:numFmt w:val="bullet"/>
      <w:lvlText w:val=""/>
      <w:lvlJc w:val="left"/>
      <w:pPr>
        <w:ind w:left="5040" w:hanging="360"/>
      </w:pPr>
      <w:rPr>
        <w:rFonts w:ascii="Symbol" w:hAnsi="Symbol" w:hint="default"/>
      </w:rPr>
    </w:lvl>
    <w:lvl w:ilvl="7" w:tplc="837A4320">
      <w:start w:val="1"/>
      <w:numFmt w:val="bullet"/>
      <w:lvlText w:val="o"/>
      <w:lvlJc w:val="left"/>
      <w:pPr>
        <w:ind w:left="5760" w:hanging="360"/>
      </w:pPr>
      <w:rPr>
        <w:rFonts w:ascii="Courier New" w:hAnsi="Courier New" w:hint="default"/>
      </w:rPr>
    </w:lvl>
    <w:lvl w:ilvl="8" w:tplc="AB38F78A">
      <w:start w:val="1"/>
      <w:numFmt w:val="bullet"/>
      <w:lvlText w:val=""/>
      <w:lvlJc w:val="left"/>
      <w:pPr>
        <w:ind w:left="6480" w:hanging="360"/>
      </w:pPr>
      <w:rPr>
        <w:rFonts w:ascii="Wingdings" w:hAnsi="Wingdings" w:hint="default"/>
      </w:rPr>
    </w:lvl>
  </w:abstractNum>
  <w:abstractNum w:abstractNumId="16" w15:restartNumberingAfterBreak="0">
    <w:nsid w:val="3C5341A6"/>
    <w:multiLevelType w:val="hybridMultilevel"/>
    <w:tmpl w:val="CC6615CC"/>
    <w:lvl w:ilvl="0" w:tplc="3B9426DE">
      <w:start w:val="1"/>
      <w:numFmt w:val="bullet"/>
      <w:lvlText w:val="·"/>
      <w:lvlJc w:val="left"/>
      <w:pPr>
        <w:ind w:left="720" w:hanging="360"/>
      </w:pPr>
      <w:rPr>
        <w:rFonts w:ascii="Symbol" w:hAnsi="Symbol" w:hint="default"/>
      </w:rPr>
    </w:lvl>
    <w:lvl w:ilvl="1" w:tplc="6422F676">
      <w:start w:val="1"/>
      <w:numFmt w:val="bullet"/>
      <w:lvlText w:val="o"/>
      <w:lvlJc w:val="left"/>
      <w:pPr>
        <w:ind w:left="1440" w:hanging="360"/>
      </w:pPr>
      <w:rPr>
        <w:rFonts w:ascii="Courier New" w:hAnsi="Courier New" w:hint="default"/>
      </w:rPr>
    </w:lvl>
    <w:lvl w:ilvl="2" w:tplc="C804FD34">
      <w:start w:val="1"/>
      <w:numFmt w:val="bullet"/>
      <w:lvlText w:val=""/>
      <w:lvlJc w:val="left"/>
      <w:pPr>
        <w:ind w:left="2160" w:hanging="360"/>
      </w:pPr>
      <w:rPr>
        <w:rFonts w:ascii="Wingdings" w:hAnsi="Wingdings" w:hint="default"/>
      </w:rPr>
    </w:lvl>
    <w:lvl w:ilvl="3" w:tplc="4C46668C">
      <w:start w:val="1"/>
      <w:numFmt w:val="bullet"/>
      <w:lvlText w:val=""/>
      <w:lvlJc w:val="left"/>
      <w:pPr>
        <w:ind w:left="2880" w:hanging="360"/>
      </w:pPr>
      <w:rPr>
        <w:rFonts w:ascii="Symbol" w:hAnsi="Symbol" w:hint="default"/>
      </w:rPr>
    </w:lvl>
    <w:lvl w:ilvl="4" w:tplc="9AFC25FE">
      <w:start w:val="1"/>
      <w:numFmt w:val="bullet"/>
      <w:lvlText w:val="o"/>
      <w:lvlJc w:val="left"/>
      <w:pPr>
        <w:ind w:left="3600" w:hanging="360"/>
      </w:pPr>
      <w:rPr>
        <w:rFonts w:ascii="Courier New" w:hAnsi="Courier New" w:hint="default"/>
      </w:rPr>
    </w:lvl>
    <w:lvl w:ilvl="5" w:tplc="D8188B62">
      <w:start w:val="1"/>
      <w:numFmt w:val="bullet"/>
      <w:lvlText w:val=""/>
      <w:lvlJc w:val="left"/>
      <w:pPr>
        <w:ind w:left="4320" w:hanging="360"/>
      </w:pPr>
      <w:rPr>
        <w:rFonts w:ascii="Wingdings" w:hAnsi="Wingdings" w:hint="default"/>
      </w:rPr>
    </w:lvl>
    <w:lvl w:ilvl="6" w:tplc="AFA849EA">
      <w:start w:val="1"/>
      <w:numFmt w:val="bullet"/>
      <w:lvlText w:val=""/>
      <w:lvlJc w:val="left"/>
      <w:pPr>
        <w:ind w:left="5040" w:hanging="360"/>
      </w:pPr>
      <w:rPr>
        <w:rFonts w:ascii="Symbol" w:hAnsi="Symbol" w:hint="default"/>
      </w:rPr>
    </w:lvl>
    <w:lvl w:ilvl="7" w:tplc="F4B0C060">
      <w:start w:val="1"/>
      <w:numFmt w:val="bullet"/>
      <w:lvlText w:val="o"/>
      <w:lvlJc w:val="left"/>
      <w:pPr>
        <w:ind w:left="5760" w:hanging="360"/>
      </w:pPr>
      <w:rPr>
        <w:rFonts w:ascii="Courier New" w:hAnsi="Courier New" w:hint="default"/>
      </w:rPr>
    </w:lvl>
    <w:lvl w:ilvl="8" w:tplc="CDACB892">
      <w:start w:val="1"/>
      <w:numFmt w:val="bullet"/>
      <w:lvlText w:val=""/>
      <w:lvlJc w:val="left"/>
      <w:pPr>
        <w:ind w:left="6480" w:hanging="360"/>
      </w:pPr>
      <w:rPr>
        <w:rFonts w:ascii="Wingdings" w:hAnsi="Wingdings" w:hint="default"/>
      </w:rPr>
    </w:lvl>
  </w:abstractNum>
  <w:abstractNum w:abstractNumId="17" w15:restartNumberingAfterBreak="0">
    <w:nsid w:val="3FC118A3"/>
    <w:multiLevelType w:val="hybridMultilevel"/>
    <w:tmpl w:val="CA78F8BC"/>
    <w:lvl w:ilvl="0" w:tplc="635E97DE">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B1073AE"/>
    <w:multiLevelType w:val="hybridMultilevel"/>
    <w:tmpl w:val="7444EF66"/>
    <w:lvl w:ilvl="0" w:tplc="0504B144">
      <w:start w:val="1"/>
      <w:numFmt w:val="bullet"/>
      <w:lvlText w:val=""/>
      <w:lvlJc w:val="left"/>
      <w:pPr>
        <w:ind w:left="720" w:hanging="360"/>
      </w:pPr>
      <w:rPr>
        <w:rFonts w:ascii="Symbol" w:hAnsi="Symbol" w:hint="default"/>
      </w:rPr>
    </w:lvl>
    <w:lvl w:ilvl="1" w:tplc="F8DCBB6C" w:tentative="1">
      <w:start w:val="1"/>
      <w:numFmt w:val="bullet"/>
      <w:lvlText w:val="o"/>
      <w:lvlJc w:val="left"/>
      <w:pPr>
        <w:ind w:left="1440" w:hanging="360"/>
      </w:pPr>
      <w:rPr>
        <w:rFonts w:ascii="Courier New" w:hAnsi="Courier New" w:cs="Courier New" w:hint="default"/>
      </w:rPr>
    </w:lvl>
    <w:lvl w:ilvl="2" w:tplc="C69265EE" w:tentative="1">
      <w:start w:val="1"/>
      <w:numFmt w:val="bullet"/>
      <w:lvlText w:val=""/>
      <w:lvlJc w:val="left"/>
      <w:pPr>
        <w:ind w:left="2160" w:hanging="360"/>
      </w:pPr>
      <w:rPr>
        <w:rFonts w:ascii="Wingdings" w:hAnsi="Wingdings" w:hint="default"/>
      </w:rPr>
    </w:lvl>
    <w:lvl w:ilvl="3" w:tplc="EC3C43AE" w:tentative="1">
      <w:start w:val="1"/>
      <w:numFmt w:val="bullet"/>
      <w:lvlText w:val=""/>
      <w:lvlJc w:val="left"/>
      <w:pPr>
        <w:ind w:left="2880" w:hanging="360"/>
      </w:pPr>
      <w:rPr>
        <w:rFonts w:ascii="Symbol" w:hAnsi="Symbol" w:hint="default"/>
      </w:rPr>
    </w:lvl>
    <w:lvl w:ilvl="4" w:tplc="DFB6DE38" w:tentative="1">
      <w:start w:val="1"/>
      <w:numFmt w:val="bullet"/>
      <w:lvlText w:val="o"/>
      <w:lvlJc w:val="left"/>
      <w:pPr>
        <w:ind w:left="3600" w:hanging="360"/>
      </w:pPr>
      <w:rPr>
        <w:rFonts w:ascii="Courier New" w:hAnsi="Courier New" w:cs="Courier New" w:hint="default"/>
      </w:rPr>
    </w:lvl>
    <w:lvl w:ilvl="5" w:tplc="B5562782" w:tentative="1">
      <w:start w:val="1"/>
      <w:numFmt w:val="bullet"/>
      <w:lvlText w:val=""/>
      <w:lvlJc w:val="left"/>
      <w:pPr>
        <w:ind w:left="4320" w:hanging="360"/>
      </w:pPr>
      <w:rPr>
        <w:rFonts w:ascii="Wingdings" w:hAnsi="Wingdings" w:hint="default"/>
      </w:rPr>
    </w:lvl>
    <w:lvl w:ilvl="6" w:tplc="0566790E" w:tentative="1">
      <w:start w:val="1"/>
      <w:numFmt w:val="bullet"/>
      <w:lvlText w:val=""/>
      <w:lvlJc w:val="left"/>
      <w:pPr>
        <w:ind w:left="5040" w:hanging="360"/>
      </w:pPr>
      <w:rPr>
        <w:rFonts w:ascii="Symbol" w:hAnsi="Symbol" w:hint="default"/>
      </w:rPr>
    </w:lvl>
    <w:lvl w:ilvl="7" w:tplc="A4E0B00A" w:tentative="1">
      <w:start w:val="1"/>
      <w:numFmt w:val="bullet"/>
      <w:lvlText w:val="o"/>
      <w:lvlJc w:val="left"/>
      <w:pPr>
        <w:ind w:left="5760" w:hanging="360"/>
      </w:pPr>
      <w:rPr>
        <w:rFonts w:ascii="Courier New" w:hAnsi="Courier New" w:cs="Courier New" w:hint="default"/>
      </w:rPr>
    </w:lvl>
    <w:lvl w:ilvl="8" w:tplc="DFD484F4" w:tentative="1">
      <w:start w:val="1"/>
      <w:numFmt w:val="bullet"/>
      <w:lvlText w:val=""/>
      <w:lvlJc w:val="left"/>
      <w:pPr>
        <w:ind w:left="6480" w:hanging="360"/>
      </w:pPr>
      <w:rPr>
        <w:rFonts w:ascii="Wingdings" w:hAnsi="Wingdings" w:hint="default"/>
      </w:rPr>
    </w:lvl>
  </w:abstractNum>
  <w:abstractNum w:abstractNumId="19" w15:restartNumberingAfterBreak="0">
    <w:nsid w:val="4C092D88"/>
    <w:multiLevelType w:val="hybridMultilevel"/>
    <w:tmpl w:val="0BB46D34"/>
    <w:lvl w:ilvl="0" w:tplc="4412DB1C">
      <w:start w:val="1"/>
      <w:numFmt w:val="bullet"/>
      <w:lvlText w:val=""/>
      <w:lvlJc w:val="left"/>
      <w:pPr>
        <w:ind w:left="720" w:hanging="360"/>
      </w:pPr>
      <w:rPr>
        <w:rFonts w:ascii="Symbol" w:hAnsi="Symbol" w:hint="default"/>
      </w:rPr>
    </w:lvl>
    <w:lvl w:ilvl="1" w:tplc="82E4C43C" w:tentative="1">
      <w:start w:val="1"/>
      <w:numFmt w:val="bullet"/>
      <w:lvlText w:val="o"/>
      <w:lvlJc w:val="left"/>
      <w:pPr>
        <w:ind w:left="1440" w:hanging="360"/>
      </w:pPr>
      <w:rPr>
        <w:rFonts w:ascii="Courier New" w:hAnsi="Courier New" w:cs="Courier New" w:hint="default"/>
      </w:rPr>
    </w:lvl>
    <w:lvl w:ilvl="2" w:tplc="E822EDF8" w:tentative="1">
      <w:start w:val="1"/>
      <w:numFmt w:val="bullet"/>
      <w:lvlText w:val=""/>
      <w:lvlJc w:val="left"/>
      <w:pPr>
        <w:ind w:left="2160" w:hanging="360"/>
      </w:pPr>
      <w:rPr>
        <w:rFonts w:ascii="Wingdings" w:hAnsi="Wingdings" w:hint="default"/>
      </w:rPr>
    </w:lvl>
    <w:lvl w:ilvl="3" w:tplc="EEB681AC" w:tentative="1">
      <w:start w:val="1"/>
      <w:numFmt w:val="bullet"/>
      <w:lvlText w:val=""/>
      <w:lvlJc w:val="left"/>
      <w:pPr>
        <w:ind w:left="2880" w:hanging="360"/>
      </w:pPr>
      <w:rPr>
        <w:rFonts w:ascii="Symbol" w:hAnsi="Symbol" w:hint="default"/>
      </w:rPr>
    </w:lvl>
    <w:lvl w:ilvl="4" w:tplc="2394524E" w:tentative="1">
      <w:start w:val="1"/>
      <w:numFmt w:val="bullet"/>
      <w:lvlText w:val="o"/>
      <w:lvlJc w:val="left"/>
      <w:pPr>
        <w:ind w:left="3600" w:hanging="360"/>
      </w:pPr>
      <w:rPr>
        <w:rFonts w:ascii="Courier New" w:hAnsi="Courier New" w:cs="Courier New" w:hint="default"/>
      </w:rPr>
    </w:lvl>
    <w:lvl w:ilvl="5" w:tplc="D408F51E" w:tentative="1">
      <w:start w:val="1"/>
      <w:numFmt w:val="bullet"/>
      <w:lvlText w:val=""/>
      <w:lvlJc w:val="left"/>
      <w:pPr>
        <w:ind w:left="4320" w:hanging="360"/>
      </w:pPr>
      <w:rPr>
        <w:rFonts w:ascii="Wingdings" w:hAnsi="Wingdings" w:hint="default"/>
      </w:rPr>
    </w:lvl>
    <w:lvl w:ilvl="6" w:tplc="35D47B2A" w:tentative="1">
      <w:start w:val="1"/>
      <w:numFmt w:val="bullet"/>
      <w:lvlText w:val=""/>
      <w:lvlJc w:val="left"/>
      <w:pPr>
        <w:ind w:left="5040" w:hanging="360"/>
      </w:pPr>
      <w:rPr>
        <w:rFonts w:ascii="Symbol" w:hAnsi="Symbol" w:hint="default"/>
      </w:rPr>
    </w:lvl>
    <w:lvl w:ilvl="7" w:tplc="79F6629A" w:tentative="1">
      <w:start w:val="1"/>
      <w:numFmt w:val="bullet"/>
      <w:lvlText w:val="o"/>
      <w:lvlJc w:val="left"/>
      <w:pPr>
        <w:ind w:left="5760" w:hanging="360"/>
      </w:pPr>
      <w:rPr>
        <w:rFonts w:ascii="Courier New" w:hAnsi="Courier New" w:cs="Courier New" w:hint="default"/>
      </w:rPr>
    </w:lvl>
    <w:lvl w:ilvl="8" w:tplc="12B879AE" w:tentative="1">
      <w:start w:val="1"/>
      <w:numFmt w:val="bullet"/>
      <w:lvlText w:val=""/>
      <w:lvlJc w:val="left"/>
      <w:pPr>
        <w:ind w:left="6480" w:hanging="360"/>
      </w:pPr>
      <w:rPr>
        <w:rFonts w:ascii="Wingdings" w:hAnsi="Wingdings" w:hint="default"/>
      </w:rPr>
    </w:lvl>
  </w:abstractNum>
  <w:abstractNum w:abstractNumId="20" w15:restartNumberingAfterBreak="0">
    <w:nsid w:val="51015CDB"/>
    <w:multiLevelType w:val="hybridMultilevel"/>
    <w:tmpl w:val="1E562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44AEB"/>
    <w:multiLevelType w:val="multilevel"/>
    <w:tmpl w:val="AFDACDB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1B6599"/>
    <w:multiLevelType w:val="hybridMultilevel"/>
    <w:tmpl w:val="6920651A"/>
    <w:lvl w:ilvl="0" w:tplc="367C79DE">
      <w:start w:val="1"/>
      <w:numFmt w:val="decimal"/>
      <w:lvlText w:val="%1."/>
      <w:lvlJc w:val="left"/>
      <w:pPr>
        <w:ind w:left="360" w:hanging="360"/>
      </w:pPr>
      <w:rPr>
        <w:b/>
        <w:bCs/>
      </w:rPr>
    </w:lvl>
    <w:lvl w:ilvl="1" w:tplc="B39007AE">
      <w:start w:val="1"/>
      <w:numFmt w:val="lowerLetter"/>
      <w:lvlText w:val="%2."/>
      <w:lvlJc w:val="left"/>
      <w:pPr>
        <w:ind w:left="1080" w:hanging="360"/>
      </w:pPr>
    </w:lvl>
    <w:lvl w:ilvl="2" w:tplc="0478E076">
      <w:start w:val="1"/>
      <w:numFmt w:val="lowerRoman"/>
      <w:lvlText w:val="%3."/>
      <w:lvlJc w:val="right"/>
      <w:pPr>
        <w:ind w:left="1800" w:hanging="180"/>
      </w:pPr>
    </w:lvl>
    <w:lvl w:ilvl="3" w:tplc="88884506">
      <w:start w:val="1"/>
      <w:numFmt w:val="decimal"/>
      <w:lvlText w:val="%4."/>
      <w:lvlJc w:val="left"/>
      <w:pPr>
        <w:ind w:left="2520" w:hanging="360"/>
      </w:pPr>
    </w:lvl>
    <w:lvl w:ilvl="4" w:tplc="822E91EC">
      <w:start w:val="1"/>
      <w:numFmt w:val="lowerLetter"/>
      <w:lvlText w:val="%5."/>
      <w:lvlJc w:val="left"/>
      <w:pPr>
        <w:ind w:left="3240" w:hanging="360"/>
      </w:pPr>
    </w:lvl>
    <w:lvl w:ilvl="5" w:tplc="B1C2E8FA">
      <w:start w:val="1"/>
      <w:numFmt w:val="lowerRoman"/>
      <w:lvlText w:val="%6."/>
      <w:lvlJc w:val="right"/>
      <w:pPr>
        <w:ind w:left="3960" w:hanging="180"/>
      </w:pPr>
    </w:lvl>
    <w:lvl w:ilvl="6" w:tplc="6DC6E5FC">
      <w:start w:val="1"/>
      <w:numFmt w:val="decimal"/>
      <w:lvlText w:val="%7."/>
      <w:lvlJc w:val="left"/>
      <w:pPr>
        <w:ind w:left="4680" w:hanging="360"/>
      </w:pPr>
    </w:lvl>
    <w:lvl w:ilvl="7" w:tplc="70865428">
      <w:start w:val="1"/>
      <w:numFmt w:val="lowerLetter"/>
      <w:lvlText w:val="%8."/>
      <w:lvlJc w:val="left"/>
      <w:pPr>
        <w:ind w:left="5400" w:hanging="360"/>
      </w:pPr>
    </w:lvl>
    <w:lvl w:ilvl="8" w:tplc="FFA61002">
      <w:start w:val="1"/>
      <w:numFmt w:val="lowerRoman"/>
      <w:lvlText w:val="%9."/>
      <w:lvlJc w:val="right"/>
      <w:pPr>
        <w:ind w:left="6120" w:hanging="180"/>
      </w:pPr>
    </w:lvl>
  </w:abstractNum>
  <w:abstractNum w:abstractNumId="23" w15:restartNumberingAfterBreak="0">
    <w:nsid w:val="67381FA1"/>
    <w:multiLevelType w:val="hybridMultilevel"/>
    <w:tmpl w:val="54245BCC"/>
    <w:lvl w:ilvl="0" w:tplc="066CD374">
      <w:start w:val="1"/>
      <w:numFmt w:val="bullet"/>
      <w:lvlText w:val=""/>
      <w:lvlJc w:val="left"/>
      <w:pPr>
        <w:ind w:left="720" w:hanging="360"/>
      </w:pPr>
      <w:rPr>
        <w:rFonts w:ascii="Symbol" w:hAnsi="Symbol" w:hint="default"/>
      </w:rPr>
    </w:lvl>
    <w:lvl w:ilvl="1" w:tplc="C76854BA" w:tentative="1">
      <w:start w:val="1"/>
      <w:numFmt w:val="bullet"/>
      <w:lvlText w:val="o"/>
      <w:lvlJc w:val="left"/>
      <w:pPr>
        <w:ind w:left="1440" w:hanging="360"/>
      </w:pPr>
      <w:rPr>
        <w:rFonts w:ascii="Courier New" w:hAnsi="Courier New" w:cs="Courier New" w:hint="default"/>
      </w:rPr>
    </w:lvl>
    <w:lvl w:ilvl="2" w:tplc="EB4C7908" w:tentative="1">
      <w:start w:val="1"/>
      <w:numFmt w:val="bullet"/>
      <w:lvlText w:val=""/>
      <w:lvlJc w:val="left"/>
      <w:pPr>
        <w:ind w:left="2160" w:hanging="360"/>
      </w:pPr>
      <w:rPr>
        <w:rFonts w:ascii="Wingdings" w:hAnsi="Wingdings" w:hint="default"/>
      </w:rPr>
    </w:lvl>
    <w:lvl w:ilvl="3" w:tplc="86723B28" w:tentative="1">
      <w:start w:val="1"/>
      <w:numFmt w:val="bullet"/>
      <w:lvlText w:val=""/>
      <w:lvlJc w:val="left"/>
      <w:pPr>
        <w:ind w:left="2880" w:hanging="360"/>
      </w:pPr>
      <w:rPr>
        <w:rFonts w:ascii="Symbol" w:hAnsi="Symbol" w:hint="default"/>
      </w:rPr>
    </w:lvl>
    <w:lvl w:ilvl="4" w:tplc="E77AD4BE" w:tentative="1">
      <w:start w:val="1"/>
      <w:numFmt w:val="bullet"/>
      <w:lvlText w:val="o"/>
      <w:lvlJc w:val="left"/>
      <w:pPr>
        <w:ind w:left="3600" w:hanging="360"/>
      </w:pPr>
      <w:rPr>
        <w:rFonts w:ascii="Courier New" w:hAnsi="Courier New" w:cs="Courier New" w:hint="default"/>
      </w:rPr>
    </w:lvl>
    <w:lvl w:ilvl="5" w:tplc="F8907654" w:tentative="1">
      <w:start w:val="1"/>
      <w:numFmt w:val="bullet"/>
      <w:lvlText w:val=""/>
      <w:lvlJc w:val="left"/>
      <w:pPr>
        <w:ind w:left="4320" w:hanging="360"/>
      </w:pPr>
      <w:rPr>
        <w:rFonts w:ascii="Wingdings" w:hAnsi="Wingdings" w:hint="default"/>
      </w:rPr>
    </w:lvl>
    <w:lvl w:ilvl="6" w:tplc="DBA49B22" w:tentative="1">
      <w:start w:val="1"/>
      <w:numFmt w:val="bullet"/>
      <w:lvlText w:val=""/>
      <w:lvlJc w:val="left"/>
      <w:pPr>
        <w:ind w:left="5040" w:hanging="360"/>
      </w:pPr>
      <w:rPr>
        <w:rFonts w:ascii="Symbol" w:hAnsi="Symbol" w:hint="default"/>
      </w:rPr>
    </w:lvl>
    <w:lvl w:ilvl="7" w:tplc="E9F4EE40" w:tentative="1">
      <w:start w:val="1"/>
      <w:numFmt w:val="bullet"/>
      <w:lvlText w:val="o"/>
      <w:lvlJc w:val="left"/>
      <w:pPr>
        <w:ind w:left="5760" w:hanging="360"/>
      </w:pPr>
      <w:rPr>
        <w:rFonts w:ascii="Courier New" w:hAnsi="Courier New" w:cs="Courier New" w:hint="default"/>
      </w:rPr>
    </w:lvl>
    <w:lvl w:ilvl="8" w:tplc="C8201CCA" w:tentative="1">
      <w:start w:val="1"/>
      <w:numFmt w:val="bullet"/>
      <w:lvlText w:val=""/>
      <w:lvlJc w:val="left"/>
      <w:pPr>
        <w:ind w:left="6480" w:hanging="360"/>
      </w:pPr>
      <w:rPr>
        <w:rFonts w:ascii="Wingdings" w:hAnsi="Wingdings" w:hint="default"/>
      </w:rPr>
    </w:lvl>
  </w:abstractNum>
  <w:abstractNum w:abstractNumId="24" w15:restartNumberingAfterBreak="0">
    <w:nsid w:val="675204FC"/>
    <w:multiLevelType w:val="hybridMultilevel"/>
    <w:tmpl w:val="F1E68EBC"/>
    <w:lvl w:ilvl="0" w:tplc="3F46ED38">
      <w:start w:val="1"/>
      <w:numFmt w:val="bullet"/>
      <w:lvlText w:val=""/>
      <w:lvlJc w:val="left"/>
      <w:pPr>
        <w:ind w:left="720" w:hanging="360"/>
      </w:pPr>
      <w:rPr>
        <w:rFonts w:ascii="Symbol" w:hAnsi="Symbol" w:hint="default"/>
      </w:rPr>
    </w:lvl>
    <w:lvl w:ilvl="1" w:tplc="057CA59A" w:tentative="1">
      <w:start w:val="1"/>
      <w:numFmt w:val="bullet"/>
      <w:lvlText w:val="o"/>
      <w:lvlJc w:val="left"/>
      <w:pPr>
        <w:ind w:left="1440" w:hanging="360"/>
      </w:pPr>
      <w:rPr>
        <w:rFonts w:ascii="Courier New" w:hAnsi="Courier New" w:cs="Courier New" w:hint="default"/>
      </w:rPr>
    </w:lvl>
    <w:lvl w:ilvl="2" w:tplc="A2868ADE" w:tentative="1">
      <w:start w:val="1"/>
      <w:numFmt w:val="bullet"/>
      <w:lvlText w:val=""/>
      <w:lvlJc w:val="left"/>
      <w:pPr>
        <w:ind w:left="2160" w:hanging="360"/>
      </w:pPr>
      <w:rPr>
        <w:rFonts w:ascii="Wingdings" w:hAnsi="Wingdings" w:hint="default"/>
      </w:rPr>
    </w:lvl>
    <w:lvl w:ilvl="3" w:tplc="D43A6A72" w:tentative="1">
      <w:start w:val="1"/>
      <w:numFmt w:val="bullet"/>
      <w:lvlText w:val=""/>
      <w:lvlJc w:val="left"/>
      <w:pPr>
        <w:ind w:left="2880" w:hanging="360"/>
      </w:pPr>
      <w:rPr>
        <w:rFonts w:ascii="Symbol" w:hAnsi="Symbol" w:hint="default"/>
      </w:rPr>
    </w:lvl>
    <w:lvl w:ilvl="4" w:tplc="F092A7C2" w:tentative="1">
      <w:start w:val="1"/>
      <w:numFmt w:val="bullet"/>
      <w:lvlText w:val="o"/>
      <w:lvlJc w:val="left"/>
      <w:pPr>
        <w:ind w:left="3600" w:hanging="360"/>
      </w:pPr>
      <w:rPr>
        <w:rFonts w:ascii="Courier New" w:hAnsi="Courier New" w:cs="Courier New" w:hint="default"/>
      </w:rPr>
    </w:lvl>
    <w:lvl w:ilvl="5" w:tplc="72080D3E" w:tentative="1">
      <w:start w:val="1"/>
      <w:numFmt w:val="bullet"/>
      <w:lvlText w:val=""/>
      <w:lvlJc w:val="left"/>
      <w:pPr>
        <w:ind w:left="4320" w:hanging="360"/>
      </w:pPr>
      <w:rPr>
        <w:rFonts w:ascii="Wingdings" w:hAnsi="Wingdings" w:hint="default"/>
      </w:rPr>
    </w:lvl>
    <w:lvl w:ilvl="6" w:tplc="7A44EF9E" w:tentative="1">
      <w:start w:val="1"/>
      <w:numFmt w:val="bullet"/>
      <w:lvlText w:val=""/>
      <w:lvlJc w:val="left"/>
      <w:pPr>
        <w:ind w:left="5040" w:hanging="360"/>
      </w:pPr>
      <w:rPr>
        <w:rFonts w:ascii="Symbol" w:hAnsi="Symbol" w:hint="default"/>
      </w:rPr>
    </w:lvl>
    <w:lvl w:ilvl="7" w:tplc="3C54DD34" w:tentative="1">
      <w:start w:val="1"/>
      <w:numFmt w:val="bullet"/>
      <w:lvlText w:val="o"/>
      <w:lvlJc w:val="left"/>
      <w:pPr>
        <w:ind w:left="5760" w:hanging="360"/>
      </w:pPr>
      <w:rPr>
        <w:rFonts w:ascii="Courier New" w:hAnsi="Courier New" w:cs="Courier New" w:hint="default"/>
      </w:rPr>
    </w:lvl>
    <w:lvl w:ilvl="8" w:tplc="D1CE7870" w:tentative="1">
      <w:start w:val="1"/>
      <w:numFmt w:val="bullet"/>
      <w:lvlText w:val=""/>
      <w:lvlJc w:val="left"/>
      <w:pPr>
        <w:ind w:left="6480" w:hanging="360"/>
      </w:pPr>
      <w:rPr>
        <w:rFonts w:ascii="Wingdings" w:hAnsi="Wingdings" w:hint="default"/>
      </w:rPr>
    </w:lvl>
  </w:abstractNum>
  <w:abstractNum w:abstractNumId="25" w15:restartNumberingAfterBreak="0">
    <w:nsid w:val="6796242A"/>
    <w:multiLevelType w:val="hybridMultilevel"/>
    <w:tmpl w:val="04F8DE4C"/>
    <w:lvl w:ilvl="0" w:tplc="007A80DA">
      <w:start w:val="1"/>
      <w:numFmt w:val="bullet"/>
      <w:lvlText w:val=""/>
      <w:lvlJc w:val="left"/>
      <w:pPr>
        <w:ind w:left="720" w:hanging="360"/>
      </w:pPr>
      <w:rPr>
        <w:rFonts w:ascii="Symbol" w:hAnsi="Symbol" w:hint="default"/>
      </w:rPr>
    </w:lvl>
    <w:lvl w:ilvl="1" w:tplc="99F84602" w:tentative="1">
      <w:start w:val="1"/>
      <w:numFmt w:val="bullet"/>
      <w:lvlText w:val="o"/>
      <w:lvlJc w:val="left"/>
      <w:pPr>
        <w:ind w:left="1440" w:hanging="360"/>
      </w:pPr>
      <w:rPr>
        <w:rFonts w:ascii="Courier New" w:hAnsi="Courier New" w:cs="Courier New" w:hint="default"/>
      </w:rPr>
    </w:lvl>
    <w:lvl w:ilvl="2" w:tplc="1F5218EC" w:tentative="1">
      <w:start w:val="1"/>
      <w:numFmt w:val="bullet"/>
      <w:lvlText w:val=""/>
      <w:lvlJc w:val="left"/>
      <w:pPr>
        <w:ind w:left="2160" w:hanging="360"/>
      </w:pPr>
      <w:rPr>
        <w:rFonts w:ascii="Wingdings" w:hAnsi="Wingdings" w:hint="default"/>
      </w:rPr>
    </w:lvl>
    <w:lvl w:ilvl="3" w:tplc="57AE18F0" w:tentative="1">
      <w:start w:val="1"/>
      <w:numFmt w:val="bullet"/>
      <w:lvlText w:val=""/>
      <w:lvlJc w:val="left"/>
      <w:pPr>
        <w:ind w:left="2880" w:hanging="360"/>
      </w:pPr>
      <w:rPr>
        <w:rFonts w:ascii="Symbol" w:hAnsi="Symbol" w:hint="default"/>
      </w:rPr>
    </w:lvl>
    <w:lvl w:ilvl="4" w:tplc="0770A00C" w:tentative="1">
      <w:start w:val="1"/>
      <w:numFmt w:val="bullet"/>
      <w:lvlText w:val="o"/>
      <w:lvlJc w:val="left"/>
      <w:pPr>
        <w:ind w:left="3600" w:hanging="360"/>
      </w:pPr>
      <w:rPr>
        <w:rFonts w:ascii="Courier New" w:hAnsi="Courier New" w:cs="Courier New" w:hint="default"/>
      </w:rPr>
    </w:lvl>
    <w:lvl w:ilvl="5" w:tplc="7B92FF7C" w:tentative="1">
      <w:start w:val="1"/>
      <w:numFmt w:val="bullet"/>
      <w:lvlText w:val=""/>
      <w:lvlJc w:val="left"/>
      <w:pPr>
        <w:ind w:left="4320" w:hanging="360"/>
      </w:pPr>
      <w:rPr>
        <w:rFonts w:ascii="Wingdings" w:hAnsi="Wingdings" w:hint="default"/>
      </w:rPr>
    </w:lvl>
    <w:lvl w:ilvl="6" w:tplc="F4085D34" w:tentative="1">
      <w:start w:val="1"/>
      <w:numFmt w:val="bullet"/>
      <w:lvlText w:val=""/>
      <w:lvlJc w:val="left"/>
      <w:pPr>
        <w:ind w:left="5040" w:hanging="360"/>
      </w:pPr>
      <w:rPr>
        <w:rFonts w:ascii="Symbol" w:hAnsi="Symbol" w:hint="default"/>
      </w:rPr>
    </w:lvl>
    <w:lvl w:ilvl="7" w:tplc="2DE06F0E" w:tentative="1">
      <w:start w:val="1"/>
      <w:numFmt w:val="bullet"/>
      <w:lvlText w:val="o"/>
      <w:lvlJc w:val="left"/>
      <w:pPr>
        <w:ind w:left="5760" w:hanging="360"/>
      </w:pPr>
      <w:rPr>
        <w:rFonts w:ascii="Courier New" w:hAnsi="Courier New" w:cs="Courier New" w:hint="default"/>
      </w:rPr>
    </w:lvl>
    <w:lvl w:ilvl="8" w:tplc="C82A6876" w:tentative="1">
      <w:start w:val="1"/>
      <w:numFmt w:val="bullet"/>
      <w:lvlText w:val=""/>
      <w:lvlJc w:val="left"/>
      <w:pPr>
        <w:ind w:left="6480" w:hanging="360"/>
      </w:pPr>
      <w:rPr>
        <w:rFonts w:ascii="Wingdings" w:hAnsi="Wingdings" w:hint="default"/>
      </w:rPr>
    </w:lvl>
  </w:abstractNum>
  <w:abstractNum w:abstractNumId="26" w15:restartNumberingAfterBreak="0">
    <w:nsid w:val="688F7BB8"/>
    <w:multiLevelType w:val="hybridMultilevel"/>
    <w:tmpl w:val="38D48E34"/>
    <w:lvl w:ilvl="0" w:tplc="E5EE5AF8">
      <w:start w:val="1"/>
      <w:numFmt w:val="bullet"/>
      <w:lvlText w:val=""/>
      <w:lvlJc w:val="left"/>
      <w:pPr>
        <w:ind w:left="720" w:hanging="360"/>
      </w:pPr>
      <w:rPr>
        <w:rFonts w:ascii="Symbol" w:hAnsi="Symbol" w:hint="default"/>
      </w:rPr>
    </w:lvl>
    <w:lvl w:ilvl="1" w:tplc="50C045B0" w:tentative="1">
      <w:start w:val="1"/>
      <w:numFmt w:val="bullet"/>
      <w:lvlText w:val="o"/>
      <w:lvlJc w:val="left"/>
      <w:pPr>
        <w:ind w:left="1440" w:hanging="360"/>
      </w:pPr>
      <w:rPr>
        <w:rFonts w:ascii="Courier New" w:hAnsi="Courier New" w:cs="Courier New" w:hint="default"/>
      </w:rPr>
    </w:lvl>
    <w:lvl w:ilvl="2" w:tplc="E1E4AD6E" w:tentative="1">
      <w:start w:val="1"/>
      <w:numFmt w:val="bullet"/>
      <w:lvlText w:val=""/>
      <w:lvlJc w:val="left"/>
      <w:pPr>
        <w:ind w:left="2160" w:hanging="360"/>
      </w:pPr>
      <w:rPr>
        <w:rFonts w:ascii="Wingdings" w:hAnsi="Wingdings" w:hint="default"/>
      </w:rPr>
    </w:lvl>
    <w:lvl w:ilvl="3" w:tplc="C1AEC09E" w:tentative="1">
      <w:start w:val="1"/>
      <w:numFmt w:val="bullet"/>
      <w:lvlText w:val=""/>
      <w:lvlJc w:val="left"/>
      <w:pPr>
        <w:ind w:left="2880" w:hanging="360"/>
      </w:pPr>
      <w:rPr>
        <w:rFonts w:ascii="Symbol" w:hAnsi="Symbol" w:hint="default"/>
      </w:rPr>
    </w:lvl>
    <w:lvl w:ilvl="4" w:tplc="FB92B76C" w:tentative="1">
      <w:start w:val="1"/>
      <w:numFmt w:val="bullet"/>
      <w:lvlText w:val="o"/>
      <w:lvlJc w:val="left"/>
      <w:pPr>
        <w:ind w:left="3600" w:hanging="360"/>
      </w:pPr>
      <w:rPr>
        <w:rFonts w:ascii="Courier New" w:hAnsi="Courier New" w:cs="Courier New" w:hint="default"/>
      </w:rPr>
    </w:lvl>
    <w:lvl w:ilvl="5" w:tplc="60646C92" w:tentative="1">
      <w:start w:val="1"/>
      <w:numFmt w:val="bullet"/>
      <w:lvlText w:val=""/>
      <w:lvlJc w:val="left"/>
      <w:pPr>
        <w:ind w:left="4320" w:hanging="360"/>
      </w:pPr>
      <w:rPr>
        <w:rFonts w:ascii="Wingdings" w:hAnsi="Wingdings" w:hint="default"/>
      </w:rPr>
    </w:lvl>
    <w:lvl w:ilvl="6" w:tplc="B68C9932" w:tentative="1">
      <w:start w:val="1"/>
      <w:numFmt w:val="bullet"/>
      <w:lvlText w:val=""/>
      <w:lvlJc w:val="left"/>
      <w:pPr>
        <w:ind w:left="5040" w:hanging="360"/>
      </w:pPr>
      <w:rPr>
        <w:rFonts w:ascii="Symbol" w:hAnsi="Symbol" w:hint="default"/>
      </w:rPr>
    </w:lvl>
    <w:lvl w:ilvl="7" w:tplc="797ABFD0" w:tentative="1">
      <w:start w:val="1"/>
      <w:numFmt w:val="bullet"/>
      <w:lvlText w:val="o"/>
      <w:lvlJc w:val="left"/>
      <w:pPr>
        <w:ind w:left="5760" w:hanging="360"/>
      </w:pPr>
      <w:rPr>
        <w:rFonts w:ascii="Courier New" w:hAnsi="Courier New" w:cs="Courier New" w:hint="default"/>
      </w:rPr>
    </w:lvl>
    <w:lvl w:ilvl="8" w:tplc="004CA278" w:tentative="1">
      <w:start w:val="1"/>
      <w:numFmt w:val="bullet"/>
      <w:lvlText w:val=""/>
      <w:lvlJc w:val="left"/>
      <w:pPr>
        <w:ind w:left="6480" w:hanging="360"/>
      </w:pPr>
      <w:rPr>
        <w:rFonts w:ascii="Wingdings" w:hAnsi="Wingdings" w:hint="default"/>
      </w:rPr>
    </w:lvl>
  </w:abstractNum>
  <w:abstractNum w:abstractNumId="27" w15:restartNumberingAfterBreak="0">
    <w:nsid w:val="7131473E"/>
    <w:multiLevelType w:val="hybridMultilevel"/>
    <w:tmpl w:val="C8142106"/>
    <w:lvl w:ilvl="0" w:tplc="0EB48676">
      <w:start w:val="1"/>
      <w:numFmt w:val="bullet"/>
      <w:lvlText w:val=""/>
      <w:lvlJc w:val="left"/>
      <w:pPr>
        <w:ind w:left="720" w:hanging="360"/>
      </w:pPr>
      <w:rPr>
        <w:rFonts w:ascii="Symbol" w:hAnsi="Symbol" w:hint="default"/>
      </w:rPr>
    </w:lvl>
    <w:lvl w:ilvl="1" w:tplc="CB203B46" w:tentative="1">
      <w:start w:val="1"/>
      <w:numFmt w:val="bullet"/>
      <w:lvlText w:val="o"/>
      <w:lvlJc w:val="left"/>
      <w:pPr>
        <w:ind w:left="1440" w:hanging="360"/>
      </w:pPr>
      <w:rPr>
        <w:rFonts w:ascii="Courier New" w:hAnsi="Courier New" w:cs="Courier New" w:hint="default"/>
      </w:rPr>
    </w:lvl>
    <w:lvl w:ilvl="2" w:tplc="7AE2B5D0" w:tentative="1">
      <w:start w:val="1"/>
      <w:numFmt w:val="bullet"/>
      <w:lvlText w:val=""/>
      <w:lvlJc w:val="left"/>
      <w:pPr>
        <w:ind w:left="2160" w:hanging="360"/>
      </w:pPr>
      <w:rPr>
        <w:rFonts w:ascii="Wingdings" w:hAnsi="Wingdings" w:hint="default"/>
      </w:rPr>
    </w:lvl>
    <w:lvl w:ilvl="3" w:tplc="7284B88A" w:tentative="1">
      <w:start w:val="1"/>
      <w:numFmt w:val="bullet"/>
      <w:lvlText w:val=""/>
      <w:lvlJc w:val="left"/>
      <w:pPr>
        <w:ind w:left="2880" w:hanging="360"/>
      </w:pPr>
      <w:rPr>
        <w:rFonts w:ascii="Symbol" w:hAnsi="Symbol" w:hint="default"/>
      </w:rPr>
    </w:lvl>
    <w:lvl w:ilvl="4" w:tplc="3B22DE64" w:tentative="1">
      <w:start w:val="1"/>
      <w:numFmt w:val="bullet"/>
      <w:lvlText w:val="o"/>
      <w:lvlJc w:val="left"/>
      <w:pPr>
        <w:ind w:left="3600" w:hanging="360"/>
      </w:pPr>
      <w:rPr>
        <w:rFonts w:ascii="Courier New" w:hAnsi="Courier New" w:cs="Courier New" w:hint="default"/>
      </w:rPr>
    </w:lvl>
    <w:lvl w:ilvl="5" w:tplc="4DCCFEAE" w:tentative="1">
      <w:start w:val="1"/>
      <w:numFmt w:val="bullet"/>
      <w:lvlText w:val=""/>
      <w:lvlJc w:val="left"/>
      <w:pPr>
        <w:ind w:left="4320" w:hanging="360"/>
      </w:pPr>
      <w:rPr>
        <w:rFonts w:ascii="Wingdings" w:hAnsi="Wingdings" w:hint="default"/>
      </w:rPr>
    </w:lvl>
    <w:lvl w:ilvl="6" w:tplc="F7145B92" w:tentative="1">
      <w:start w:val="1"/>
      <w:numFmt w:val="bullet"/>
      <w:lvlText w:val=""/>
      <w:lvlJc w:val="left"/>
      <w:pPr>
        <w:ind w:left="5040" w:hanging="360"/>
      </w:pPr>
      <w:rPr>
        <w:rFonts w:ascii="Symbol" w:hAnsi="Symbol" w:hint="default"/>
      </w:rPr>
    </w:lvl>
    <w:lvl w:ilvl="7" w:tplc="4552CE90" w:tentative="1">
      <w:start w:val="1"/>
      <w:numFmt w:val="bullet"/>
      <w:lvlText w:val="o"/>
      <w:lvlJc w:val="left"/>
      <w:pPr>
        <w:ind w:left="5760" w:hanging="360"/>
      </w:pPr>
      <w:rPr>
        <w:rFonts w:ascii="Courier New" w:hAnsi="Courier New" w:cs="Courier New" w:hint="default"/>
      </w:rPr>
    </w:lvl>
    <w:lvl w:ilvl="8" w:tplc="027813F8" w:tentative="1">
      <w:start w:val="1"/>
      <w:numFmt w:val="bullet"/>
      <w:lvlText w:val=""/>
      <w:lvlJc w:val="left"/>
      <w:pPr>
        <w:ind w:left="6480" w:hanging="360"/>
      </w:pPr>
      <w:rPr>
        <w:rFonts w:ascii="Wingdings" w:hAnsi="Wingdings" w:hint="default"/>
      </w:rPr>
    </w:lvl>
  </w:abstractNum>
  <w:abstractNum w:abstractNumId="28" w15:restartNumberingAfterBreak="0">
    <w:nsid w:val="75D077D9"/>
    <w:multiLevelType w:val="hybridMultilevel"/>
    <w:tmpl w:val="47563A7E"/>
    <w:lvl w:ilvl="0" w:tplc="3CEECA22">
      <w:start w:val="1"/>
      <w:numFmt w:val="bullet"/>
      <w:lvlText w:val=""/>
      <w:lvlJc w:val="left"/>
      <w:pPr>
        <w:ind w:left="720" w:hanging="360"/>
      </w:pPr>
      <w:rPr>
        <w:rFonts w:ascii="Symbol" w:hAnsi="Symbol" w:hint="default"/>
      </w:rPr>
    </w:lvl>
    <w:lvl w:ilvl="1" w:tplc="29E8F51E">
      <w:start w:val="1"/>
      <w:numFmt w:val="lowerLetter"/>
      <w:lvlText w:val="%2."/>
      <w:lvlJc w:val="left"/>
      <w:pPr>
        <w:ind w:left="1440" w:hanging="360"/>
      </w:pPr>
    </w:lvl>
    <w:lvl w:ilvl="2" w:tplc="01CC63A2">
      <w:start w:val="1"/>
      <w:numFmt w:val="lowerRoman"/>
      <w:lvlText w:val="%3."/>
      <w:lvlJc w:val="right"/>
      <w:pPr>
        <w:ind w:left="2160" w:hanging="180"/>
      </w:pPr>
    </w:lvl>
    <w:lvl w:ilvl="3" w:tplc="DBB0B12A">
      <w:start w:val="1"/>
      <w:numFmt w:val="decimal"/>
      <w:lvlText w:val="%4."/>
      <w:lvlJc w:val="left"/>
      <w:pPr>
        <w:ind w:left="2880" w:hanging="360"/>
      </w:pPr>
    </w:lvl>
    <w:lvl w:ilvl="4" w:tplc="4A3C4A9C">
      <w:start w:val="1"/>
      <w:numFmt w:val="lowerLetter"/>
      <w:lvlText w:val="%5."/>
      <w:lvlJc w:val="left"/>
      <w:pPr>
        <w:ind w:left="3600" w:hanging="360"/>
      </w:pPr>
    </w:lvl>
    <w:lvl w:ilvl="5" w:tplc="C8F61332">
      <w:start w:val="1"/>
      <w:numFmt w:val="lowerRoman"/>
      <w:lvlText w:val="%6."/>
      <w:lvlJc w:val="right"/>
      <w:pPr>
        <w:ind w:left="4320" w:hanging="180"/>
      </w:pPr>
    </w:lvl>
    <w:lvl w:ilvl="6" w:tplc="D6982AB2">
      <w:start w:val="1"/>
      <w:numFmt w:val="decimal"/>
      <w:lvlText w:val="%7."/>
      <w:lvlJc w:val="left"/>
      <w:pPr>
        <w:ind w:left="5040" w:hanging="360"/>
      </w:pPr>
    </w:lvl>
    <w:lvl w:ilvl="7" w:tplc="435E03F8">
      <w:start w:val="1"/>
      <w:numFmt w:val="lowerLetter"/>
      <w:lvlText w:val="%8."/>
      <w:lvlJc w:val="left"/>
      <w:pPr>
        <w:ind w:left="5760" w:hanging="360"/>
      </w:pPr>
    </w:lvl>
    <w:lvl w:ilvl="8" w:tplc="ADECC7B6">
      <w:start w:val="1"/>
      <w:numFmt w:val="lowerRoman"/>
      <w:lvlText w:val="%9."/>
      <w:lvlJc w:val="right"/>
      <w:pPr>
        <w:ind w:left="6480" w:hanging="180"/>
      </w:pPr>
    </w:lvl>
  </w:abstractNum>
  <w:abstractNum w:abstractNumId="29" w15:restartNumberingAfterBreak="0">
    <w:nsid w:val="764C15E0"/>
    <w:multiLevelType w:val="hybridMultilevel"/>
    <w:tmpl w:val="08E827F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26001855">
    <w:abstractNumId w:val="22"/>
  </w:num>
  <w:num w:numId="2" w16cid:durableId="186875466">
    <w:abstractNumId w:val="10"/>
  </w:num>
  <w:num w:numId="3" w16cid:durableId="1377773653">
    <w:abstractNumId w:val="28"/>
  </w:num>
  <w:num w:numId="4" w16cid:durableId="880216534">
    <w:abstractNumId w:val="13"/>
  </w:num>
  <w:num w:numId="5" w16cid:durableId="229000037">
    <w:abstractNumId w:val="8"/>
  </w:num>
  <w:num w:numId="6" w16cid:durableId="742873940">
    <w:abstractNumId w:val="9"/>
  </w:num>
  <w:num w:numId="7" w16cid:durableId="2067489667">
    <w:abstractNumId w:val="16"/>
  </w:num>
  <w:num w:numId="8" w16cid:durableId="378092989">
    <w:abstractNumId w:val="14"/>
  </w:num>
  <w:num w:numId="9" w16cid:durableId="1020203483">
    <w:abstractNumId w:val="4"/>
  </w:num>
  <w:num w:numId="10" w16cid:durableId="1098020173">
    <w:abstractNumId w:val="15"/>
  </w:num>
  <w:num w:numId="11" w16cid:durableId="1667897735">
    <w:abstractNumId w:val="0"/>
  </w:num>
  <w:num w:numId="12" w16cid:durableId="1967419728">
    <w:abstractNumId w:val="26"/>
  </w:num>
  <w:num w:numId="13" w16cid:durableId="2041465924">
    <w:abstractNumId w:val="3"/>
  </w:num>
  <w:num w:numId="14" w16cid:durableId="1571696441">
    <w:abstractNumId w:val="19"/>
  </w:num>
  <w:num w:numId="15" w16cid:durableId="267277824">
    <w:abstractNumId w:val="1"/>
  </w:num>
  <w:num w:numId="16" w16cid:durableId="603924872">
    <w:abstractNumId w:val="27"/>
  </w:num>
  <w:num w:numId="17" w16cid:durableId="1607885312">
    <w:abstractNumId w:val="23"/>
  </w:num>
  <w:num w:numId="18" w16cid:durableId="169487888">
    <w:abstractNumId w:val="24"/>
  </w:num>
  <w:num w:numId="19" w16cid:durableId="250089737">
    <w:abstractNumId w:val="18"/>
  </w:num>
  <w:num w:numId="20" w16cid:durableId="477461658">
    <w:abstractNumId w:val="25"/>
  </w:num>
  <w:num w:numId="21" w16cid:durableId="434710293">
    <w:abstractNumId w:val="6"/>
  </w:num>
  <w:num w:numId="22" w16cid:durableId="596788753">
    <w:abstractNumId w:val="21"/>
  </w:num>
  <w:num w:numId="23" w16cid:durableId="2024819977">
    <w:abstractNumId w:val="29"/>
  </w:num>
  <w:num w:numId="24" w16cid:durableId="2009365663">
    <w:abstractNumId w:val="12"/>
  </w:num>
  <w:num w:numId="25" w16cid:durableId="2016834025">
    <w:abstractNumId w:val="20"/>
  </w:num>
  <w:num w:numId="26" w16cid:durableId="2021002873">
    <w:abstractNumId w:val="7"/>
  </w:num>
  <w:num w:numId="27" w16cid:durableId="1318606599">
    <w:abstractNumId w:val="17"/>
  </w:num>
  <w:num w:numId="28" w16cid:durableId="757215245">
    <w:abstractNumId w:val="5"/>
  </w:num>
  <w:num w:numId="29" w16cid:durableId="1750812747">
    <w:abstractNumId w:val="2"/>
  </w:num>
  <w:num w:numId="30" w16cid:durableId="182596654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2719"/>
    <w:rsid w:val="00011BD6"/>
    <w:rsid w:val="00016D1C"/>
    <w:rsid w:val="00022FB6"/>
    <w:rsid w:val="00027DB8"/>
    <w:rsid w:val="00045358"/>
    <w:rsid w:val="00056DF1"/>
    <w:rsid w:val="00082ACF"/>
    <w:rsid w:val="000916C1"/>
    <w:rsid w:val="000955FB"/>
    <w:rsid w:val="000A635A"/>
    <w:rsid w:val="000C6011"/>
    <w:rsid w:val="000E24D7"/>
    <w:rsid w:val="000F4549"/>
    <w:rsid w:val="000F5AB6"/>
    <w:rsid w:val="0011038D"/>
    <w:rsid w:val="00111818"/>
    <w:rsid w:val="00112961"/>
    <w:rsid w:val="00121E6A"/>
    <w:rsid w:val="00136344"/>
    <w:rsid w:val="00167FE9"/>
    <w:rsid w:val="00171233"/>
    <w:rsid w:val="0017490F"/>
    <w:rsid w:val="00190DEA"/>
    <w:rsid w:val="00192EE0"/>
    <w:rsid w:val="001A0FB1"/>
    <w:rsid w:val="001A4C6A"/>
    <w:rsid w:val="001B73B4"/>
    <w:rsid w:val="001C4A60"/>
    <w:rsid w:val="001D16F0"/>
    <w:rsid w:val="001F2937"/>
    <w:rsid w:val="00200220"/>
    <w:rsid w:val="00201D81"/>
    <w:rsid w:val="002024CD"/>
    <w:rsid w:val="00205E5E"/>
    <w:rsid w:val="0020727C"/>
    <w:rsid w:val="002173ED"/>
    <w:rsid w:val="00225794"/>
    <w:rsid w:val="00240317"/>
    <w:rsid w:val="00245237"/>
    <w:rsid w:val="002454CA"/>
    <w:rsid w:val="00266680"/>
    <w:rsid w:val="00270FB9"/>
    <w:rsid w:val="00291368"/>
    <w:rsid w:val="00291F57"/>
    <w:rsid w:val="002920CE"/>
    <w:rsid w:val="002A0840"/>
    <w:rsid w:val="002A44DA"/>
    <w:rsid w:val="002A5BEA"/>
    <w:rsid w:val="002B01EB"/>
    <w:rsid w:val="002B7F8E"/>
    <w:rsid w:val="002C0666"/>
    <w:rsid w:val="002C642B"/>
    <w:rsid w:val="002C78EC"/>
    <w:rsid w:val="002D5414"/>
    <w:rsid w:val="0030300D"/>
    <w:rsid w:val="00314897"/>
    <w:rsid w:val="00315C2B"/>
    <w:rsid w:val="003209AD"/>
    <w:rsid w:val="00320DEF"/>
    <w:rsid w:val="00324FBD"/>
    <w:rsid w:val="003254F5"/>
    <w:rsid w:val="003270F0"/>
    <w:rsid w:val="003275B2"/>
    <w:rsid w:val="00336166"/>
    <w:rsid w:val="0035662E"/>
    <w:rsid w:val="0036387E"/>
    <w:rsid w:val="003643EA"/>
    <w:rsid w:val="0036487C"/>
    <w:rsid w:val="003673AB"/>
    <w:rsid w:val="00372FA2"/>
    <w:rsid w:val="00380E0A"/>
    <w:rsid w:val="00392D82"/>
    <w:rsid w:val="00394866"/>
    <w:rsid w:val="003A0AFD"/>
    <w:rsid w:val="003A168C"/>
    <w:rsid w:val="003B6A3D"/>
    <w:rsid w:val="003C45C1"/>
    <w:rsid w:val="003C6B5F"/>
    <w:rsid w:val="003E39DF"/>
    <w:rsid w:val="003E7A11"/>
    <w:rsid w:val="003F235C"/>
    <w:rsid w:val="00401E99"/>
    <w:rsid w:val="004227B7"/>
    <w:rsid w:val="00432290"/>
    <w:rsid w:val="004762CD"/>
    <w:rsid w:val="0048685D"/>
    <w:rsid w:val="004902F4"/>
    <w:rsid w:val="004A24BF"/>
    <w:rsid w:val="004B4931"/>
    <w:rsid w:val="004C6497"/>
    <w:rsid w:val="004D419B"/>
    <w:rsid w:val="004D433D"/>
    <w:rsid w:val="004E061D"/>
    <w:rsid w:val="004E138E"/>
    <w:rsid w:val="004E3072"/>
    <w:rsid w:val="004E3485"/>
    <w:rsid w:val="004F0E44"/>
    <w:rsid w:val="004F7E17"/>
    <w:rsid w:val="00502F53"/>
    <w:rsid w:val="005050F4"/>
    <w:rsid w:val="005058AE"/>
    <w:rsid w:val="0051240A"/>
    <w:rsid w:val="005151E5"/>
    <w:rsid w:val="0054295C"/>
    <w:rsid w:val="00543B49"/>
    <w:rsid w:val="00556F7B"/>
    <w:rsid w:val="00561A40"/>
    <w:rsid w:val="005662B0"/>
    <w:rsid w:val="00575FDD"/>
    <w:rsid w:val="005806EF"/>
    <w:rsid w:val="005809E8"/>
    <w:rsid w:val="00584363"/>
    <w:rsid w:val="005932ED"/>
    <w:rsid w:val="005B1A20"/>
    <w:rsid w:val="005C0D30"/>
    <w:rsid w:val="005C323D"/>
    <w:rsid w:val="005C3A2C"/>
    <w:rsid w:val="005C6E4C"/>
    <w:rsid w:val="005E4893"/>
    <w:rsid w:val="005F4753"/>
    <w:rsid w:val="0060036F"/>
    <w:rsid w:val="00621F6F"/>
    <w:rsid w:val="00623AC4"/>
    <w:rsid w:val="00626F7D"/>
    <w:rsid w:val="0063478E"/>
    <w:rsid w:val="00640A2A"/>
    <w:rsid w:val="006446B0"/>
    <w:rsid w:val="00651927"/>
    <w:rsid w:val="00655131"/>
    <w:rsid w:val="0066793E"/>
    <w:rsid w:val="00670BC1"/>
    <w:rsid w:val="00672F75"/>
    <w:rsid w:val="00684D0C"/>
    <w:rsid w:val="006C0B60"/>
    <w:rsid w:val="006C6A74"/>
    <w:rsid w:val="006D5C7E"/>
    <w:rsid w:val="006E510C"/>
    <w:rsid w:val="006F0238"/>
    <w:rsid w:val="006F781D"/>
    <w:rsid w:val="00701D64"/>
    <w:rsid w:val="00702ECD"/>
    <w:rsid w:val="00707981"/>
    <w:rsid w:val="00716555"/>
    <w:rsid w:val="007168AD"/>
    <w:rsid w:val="00716C5C"/>
    <w:rsid w:val="00721D8D"/>
    <w:rsid w:val="0072398A"/>
    <w:rsid w:val="00737E5C"/>
    <w:rsid w:val="007531AF"/>
    <w:rsid w:val="00755968"/>
    <w:rsid w:val="00756E61"/>
    <w:rsid w:val="00757765"/>
    <w:rsid w:val="0076574F"/>
    <w:rsid w:val="00777E5E"/>
    <w:rsid w:val="00781FE2"/>
    <w:rsid w:val="00782B20"/>
    <w:rsid w:val="0078690A"/>
    <w:rsid w:val="00794A8A"/>
    <w:rsid w:val="0079618D"/>
    <w:rsid w:val="007A2744"/>
    <w:rsid w:val="007A2840"/>
    <w:rsid w:val="007B2C27"/>
    <w:rsid w:val="007B7397"/>
    <w:rsid w:val="007C1740"/>
    <w:rsid w:val="007D6C4D"/>
    <w:rsid w:val="007E1408"/>
    <w:rsid w:val="007F4221"/>
    <w:rsid w:val="00811D07"/>
    <w:rsid w:val="00814539"/>
    <w:rsid w:val="00820272"/>
    <w:rsid w:val="00841033"/>
    <w:rsid w:val="00842AC1"/>
    <w:rsid w:val="0084550B"/>
    <w:rsid w:val="00845BFF"/>
    <w:rsid w:val="00846540"/>
    <w:rsid w:val="00851FAE"/>
    <w:rsid w:val="008577EF"/>
    <w:rsid w:val="00864579"/>
    <w:rsid w:val="00885AD8"/>
    <w:rsid w:val="00885E57"/>
    <w:rsid w:val="0088697C"/>
    <w:rsid w:val="00894E08"/>
    <w:rsid w:val="008B1D24"/>
    <w:rsid w:val="008B4F87"/>
    <w:rsid w:val="008D0F72"/>
    <w:rsid w:val="008D22C9"/>
    <w:rsid w:val="008D6AAA"/>
    <w:rsid w:val="008E3BC3"/>
    <w:rsid w:val="008F5D1B"/>
    <w:rsid w:val="00902533"/>
    <w:rsid w:val="00903901"/>
    <w:rsid w:val="00911715"/>
    <w:rsid w:val="00922073"/>
    <w:rsid w:val="00922CBA"/>
    <w:rsid w:val="00937859"/>
    <w:rsid w:val="00950841"/>
    <w:rsid w:val="009535E1"/>
    <w:rsid w:val="009665CB"/>
    <w:rsid w:val="0097251E"/>
    <w:rsid w:val="00975B8B"/>
    <w:rsid w:val="009A2472"/>
    <w:rsid w:val="009A33E6"/>
    <w:rsid w:val="009C194F"/>
    <w:rsid w:val="009C4AE5"/>
    <w:rsid w:val="009E255D"/>
    <w:rsid w:val="009E3368"/>
    <w:rsid w:val="009E4046"/>
    <w:rsid w:val="009F1247"/>
    <w:rsid w:val="00A044B0"/>
    <w:rsid w:val="00A06718"/>
    <w:rsid w:val="00A06AC1"/>
    <w:rsid w:val="00A2745C"/>
    <w:rsid w:val="00A27CA6"/>
    <w:rsid w:val="00A31C94"/>
    <w:rsid w:val="00A44700"/>
    <w:rsid w:val="00A51582"/>
    <w:rsid w:val="00A5365C"/>
    <w:rsid w:val="00A60144"/>
    <w:rsid w:val="00A71CC6"/>
    <w:rsid w:val="00A76370"/>
    <w:rsid w:val="00A93785"/>
    <w:rsid w:val="00A97AA0"/>
    <w:rsid w:val="00AA1548"/>
    <w:rsid w:val="00AA20E8"/>
    <w:rsid w:val="00AB2FEE"/>
    <w:rsid w:val="00AD32CC"/>
    <w:rsid w:val="00AD797C"/>
    <w:rsid w:val="00AE7197"/>
    <w:rsid w:val="00AF11C5"/>
    <w:rsid w:val="00AF3C5C"/>
    <w:rsid w:val="00AF4A47"/>
    <w:rsid w:val="00B07AA0"/>
    <w:rsid w:val="00B10EDB"/>
    <w:rsid w:val="00B33F4C"/>
    <w:rsid w:val="00B43F95"/>
    <w:rsid w:val="00B47B5F"/>
    <w:rsid w:val="00B51A14"/>
    <w:rsid w:val="00B52950"/>
    <w:rsid w:val="00B56AD1"/>
    <w:rsid w:val="00B7349D"/>
    <w:rsid w:val="00B74419"/>
    <w:rsid w:val="00B74CEC"/>
    <w:rsid w:val="00B96A86"/>
    <w:rsid w:val="00BA31E4"/>
    <w:rsid w:val="00BA5465"/>
    <w:rsid w:val="00BB23EB"/>
    <w:rsid w:val="00BB5672"/>
    <w:rsid w:val="00BC3CCD"/>
    <w:rsid w:val="00BC6390"/>
    <w:rsid w:val="00C04ECD"/>
    <w:rsid w:val="00C10A0B"/>
    <w:rsid w:val="00C12390"/>
    <w:rsid w:val="00C2434C"/>
    <w:rsid w:val="00C325CF"/>
    <w:rsid w:val="00C440F2"/>
    <w:rsid w:val="00C45BF7"/>
    <w:rsid w:val="00C520A5"/>
    <w:rsid w:val="00C60DF3"/>
    <w:rsid w:val="00C72B5F"/>
    <w:rsid w:val="00C76D74"/>
    <w:rsid w:val="00C904D0"/>
    <w:rsid w:val="00CA486F"/>
    <w:rsid w:val="00CA7AD2"/>
    <w:rsid w:val="00CC05A0"/>
    <w:rsid w:val="00CC1229"/>
    <w:rsid w:val="00CC567C"/>
    <w:rsid w:val="00CD06EF"/>
    <w:rsid w:val="00CD0B5A"/>
    <w:rsid w:val="00CD670E"/>
    <w:rsid w:val="00CE2C12"/>
    <w:rsid w:val="00CF3820"/>
    <w:rsid w:val="00CF7BC0"/>
    <w:rsid w:val="00D002CC"/>
    <w:rsid w:val="00D025DD"/>
    <w:rsid w:val="00D214A1"/>
    <w:rsid w:val="00D5071C"/>
    <w:rsid w:val="00D529EB"/>
    <w:rsid w:val="00D532D4"/>
    <w:rsid w:val="00D54FC9"/>
    <w:rsid w:val="00D63FA9"/>
    <w:rsid w:val="00D648E4"/>
    <w:rsid w:val="00D72377"/>
    <w:rsid w:val="00D7521D"/>
    <w:rsid w:val="00D7557F"/>
    <w:rsid w:val="00D9264E"/>
    <w:rsid w:val="00DA34B2"/>
    <w:rsid w:val="00DA6F1A"/>
    <w:rsid w:val="00DB4739"/>
    <w:rsid w:val="00DC5683"/>
    <w:rsid w:val="00DD6889"/>
    <w:rsid w:val="00DF043B"/>
    <w:rsid w:val="00DF2594"/>
    <w:rsid w:val="00E10DED"/>
    <w:rsid w:val="00E11154"/>
    <w:rsid w:val="00E20250"/>
    <w:rsid w:val="00E222C4"/>
    <w:rsid w:val="00E24A2F"/>
    <w:rsid w:val="00E36E15"/>
    <w:rsid w:val="00E45F68"/>
    <w:rsid w:val="00E461C5"/>
    <w:rsid w:val="00E5514B"/>
    <w:rsid w:val="00E6218A"/>
    <w:rsid w:val="00E65468"/>
    <w:rsid w:val="00E673C9"/>
    <w:rsid w:val="00E70A7E"/>
    <w:rsid w:val="00E800D2"/>
    <w:rsid w:val="00E80F3C"/>
    <w:rsid w:val="00EA73E4"/>
    <w:rsid w:val="00EE2695"/>
    <w:rsid w:val="00EE7223"/>
    <w:rsid w:val="00EF1E30"/>
    <w:rsid w:val="00EFA018"/>
    <w:rsid w:val="00F27821"/>
    <w:rsid w:val="00F31A83"/>
    <w:rsid w:val="00F34C87"/>
    <w:rsid w:val="00F44EAA"/>
    <w:rsid w:val="00F468F9"/>
    <w:rsid w:val="00F57435"/>
    <w:rsid w:val="00F76C0F"/>
    <w:rsid w:val="00F87020"/>
    <w:rsid w:val="00F94F87"/>
    <w:rsid w:val="00F96921"/>
    <w:rsid w:val="00FA3C69"/>
    <w:rsid w:val="00FB08FE"/>
    <w:rsid w:val="00FB0AA1"/>
    <w:rsid w:val="00FB0C96"/>
    <w:rsid w:val="00FB1C37"/>
    <w:rsid w:val="00FB62D2"/>
    <w:rsid w:val="00FC04A2"/>
    <w:rsid w:val="00FC20BE"/>
    <w:rsid w:val="00FC4ECE"/>
    <w:rsid w:val="00FD2609"/>
    <w:rsid w:val="00FD4814"/>
    <w:rsid w:val="00FD59A4"/>
    <w:rsid w:val="00FD6E0E"/>
    <w:rsid w:val="0123F5B8"/>
    <w:rsid w:val="01594D5F"/>
    <w:rsid w:val="01B0FAD5"/>
    <w:rsid w:val="01D0255D"/>
    <w:rsid w:val="01EDF4CE"/>
    <w:rsid w:val="0260A542"/>
    <w:rsid w:val="026283A6"/>
    <w:rsid w:val="02AB25FF"/>
    <w:rsid w:val="02E08439"/>
    <w:rsid w:val="03111323"/>
    <w:rsid w:val="0367F772"/>
    <w:rsid w:val="03CF8667"/>
    <w:rsid w:val="044CD547"/>
    <w:rsid w:val="04A2FDC0"/>
    <w:rsid w:val="04ACE2A2"/>
    <w:rsid w:val="0520E3A4"/>
    <w:rsid w:val="052595A9"/>
    <w:rsid w:val="057F0E27"/>
    <w:rsid w:val="05BDF13F"/>
    <w:rsid w:val="05FE6021"/>
    <w:rsid w:val="063F986A"/>
    <w:rsid w:val="067B402B"/>
    <w:rsid w:val="0685157F"/>
    <w:rsid w:val="06AE87EE"/>
    <w:rsid w:val="06DCB571"/>
    <w:rsid w:val="070AF596"/>
    <w:rsid w:val="0735F4C9"/>
    <w:rsid w:val="08164725"/>
    <w:rsid w:val="082262A9"/>
    <w:rsid w:val="08F0727C"/>
    <w:rsid w:val="091C48AE"/>
    <w:rsid w:val="097AA2A9"/>
    <w:rsid w:val="09840298"/>
    <w:rsid w:val="09B4E27E"/>
    <w:rsid w:val="09F906CC"/>
    <w:rsid w:val="0A109B79"/>
    <w:rsid w:val="0B94D72D"/>
    <w:rsid w:val="0BE88A48"/>
    <w:rsid w:val="0C0965EC"/>
    <w:rsid w:val="0C3A3835"/>
    <w:rsid w:val="0C60F95A"/>
    <w:rsid w:val="0C90EC34"/>
    <w:rsid w:val="0CA348D3"/>
    <w:rsid w:val="0CB5341D"/>
    <w:rsid w:val="0CBFE20D"/>
    <w:rsid w:val="0D653D54"/>
    <w:rsid w:val="0DB10B6F"/>
    <w:rsid w:val="0DC5F443"/>
    <w:rsid w:val="0E2B0D59"/>
    <w:rsid w:val="0E3071C6"/>
    <w:rsid w:val="0E94E3EC"/>
    <w:rsid w:val="0EF94382"/>
    <w:rsid w:val="0F2A5C03"/>
    <w:rsid w:val="0F5E523F"/>
    <w:rsid w:val="0FF4D0A8"/>
    <w:rsid w:val="101BF59D"/>
    <w:rsid w:val="10684850"/>
    <w:rsid w:val="1096B8B6"/>
    <w:rsid w:val="1096E9C9"/>
    <w:rsid w:val="10A4CB9C"/>
    <w:rsid w:val="10E4C495"/>
    <w:rsid w:val="1100219E"/>
    <w:rsid w:val="1173127D"/>
    <w:rsid w:val="117778AC"/>
    <w:rsid w:val="118CD203"/>
    <w:rsid w:val="1232BA2A"/>
    <w:rsid w:val="12421E39"/>
    <w:rsid w:val="126C8CE7"/>
    <w:rsid w:val="128094F6"/>
    <w:rsid w:val="1282C005"/>
    <w:rsid w:val="1297985F"/>
    <w:rsid w:val="12BCE571"/>
    <w:rsid w:val="13062069"/>
    <w:rsid w:val="1386C0B5"/>
    <w:rsid w:val="13888704"/>
    <w:rsid w:val="13F2F69F"/>
    <w:rsid w:val="1409F0DF"/>
    <w:rsid w:val="1418AAE3"/>
    <w:rsid w:val="1437C260"/>
    <w:rsid w:val="148882FA"/>
    <w:rsid w:val="1497082A"/>
    <w:rsid w:val="14D3DD7E"/>
    <w:rsid w:val="1638CA99"/>
    <w:rsid w:val="165E1DDF"/>
    <w:rsid w:val="16AEAF9F"/>
    <w:rsid w:val="16C0E4D8"/>
    <w:rsid w:val="16D01461"/>
    <w:rsid w:val="16EA16A7"/>
    <w:rsid w:val="16FD4F1A"/>
    <w:rsid w:val="17158F5C"/>
    <w:rsid w:val="173DE69C"/>
    <w:rsid w:val="173DEE0C"/>
    <w:rsid w:val="174516FA"/>
    <w:rsid w:val="1769324E"/>
    <w:rsid w:val="1775B260"/>
    <w:rsid w:val="17905694"/>
    <w:rsid w:val="1799FE2D"/>
    <w:rsid w:val="17EDE900"/>
    <w:rsid w:val="17EEA50E"/>
    <w:rsid w:val="17FCFADD"/>
    <w:rsid w:val="188AAFBB"/>
    <w:rsid w:val="18FC5B3C"/>
    <w:rsid w:val="192C26F5"/>
    <w:rsid w:val="19828A91"/>
    <w:rsid w:val="19AE3DEB"/>
    <w:rsid w:val="1A71459F"/>
    <w:rsid w:val="1A81A564"/>
    <w:rsid w:val="1AC7F756"/>
    <w:rsid w:val="1AF17FC8"/>
    <w:rsid w:val="1B58C53E"/>
    <w:rsid w:val="1B6AECBB"/>
    <w:rsid w:val="1BAFF30C"/>
    <w:rsid w:val="1BF0EE05"/>
    <w:rsid w:val="1CC218D9"/>
    <w:rsid w:val="1CEBA14B"/>
    <w:rsid w:val="1CF21D02"/>
    <w:rsid w:val="1D2634BA"/>
    <w:rsid w:val="1D4BE06F"/>
    <w:rsid w:val="1D504C5C"/>
    <w:rsid w:val="1DCE95AE"/>
    <w:rsid w:val="1DDC49E2"/>
    <w:rsid w:val="1E15D6E5"/>
    <w:rsid w:val="1E55FBB4"/>
    <w:rsid w:val="1EA03480"/>
    <w:rsid w:val="1F909E56"/>
    <w:rsid w:val="1FF9B99B"/>
    <w:rsid w:val="1FF9DBF3"/>
    <w:rsid w:val="203252D0"/>
    <w:rsid w:val="204F119A"/>
    <w:rsid w:val="20A3CDD6"/>
    <w:rsid w:val="20BAEF66"/>
    <w:rsid w:val="20E1C002"/>
    <w:rsid w:val="214474F6"/>
    <w:rsid w:val="21674D11"/>
    <w:rsid w:val="218FBFE6"/>
    <w:rsid w:val="220550AC"/>
    <w:rsid w:val="2215F0F5"/>
    <w:rsid w:val="2275FDCE"/>
    <w:rsid w:val="22950487"/>
    <w:rsid w:val="22EBEE4E"/>
    <w:rsid w:val="23309BA7"/>
    <w:rsid w:val="234D4BA9"/>
    <w:rsid w:val="23AA6192"/>
    <w:rsid w:val="240751EE"/>
    <w:rsid w:val="24328921"/>
    <w:rsid w:val="2455D3B0"/>
    <w:rsid w:val="245C8795"/>
    <w:rsid w:val="247C6D49"/>
    <w:rsid w:val="24895246"/>
    <w:rsid w:val="2497A69E"/>
    <w:rsid w:val="24BF48EB"/>
    <w:rsid w:val="24CC6C08"/>
    <w:rsid w:val="251DD776"/>
    <w:rsid w:val="25400AD5"/>
    <w:rsid w:val="255B6DBF"/>
    <w:rsid w:val="258501C4"/>
    <w:rsid w:val="2598EFFB"/>
    <w:rsid w:val="266CC7F4"/>
    <w:rsid w:val="26733511"/>
    <w:rsid w:val="26B9A7D7"/>
    <w:rsid w:val="2741E70D"/>
    <w:rsid w:val="275782B3"/>
    <w:rsid w:val="277B64A1"/>
    <w:rsid w:val="278D7472"/>
    <w:rsid w:val="279EFB25"/>
    <w:rsid w:val="27BFC431"/>
    <w:rsid w:val="27FCCE7C"/>
    <w:rsid w:val="282506A1"/>
    <w:rsid w:val="2830BC6A"/>
    <w:rsid w:val="286E901C"/>
    <w:rsid w:val="28CF710D"/>
    <w:rsid w:val="28EC43C0"/>
    <w:rsid w:val="29507628"/>
    <w:rsid w:val="297075E2"/>
    <w:rsid w:val="2998AE5B"/>
    <w:rsid w:val="2A2859C5"/>
    <w:rsid w:val="2A5021B5"/>
    <w:rsid w:val="2A6B416E"/>
    <w:rsid w:val="2A867D01"/>
    <w:rsid w:val="2A8F2375"/>
    <w:rsid w:val="2AA9E9E8"/>
    <w:rsid w:val="2B403917"/>
    <w:rsid w:val="2B9B2CA3"/>
    <w:rsid w:val="2BC5910E"/>
    <w:rsid w:val="2BF68CFF"/>
    <w:rsid w:val="2C27C990"/>
    <w:rsid w:val="2C2AF3D6"/>
    <w:rsid w:val="2C5A6D68"/>
    <w:rsid w:val="2C5C3690"/>
    <w:rsid w:val="2CBF1446"/>
    <w:rsid w:val="2CCE0724"/>
    <w:rsid w:val="2CE7C59C"/>
    <w:rsid w:val="2D30FC45"/>
    <w:rsid w:val="2D810125"/>
    <w:rsid w:val="2E08BB36"/>
    <w:rsid w:val="2F17C33B"/>
    <w:rsid w:val="2F47B981"/>
    <w:rsid w:val="2F4997D9"/>
    <w:rsid w:val="2F629498"/>
    <w:rsid w:val="2FB1ADB9"/>
    <w:rsid w:val="2FDD4DDF"/>
    <w:rsid w:val="3018F721"/>
    <w:rsid w:val="30310EFE"/>
    <w:rsid w:val="30A54F36"/>
    <w:rsid w:val="30FD7833"/>
    <w:rsid w:val="30FE64F9"/>
    <w:rsid w:val="314B4806"/>
    <w:rsid w:val="31A9723E"/>
    <w:rsid w:val="31ABADC6"/>
    <w:rsid w:val="31B51D88"/>
    <w:rsid w:val="324D281A"/>
    <w:rsid w:val="327B9ABC"/>
    <w:rsid w:val="328589A6"/>
    <w:rsid w:val="328E5FF4"/>
    <w:rsid w:val="32901DA7"/>
    <w:rsid w:val="32B1C925"/>
    <w:rsid w:val="32D51496"/>
    <w:rsid w:val="32E220A6"/>
    <w:rsid w:val="3302B6DD"/>
    <w:rsid w:val="33841270"/>
    <w:rsid w:val="3386E8FF"/>
    <w:rsid w:val="33BB8D2E"/>
    <w:rsid w:val="344F59C8"/>
    <w:rsid w:val="347DF107"/>
    <w:rsid w:val="3485AFC5"/>
    <w:rsid w:val="349F433F"/>
    <w:rsid w:val="34AEEB7A"/>
    <w:rsid w:val="34BEF761"/>
    <w:rsid w:val="34DD5A3B"/>
    <w:rsid w:val="34E34E88"/>
    <w:rsid w:val="34FF7012"/>
    <w:rsid w:val="35469210"/>
    <w:rsid w:val="3560B9F6"/>
    <w:rsid w:val="359CF782"/>
    <w:rsid w:val="35AC2DA9"/>
    <w:rsid w:val="36888EAB"/>
    <w:rsid w:val="3759B97F"/>
    <w:rsid w:val="377ED204"/>
    <w:rsid w:val="37B1DE6A"/>
    <w:rsid w:val="3814FAFD"/>
    <w:rsid w:val="382F7E3F"/>
    <w:rsid w:val="384777AC"/>
    <w:rsid w:val="390EB23D"/>
    <w:rsid w:val="395664F0"/>
    <w:rsid w:val="39D2E135"/>
    <w:rsid w:val="3A4E1941"/>
    <w:rsid w:val="3A676238"/>
    <w:rsid w:val="3B1B97E1"/>
    <w:rsid w:val="3B1ED306"/>
    <w:rsid w:val="3C187A22"/>
    <w:rsid w:val="3C9924FE"/>
    <w:rsid w:val="3CB1DE03"/>
    <w:rsid w:val="3CF7D02F"/>
    <w:rsid w:val="3CFA1AC8"/>
    <w:rsid w:val="3D0A81F7"/>
    <w:rsid w:val="3D87F9F7"/>
    <w:rsid w:val="3D98569B"/>
    <w:rsid w:val="3DD3C221"/>
    <w:rsid w:val="3DE56868"/>
    <w:rsid w:val="3E5A0C1E"/>
    <w:rsid w:val="3E5F6A5A"/>
    <w:rsid w:val="3E6B9B23"/>
    <w:rsid w:val="3E93A090"/>
    <w:rsid w:val="3ECEAFBF"/>
    <w:rsid w:val="4026012F"/>
    <w:rsid w:val="4055E006"/>
    <w:rsid w:val="40971BD9"/>
    <w:rsid w:val="40A26263"/>
    <w:rsid w:val="40CD291B"/>
    <w:rsid w:val="40D42542"/>
    <w:rsid w:val="40DBDFF7"/>
    <w:rsid w:val="4270D76C"/>
    <w:rsid w:val="428E640C"/>
    <w:rsid w:val="42A64171"/>
    <w:rsid w:val="42CABAF0"/>
    <w:rsid w:val="42DAC6D7"/>
    <w:rsid w:val="42F46531"/>
    <w:rsid w:val="4322B31E"/>
    <w:rsid w:val="437CAE22"/>
    <w:rsid w:val="441E5574"/>
    <w:rsid w:val="442DAFBA"/>
    <w:rsid w:val="447D89E2"/>
    <w:rsid w:val="453E58C8"/>
    <w:rsid w:val="4568BB1A"/>
    <w:rsid w:val="4592203C"/>
    <w:rsid w:val="45C813D5"/>
    <w:rsid w:val="45DD4ABB"/>
    <w:rsid w:val="45EDAE14"/>
    <w:rsid w:val="463E0455"/>
    <w:rsid w:val="463F008D"/>
    <w:rsid w:val="4656C710"/>
    <w:rsid w:val="466CD2F0"/>
    <w:rsid w:val="46762609"/>
    <w:rsid w:val="469EB275"/>
    <w:rsid w:val="46A2EBED"/>
    <w:rsid w:val="46F8863B"/>
    <w:rsid w:val="4713C045"/>
    <w:rsid w:val="48551773"/>
    <w:rsid w:val="48B1514A"/>
    <w:rsid w:val="49603B8E"/>
    <w:rsid w:val="49CAC189"/>
    <w:rsid w:val="49FBDA5F"/>
    <w:rsid w:val="4A1F215A"/>
    <w:rsid w:val="4AD958C3"/>
    <w:rsid w:val="4B1AF5B3"/>
    <w:rsid w:val="4B41A75C"/>
    <w:rsid w:val="4BA79625"/>
    <w:rsid w:val="4C10BEE6"/>
    <w:rsid w:val="4C5F4F76"/>
    <w:rsid w:val="4C731E75"/>
    <w:rsid w:val="4CB6C614"/>
    <w:rsid w:val="4D230CCE"/>
    <w:rsid w:val="4D65F7A1"/>
    <w:rsid w:val="4D92C252"/>
    <w:rsid w:val="4DB73000"/>
    <w:rsid w:val="4DD2F3E4"/>
    <w:rsid w:val="4DFB1FD7"/>
    <w:rsid w:val="4E09462F"/>
    <w:rsid w:val="4F429FD0"/>
    <w:rsid w:val="4F949E8A"/>
    <w:rsid w:val="4F9963E7"/>
    <w:rsid w:val="4FC527FA"/>
    <w:rsid w:val="4FE1F25B"/>
    <w:rsid w:val="5009485A"/>
    <w:rsid w:val="502B0C7A"/>
    <w:rsid w:val="5033907D"/>
    <w:rsid w:val="503459E4"/>
    <w:rsid w:val="5085B7BE"/>
    <w:rsid w:val="50E69ADF"/>
    <w:rsid w:val="5116BF8F"/>
    <w:rsid w:val="51350C92"/>
    <w:rsid w:val="51733ACB"/>
    <w:rsid w:val="518346B2"/>
    <w:rsid w:val="51B831BA"/>
    <w:rsid w:val="51CD02FE"/>
    <w:rsid w:val="51E0370E"/>
    <w:rsid w:val="51E2C9C8"/>
    <w:rsid w:val="51F8D56D"/>
    <w:rsid w:val="524FFE79"/>
    <w:rsid w:val="5286B0E5"/>
    <w:rsid w:val="528B7642"/>
    <w:rsid w:val="52C7E92E"/>
    <w:rsid w:val="53351842"/>
    <w:rsid w:val="533D6085"/>
    <w:rsid w:val="54613B37"/>
    <w:rsid w:val="5464EE0A"/>
    <w:rsid w:val="546F7539"/>
    <w:rsid w:val="54FB8845"/>
    <w:rsid w:val="56272A9D"/>
    <w:rsid w:val="5656951E"/>
    <w:rsid w:val="5705E880"/>
    <w:rsid w:val="570DA335"/>
    <w:rsid w:val="571A5618"/>
    <w:rsid w:val="571C5E49"/>
    <w:rsid w:val="5763D08F"/>
    <w:rsid w:val="577092ED"/>
    <w:rsid w:val="581BFFA6"/>
    <w:rsid w:val="58B2457B"/>
    <w:rsid w:val="58B82EAA"/>
    <w:rsid w:val="592C7108"/>
    <w:rsid w:val="596DA951"/>
    <w:rsid w:val="5A34A098"/>
    <w:rsid w:val="5A53FF0B"/>
    <w:rsid w:val="5A927FEB"/>
    <w:rsid w:val="5AC34C6D"/>
    <w:rsid w:val="5B819446"/>
    <w:rsid w:val="5B998DB3"/>
    <w:rsid w:val="5C367CD0"/>
    <w:rsid w:val="5C409CC0"/>
    <w:rsid w:val="5CBABC16"/>
    <w:rsid w:val="5CC60789"/>
    <w:rsid w:val="5CDDA930"/>
    <w:rsid w:val="5D292B04"/>
    <w:rsid w:val="5D5B6B2A"/>
    <w:rsid w:val="5DA06219"/>
    <w:rsid w:val="5DABF58A"/>
    <w:rsid w:val="5DC45557"/>
    <w:rsid w:val="5DF40040"/>
    <w:rsid w:val="5E02EBD1"/>
    <w:rsid w:val="5E19DE6E"/>
    <w:rsid w:val="5E814F88"/>
    <w:rsid w:val="5EAF12D6"/>
    <w:rsid w:val="5EC9589C"/>
    <w:rsid w:val="5ECFDD2D"/>
    <w:rsid w:val="5EE53684"/>
    <w:rsid w:val="5F1095BE"/>
    <w:rsid w:val="5F4354D5"/>
    <w:rsid w:val="5F4D9DC7"/>
    <w:rsid w:val="5F6670F8"/>
    <w:rsid w:val="5FFC0684"/>
    <w:rsid w:val="6010414B"/>
    <w:rsid w:val="604D7D85"/>
    <w:rsid w:val="606576F2"/>
    <w:rsid w:val="607E63D6"/>
    <w:rsid w:val="60E3964C"/>
    <w:rsid w:val="610DC6AF"/>
    <w:rsid w:val="615E586F"/>
    <w:rsid w:val="6195ABD6"/>
    <w:rsid w:val="61A12531"/>
    <w:rsid w:val="61D8C21D"/>
    <w:rsid w:val="623276DD"/>
    <w:rsid w:val="62541F1A"/>
    <w:rsid w:val="6287DE04"/>
    <w:rsid w:val="62ED8262"/>
    <w:rsid w:val="6321527A"/>
    <w:rsid w:val="632ABE9C"/>
    <w:rsid w:val="635962BE"/>
    <w:rsid w:val="63ABF5A6"/>
    <w:rsid w:val="64263B49"/>
    <w:rsid w:val="648872AB"/>
    <w:rsid w:val="64CFB529"/>
    <w:rsid w:val="651CDE2F"/>
    <w:rsid w:val="652B1749"/>
    <w:rsid w:val="65C441FF"/>
    <w:rsid w:val="65EF79A9"/>
    <w:rsid w:val="6624638C"/>
    <w:rsid w:val="662F129E"/>
    <w:rsid w:val="66313DAD"/>
    <w:rsid w:val="666B6319"/>
    <w:rsid w:val="666B858A"/>
    <w:rsid w:val="669E0801"/>
    <w:rsid w:val="66AF2B18"/>
    <w:rsid w:val="672527DE"/>
    <w:rsid w:val="67C0F4F2"/>
    <w:rsid w:val="67EEBA55"/>
    <w:rsid w:val="695C044E"/>
    <w:rsid w:val="6966DB80"/>
    <w:rsid w:val="69A3264C"/>
    <w:rsid w:val="6A20396E"/>
    <w:rsid w:val="6A5CC8A0"/>
    <w:rsid w:val="6A5D2D47"/>
    <w:rsid w:val="6A974335"/>
    <w:rsid w:val="6AE8BA36"/>
    <w:rsid w:val="6B0283C1"/>
    <w:rsid w:val="6B3D8A3B"/>
    <w:rsid w:val="6B72A545"/>
    <w:rsid w:val="6BBF26E7"/>
    <w:rsid w:val="6BF89901"/>
    <w:rsid w:val="6C0C3C37"/>
    <w:rsid w:val="6C224817"/>
    <w:rsid w:val="6C264498"/>
    <w:rsid w:val="6C32972F"/>
    <w:rsid w:val="6C9E5422"/>
    <w:rsid w:val="6CA2AA27"/>
    <w:rsid w:val="6CC19EB1"/>
    <w:rsid w:val="6D17611F"/>
    <w:rsid w:val="6D37BD66"/>
    <w:rsid w:val="6DC595C4"/>
    <w:rsid w:val="6E0ABF6B"/>
    <w:rsid w:val="6E42E06A"/>
    <w:rsid w:val="6E7000F9"/>
    <w:rsid w:val="6F859BEC"/>
    <w:rsid w:val="6FD520E5"/>
    <w:rsid w:val="6FD5F4E4"/>
    <w:rsid w:val="7012455F"/>
    <w:rsid w:val="7015B560"/>
    <w:rsid w:val="702B8F32"/>
    <w:rsid w:val="70FCD1C6"/>
    <w:rsid w:val="71392E58"/>
    <w:rsid w:val="71394DE7"/>
    <w:rsid w:val="71AE3831"/>
    <w:rsid w:val="71C75F93"/>
    <w:rsid w:val="71CC78D0"/>
    <w:rsid w:val="71D0491F"/>
    <w:rsid w:val="71E3023B"/>
    <w:rsid w:val="71E34A5E"/>
    <w:rsid w:val="720E2CE4"/>
    <w:rsid w:val="72683F2C"/>
    <w:rsid w:val="72C42819"/>
    <w:rsid w:val="72D70C6F"/>
    <w:rsid w:val="72E6B491"/>
    <w:rsid w:val="72EEB195"/>
    <w:rsid w:val="73002873"/>
    <w:rsid w:val="7349E621"/>
    <w:rsid w:val="734A0892"/>
    <w:rsid w:val="73632FF4"/>
    <w:rsid w:val="73C52C75"/>
    <w:rsid w:val="73EB408C"/>
    <w:rsid w:val="74040F8D"/>
    <w:rsid w:val="74239C58"/>
    <w:rsid w:val="7439485E"/>
    <w:rsid w:val="7472DCD0"/>
    <w:rsid w:val="74789F2E"/>
    <w:rsid w:val="74A96607"/>
    <w:rsid w:val="74FF0055"/>
    <w:rsid w:val="754407A4"/>
    <w:rsid w:val="75504FBC"/>
    <w:rsid w:val="759B9AA5"/>
    <w:rsid w:val="75D8C6EC"/>
    <w:rsid w:val="76053D6F"/>
    <w:rsid w:val="767F7394"/>
    <w:rsid w:val="76DFD805"/>
    <w:rsid w:val="782544CA"/>
    <w:rsid w:val="7838CD08"/>
    <w:rsid w:val="783BDE89"/>
    <w:rsid w:val="78A25276"/>
    <w:rsid w:val="78CAD947"/>
    <w:rsid w:val="791860F5"/>
    <w:rsid w:val="79B5B390"/>
    <w:rsid w:val="79D417FC"/>
    <w:rsid w:val="79DAF57B"/>
    <w:rsid w:val="79E63CE7"/>
    <w:rsid w:val="79F2EFCA"/>
    <w:rsid w:val="7A110EC8"/>
    <w:rsid w:val="7A171C45"/>
    <w:rsid w:val="7A1778C7"/>
    <w:rsid w:val="7A2440F5"/>
    <w:rsid w:val="7A2AACD7"/>
    <w:rsid w:val="7A57FE87"/>
    <w:rsid w:val="7A93C23B"/>
    <w:rsid w:val="7AFFCE3C"/>
    <w:rsid w:val="7B06005B"/>
    <w:rsid w:val="7B2324AE"/>
    <w:rsid w:val="7B531788"/>
    <w:rsid w:val="7B6E41D9"/>
    <w:rsid w:val="7C09D017"/>
    <w:rsid w:val="7C369AC8"/>
    <w:rsid w:val="7C3E884E"/>
    <w:rsid w:val="7CA64D65"/>
    <w:rsid w:val="7CFCFB92"/>
    <w:rsid w:val="7D2EBC7A"/>
    <w:rsid w:val="7D6841E6"/>
    <w:rsid w:val="7DA38463"/>
    <w:rsid w:val="7DB06003"/>
    <w:rsid w:val="7E0065C5"/>
    <w:rsid w:val="7EB85A64"/>
    <w:rsid w:val="7F08A495"/>
    <w:rsid w:val="7F720E4C"/>
    <w:rsid w:val="7FD97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35174"/>
  <w15:chartTrackingRefBased/>
  <w15:docId w15:val="{AFC9EDC6-009E-458F-9B7B-8311435A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GB" w:eastAsia="en-GB"/>
    </w:rPr>
  </w:style>
  <w:style w:type="paragraph" w:styleId="Heading1">
    <w:name w:val="heading 1"/>
    <w:basedOn w:val="Normal"/>
    <w:next w:val="Normal"/>
    <w:link w:val="Heading1Char"/>
    <w:uiPriority w:val="9"/>
    <w:qFormat/>
    <w:rsid w:val="001D16F0"/>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171233"/>
    <w:rPr>
      <w:rFonts w:ascii="Univers" w:hAnsi="Univers"/>
      <w:b/>
      <w:sz w:val="24"/>
      <w:u w:val="single"/>
    </w:rPr>
  </w:style>
  <w:style w:type="character" w:customStyle="1" w:styleId="Heading6Char">
    <w:name w:val="Heading 6 Char"/>
    <w:link w:val="Heading6"/>
    <w:rsid w:val="00171233"/>
    <w:rPr>
      <w:rFonts w:ascii="Univers" w:hAnsi="Univers"/>
      <w:b/>
      <w:sz w:val="24"/>
    </w:rPr>
  </w:style>
  <w:style w:type="character" w:customStyle="1" w:styleId="Heading7Char">
    <w:name w:val="Heading 7 Char"/>
    <w:link w:val="Heading7"/>
    <w:rsid w:val="00171233"/>
    <w:rPr>
      <w:rFonts w:ascii="Univers" w:hAnsi="Univers"/>
      <w:sz w:val="24"/>
      <w:u w:val="single"/>
    </w:rPr>
  </w:style>
  <w:style w:type="character" w:customStyle="1" w:styleId="BodyTextChar">
    <w:name w:val="Body Text Char"/>
    <w:link w:val="BodyText"/>
    <w:rsid w:val="00171233"/>
    <w:rPr>
      <w:rFonts w:ascii="Arial" w:hAnsi="Arial"/>
      <w:sz w:val="24"/>
    </w:rPr>
  </w:style>
  <w:style w:type="paragraph" w:customStyle="1" w:styleId="Default">
    <w:name w:val="Default"/>
    <w:rsid w:val="00171233"/>
    <w:pPr>
      <w:autoSpaceDE w:val="0"/>
      <w:autoSpaceDN w:val="0"/>
      <w:adjustRightInd w:val="0"/>
    </w:pPr>
    <w:rPr>
      <w:rFonts w:ascii="Univers" w:hAnsi="Univers" w:cs="Univers"/>
      <w:color w:val="000000"/>
      <w:sz w:val="24"/>
      <w:szCs w:val="24"/>
      <w:lang w:val="en-GB" w:eastAsia="en-GB"/>
    </w:rPr>
  </w:style>
  <w:style w:type="character" w:customStyle="1" w:styleId="Heading1Char">
    <w:name w:val="Heading 1 Char"/>
    <w:link w:val="Heading1"/>
    <w:uiPriority w:val="9"/>
    <w:rsid w:val="001D16F0"/>
    <w:rPr>
      <w:rFonts w:ascii="Calibri Light" w:eastAsia="Times New Roman" w:hAnsi="Calibri Light" w:cs="Times New Roman"/>
      <w:b/>
      <w:bCs/>
      <w:kern w:val="32"/>
      <w:sz w:val="32"/>
      <w:szCs w:val="32"/>
    </w:rPr>
  </w:style>
  <w:style w:type="character" w:customStyle="1" w:styleId="HeaderChar">
    <w:name w:val="Header Char"/>
    <w:link w:val="Header"/>
    <w:rsid w:val="001D16F0"/>
    <w:rPr>
      <w:rFonts w:ascii="Universal" w:hAnsi="Universal"/>
      <w:sz w:val="24"/>
    </w:rPr>
  </w:style>
  <w:style w:type="character" w:styleId="Hyperlink">
    <w:name w:val="Hyperlink"/>
    <w:uiPriority w:val="99"/>
    <w:unhideWhenUsed/>
    <w:rsid w:val="003A168C"/>
    <w:rPr>
      <w:color w:val="0563C1"/>
      <w:u w:val="single"/>
    </w:rPr>
  </w:style>
  <w:style w:type="character" w:styleId="UnresolvedMention">
    <w:name w:val="Unresolved Mention"/>
    <w:uiPriority w:val="99"/>
    <w:semiHidden/>
    <w:unhideWhenUsed/>
    <w:rsid w:val="003A168C"/>
    <w:rPr>
      <w:color w:val="605E5C"/>
      <w:shd w:val="clear" w:color="auto" w:fill="E1DFDD"/>
    </w:rPr>
  </w:style>
  <w:style w:type="character" w:styleId="FollowedHyperlink">
    <w:name w:val="FollowedHyperlink"/>
    <w:uiPriority w:val="99"/>
    <w:semiHidden/>
    <w:unhideWhenUsed/>
    <w:rsid w:val="003A168C"/>
    <w:rPr>
      <w:color w:val="954F72"/>
      <w:u w:val="single"/>
    </w:rPr>
  </w:style>
  <w:style w:type="paragraph" w:styleId="ListParagraph">
    <w:name w:val="List Paragraph"/>
    <w:aliases w:val="Bullet 1,Bullet Points,Colorful List - Accent 11,Dot pt,F5 List Paragraph,Indicator Text,L,List Paragraph Char Char Char,List Paragraph1,List Paragraph11,List Paragraph2,MAIN CONTENT,No Spacing1,Normal numbered,Numbered Para 1,OBC Bullet"/>
    <w:basedOn w:val="Normal"/>
    <w:link w:val="ListParagraphChar"/>
    <w:uiPriority w:val="34"/>
    <w:qFormat/>
    <w:rsid w:val="003A168C"/>
    <w:pPr>
      <w:spacing w:before="100" w:beforeAutospacing="1" w:after="100" w:afterAutospacing="1"/>
    </w:pPr>
    <w:rPr>
      <w:rFonts w:ascii="Times New Roman" w:hAnsi="Times New Roman"/>
      <w:szCs w:val="24"/>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2 Char"/>
    <w:link w:val="ListParagraph"/>
    <w:uiPriority w:val="34"/>
    <w:qFormat/>
    <w:locked/>
    <w:rsid w:val="009A2472"/>
    <w:rPr>
      <w:sz w:val="24"/>
      <w:szCs w:val="24"/>
      <w:lang w:val="en-GB" w:eastAsia="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lang w:val="en-GB"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B2FEE"/>
    <w:rPr>
      <w:b/>
      <w:bCs/>
    </w:rPr>
  </w:style>
  <w:style w:type="character" w:customStyle="1" w:styleId="CommentSubjectChar">
    <w:name w:val="Comment Subject Char"/>
    <w:basedOn w:val="CommentTextChar"/>
    <w:link w:val="CommentSubject"/>
    <w:uiPriority w:val="99"/>
    <w:semiHidden/>
    <w:rsid w:val="00AB2FEE"/>
    <w:rPr>
      <w:rFonts w:ascii="Arial" w:hAnsi="Arial"/>
      <w:b/>
      <w:bCs/>
      <w:lang w:val="en-GB" w:eastAsia="en-GB"/>
    </w:rPr>
  </w:style>
  <w:style w:type="paragraph" w:styleId="Revision">
    <w:name w:val="Revision"/>
    <w:hidden/>
    <w:uiPriority w:val="99"/>
    <w:semiHidden/>
    <w:rsid w:val="002C0666"/>
    <w:rPr>
      <w:rFonts w:ascii="Arial" w:hAnsi="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uncil.lancashire.gov.uk/ieListDocuments.aspx?CId=825&amp;MId=12095&amp;Ver=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ona.inston@lanca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dan.kirkpatrick@lancashir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uksana.sardar-akram@lancashir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www.youtube.com%2Fwatch%3Fv%3DnuPKODR7cys&amp;data=05%7C01%7CFiona.Inston%40lancashire.gov.uk%7C95bf817c61f6458b5df108db815a6645%7C9f683e26d8b946099ec4e1a36e4bb4d2%7C0%7C0%7C638245997507936166%7CUnknown%7CTWFpbGZsb3d8eyJWIjoiMC4wLjAwMDAiLCJQIjoiV2luMzIiLCJBTiI6Ik1haWwiLCJXVCI6Mn0%3D%7C3000%7C%7C%7C&amp;sdata=pEZgdMj7qKdu3efaj9CAp0SdcGjUWHFK%2FIKTMkqzIGY%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0A60DFBD6670469D43AAA74C1DC8F7" ma:contentTypeVersion="2" ma:contentTypeDescription="Create a new document." ma:contentTypeScope="" ma:versionID="86982819cd3711d1d7b5585ddb0c10b3">
  <xsd:schema xmlns:xsd="http://www.w3.org/2001/XMLSchema" xmlns:xs="http://www.w3.org/2001/XMLSchema" xmlns:p="http://schemas.microsoft.com/office/2006/metadata/properties" xmlns:ns2="69bd9440-32b7-4352-83ef-abf10e6fd558" targetNamespace="http://schemas.microsoft.com/office/2006/metadata/properties" ma:root="true" ma:fieldsID="61f0f57377a714951da38e93fa709d59" ns2:_="">
    <xsd:import namespace="69bd9440-32b7-4352-83ef-abf10e6fd5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d9440-32b7-4352-83ef-abf10e6f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F1453-76D4-4ED5-AAF3-611F7B951775}">
  <ds:schemaRefs>
    <ds:schemaRef ds:uri="http://schemas.microsoft.com/sharepoint/v3/contenttype/forms"/>
  </ds:schemaRefs>
</ds:datastoreItem>
</file>

<file path=customXml/itemProps2.xml><?xml version="1.0" encoding="utf-8"?>
<ds:datastoreItem xmlns:ds="http://schemas.openxmlformats.org/officeDocument/2006/customXml" ds:itemID="{C61A90D7-B572-4F2F-B5EC-50E9767F7958}">
  <ds:schemaRefs>
    <ds:schemaRef ds:uri="http://schemas.openxmlformats.org/officeDocument/2006/bibliography"/>
  </ds:schemaRefs>
</ds:datastoreItem>
</file>

<file path=customXml/itemProps3.xml><?xml version="1.0" encoding="utf-8"?>
<ds:datastoreItem xmlns:ds="http://schemas.openxmlformats.org/officeDocument/2006/customXml" ds:itemID="{01CD0BB9-B225-4B9C-9345-1AD45A33D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d9440-32b7-4352-83ef-abf10e6fd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11</TotalTime>
  <Pages>10</Pages>
  <Words>3728</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Platt, Clare</dc:creator>
  <cp:lastModifiedBy>Gorton, Sam</cp:lastModifiedBy>
  <cp:revision>4</cp:revision>
  <cp:lastPrinted>2002-06-26T19:27:00Z</cp:lastPrinted>
  <dcterms:created xsi:type="dcterms:W3CDTF">2023-08-25T07:51:00Z</dcterms:created>
  <dcterms:modified xsi:type="dcterms:W3CDTF">2023-08-25T10:21:00Z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Lancashire Health and Wellbeing Board</vt:lpwstr>
  </property>
  <property fmtid="{D5CDD505-2E9C-101B-9397-08002B2CF9AE}" pid="3" name="IssueExemptionClassTitle">
    <vt:lpwstr>Part I</vt:lpwstr>
  </property>
  <property fmtid="{D5CDD505-2E9C-101B-9397-08002B2CF9AE}" pid="4" name="IssueTitle">
    <vt:lpwstr>Health and Wellbeing Board Key Priorities - Progress Update</vt:lpwstr>
  </property>
  <property fmtid="{D5CDD505-2E9C-101B-9397-08002B2CF9AE}" pid="5" name="LeadDirector">
    <vt:lpwstr>Director of Public Health</vt:lpwstr>
  </property>
  <property fmtid="{D5CDD505-2E9C-101B-9397-08002B2CF9AE}" pid="6" name="LeadOfficer">
    <vt:lpwstr>Aidan Kirkpatrick, Clare Platt, Ruksana Sardar-Akram</vt:lpwstr>
  </property>
  <property fmtid="{D5CDD505-2E9C-101B-9397-08002B2CF9AE}" pid="7" name="LeadOfficerEmail">
    <vt:lpwstr>aidan.kirkpatrick@lancashire.gov.uk, clare.platt@lancashire.gov.uk, Ruksana.Sardar-Akram@lancashire.gov.uk</vt:lpwstr>
  </property>
  <property fmtid="{D5CDD505-2E9C-101B-9397-08002B2CF9AE}" pid="8" name="LeadOfficerTel">
    <vt:lpwstr>Tel: 01772  539893, ,</vt:lpwstr>
  </property>
  <property fmtid="{D5CDD505-2E9C-101B-9397-08002B2CF9AE}" pid="9" name="MeetingDate">
    <vt:lpwstr>Tuesday, 24 January 2023</vt:lpwstr>
  </property>
  <property fmtid="{D5CDD505-2E9C-101B-9397-08002B2CF9AE}" pid="10" name="priority">
    <vt:lpwstr>Delivering better services;</vt:lpwstr>
  </property>
  <property fmtid="{D5CDD505-2E9C-101B-9397-08002B2CF9AE}" pid="11" name="Wards">
    <vt:lpwstr>(All Divisions);</vt:lpwstr>
  </property>
</Properties>
</file>