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95" w:rsidRPr="000A1DC3" w:rsidRDefault="00583B95" w:rsidP="00583B95">
      <w:pPr>
        <w:rPr>
          <w:rFonts w:ascii="Arial" w:hAnsi="Arial" w:cs="Arial"/>
          <w:b/>
          <w:bCs/>
        </w:rPr>
      </w:pPr>
      <w:r w:rsidRPr="000A1DC3">
        <w:rPr>
          <w:rFonts w:ascii="Arial" w:hAnsi="Arial" w:cs="Arial"/>
          <w:b/>
          <w:bCs/>
        </w:rPr>
        <w:t xml:space="preserve">FOREST OF BOWLAND AONB JOINT ADVISORY COMMITTEE </w:t>
      </w:r>
    </w:p>
    <w:p w:rsidR="00BE71BB" w:rsidRPr="000A1DC3" w:rsidRDefault="00BE71BB" w:rsidP="001B7B6C">
      <w:pPr>
        <w:pStyle w:val="NoSpacing"/>
        <w:rPr>
          <w:b/>
          <w:szCs w:val="24"/>
        </w:rPr>
      </w:pPr>
    </w:p>
    <w:p w:rsidR="00583B95" w:rsidRPr="000A1DC3" w:rsidRDefault="00583B95" w:rsidP="001B7B6C">
      <w:pPr>
        <w:pStyle w:val="NoSpacing"/>
        <w:rPr>
          <w:b/>
          <w:szCs w:val="24"/>
        </w:rPr>
      </w:pPr>
    </w:p>
    <w:p w:rsidR="001B7B6C" w:rsidRPr="000A1DC3" w:rsidRDefault="00EC7086" w:rsidP="001B7B6C">
      <w:pPr>
        <w:pStyle w:val="NoSpacing"/>
        <w:rPr>
          <w:b/>
          <w:szCs w:val="24"/>
        </w:rPr>
      </w:pPr>
      <w:r w:rsidRPr="000A1DC3">
        <w:rPr>
          <w:b/>
          <w:szCs w:val="24"/>
        </w:rPr>
        <w:t>AONB Management Plan Review Update</w:t>
      </w:r>
    </w:p>
    <w:p w:rsidR="00CC02A4" w:rsidRPr="000A1DC3" w:rsidRDefault="00CC02A4" w:rsidP="001B7B6C">
      <w:pPr>
        <w:pStyle w:val="NoSpacing"/>
        <w:rPr>
          <w:b/>
          <w:szCs w:val="24"/>
        </w:rPr>
      </w:pPr>
    </w:p>
    <w:p w:rsidR="001B7B6C" w:rsidRPr="000A1DC3" w:rsidRDefault="001B7B6C" w:rsidP="001B7B6C">
      <w:pPr>
        <w:pStyle w:val="NoSpacing"/>
        <w:rPr>
          <w:b/>
          <w:szCs w:val="24"/>
        </w:rPr>
      </w:pPr>
      <w:r w:rsidRPr="000A1DC3">
        <w:rPr>
          <w:b/>
          <w:szCs w:val="24"/>
        </w:rPr>
        <w:t>Issue for consideration</w:t>
      </w:r>
    </w:p>
    <w:p w:rsidR="0079480F" w:rsidRPr="000A1DC3" w:rsidRDefault="0079480F" w:rsidP="001B7B6C">
      <w:pPr>
        <w:pStyle w:val="NoSpacing"/>
        <w:rPr>
          <w:szCs w:val="24"/>
        </w:rPr>
      </w:pPr>
    </w:p>
    <w:p w:rsidR="001B7B6C" w:rsidRPr="000A1DC3" w:rsidRDefault="00CC02A4" w:rsidP="001B7B6C">
      <w:pPr>
        <w:pStyle w:val="NoSpacing"/>
        <w:rPr>
          <w:b/>
          <w:szCs w:val="24"/>
        </w:rPr>
      </w:pPr>
      <w:r w:rsidRPr="000A1DC3">
        <w:rPr>
          <w:szCs w:val="24"/>
        </w:rPr>
        <w:t>The following reports</w:t>
      </w:r>
      <w:r w:rsidR="001B7B6C" w:rsidRPr="000A1DC3">
        <w:rPr>
          <w:szCs w:val="24"/>
        </w:rPr>
        <w:t xml:space="preserve"> </w:t>
      </w:r>
      <w:r w:rsidR="00C10FB3" w:rsidRPr="000A1DC3">
        <w:rPr>
          <w:szCs w:val="24"/>
        </w:rPr>
        <w:t xml:space="preserve">summarise </w:t>
      </w:r>
      <w:r w:rsidR="001B7B6C" w:rsidRPr="000A1DC3">
        <w:rPr>
          <w:szCs w:val="24"/>
        </w:rPr>
        <w:t xml:space="preserve">progress towards </w:t>
      </w:r>
      <w:r w:rsidRPr="000A1DC3">
        <w:rPr>
          <w:szCs w:val="24"/>
        </w:rPr>
        <w:t xml:space="preserve">the </w:t>
      </w:r>
      <w:r w:rsidR="0079480F" w:rsidRPr="000A1DC3">
        <w:rPr>
          <w:szCs w:val="24"/>
        </w:rPr>
        <w:t xml:space="preserve">final approval </w:t>
      </w:r>
      <w:r w:rsidRPr="000A1DC3">
        <w:rPr>
          <w:szCs w:val="24"/>
        </w:rPr>
        <w:t xml:space="preserve">and adoption </w:t>
      </w:r>
      <w:r w:rsidR="0079480F" w:rsidRPr="000A1DC3">
        <w:rPr>
          <w:szCs w:val="24"/>
        </w:rPr>
        <w:t xml:space="preserve">of </w:t>
      </w:r>
      <w:r w:rsidR="00A551A9" w:rsidRPr="000A1DC3">
        <w:rPr>
          <w:szCs w:val="24"/>
        </w:rPr>
        <w:t>the</w:t>
      </w:r>
      <w:r w:rsidR="00691B0C" w:rsidRPr="000A1DC3">
        <w:rPr>
          <w:szCs w:val="24"/>
        </w:rPr>
        <w:t xml:space="preserve"> </w:t>
      </w:r>
      <w:r w:rsidR="00FA056C" w:rsidRPr="000A1DC3">
        <w:rPr>
          <w:szCs w:val="24"/>
        </w:rPr>
        <w:t xml:space="preserve">Forest of Bowland AONB Management Plan </w:t>
      </w:r>
      <w:r w:rsidR="009357E3" w:rsidRPr="000A1DC3">
        <w:rPr>
          <w:szCs w:val="24"/>
        </w:rPr>
        <w:t>(</w:t>
      </w:r>
      <w:r w:rsidR="00FA056C" w:rsidRPr="000A1DC3">
        <w:rPr>
          <w:szCs w:val="24"/>
        </w:rPr>
        <w:t xml:space="preserve">2014 </w:t>
      </w:r>
      <w:r w:rsidR="009357E3" w:rsidRPr="000A1DC3">
        <w:rPr>
          <w:szCs w:val="24"/>
        </w:rPr>
        <w:t>–</w:t>
      </w:r>
      <w:r w:rsidR="00FA056C" w:rsidRPr="000A1DC3">
        <w:rPr>
          <w:szCs w:val="24"/>
        </w:rPr>
        <w:t xml:space="preserve"> 2019</w:t>
      </w:r>
      <w:r w:rsidR="009357E3" w:rsidRPr="000A1DC3">
        <w:rPr>
          <w:szCs w:val="24"/>
        </w:rPr>
        <w:t>)</w:t>
      </w:r>
      <w:r w:rsidR="0079480F" w:rsidRPr="000A1DC3">
        <w:rPr>
          <w:szCs w:val="24"/>
        </w:rPr>
        <w:t>.</w:t>
      </w:r>
    </w:p>
    <w:p w:rsidR="00CC02A4" w:rsidRPr="000A1DC3" w:rsidRDefault="00CC02A4">
      <w:pPr>
        <w:pStyle w:val="NoSpacing"/>
        <w:rPr>
          <w:szCs w:val="24"/>
        </w:rPr>
      </w:pPr>
    </w:p>
    <w:p w:rsidR="009A5AFD" w:rsidRPr="000A1DC3" w:rsidRDefault="00A84D5D">
      <w:pPr>
        <w:pStyle w:val="NoSpacing"/>
        <w:rPr>
          <w:b/>
          <w:szCs w:val="24"/>
        </w:rPr>
      </w:pPr>
      <w:r w:rsidRPr="000A1DC3">
        <w:rPr>
          <w:b/>
          <w:szCs w:val="24"/>
        </w:rPr>
        <w:t>Background</w:t>
      </w:r>
    </w:p>
    <w:p w:rsidR="00787F39" w:rsidRPr="000A1DC3" w:rsidRDefault="00787F39">
      <w:pPr>
        <w:pStyle w:val="NoSpacing"/>
        <w:rPr>
          <w:rFonts w:cs="Arial"/>
          <w:szCs w:val="24"/>
        </w:rPr>
      </w:pPr>
    </w:p>
    <w:p w:rsidR="00FA056C" w:rsidRPr="000A1DC3" w:rsidRDefault="00787F39">
      <w:pPr>
        <w:pStyle w:val="NoSpacing"/>
        <w:rPr>
          <w:rFonts w:cs="Arial"/>
          <w:szCs w:val="24"/>
        </w:rPr>
      </w:pPr>
      <w:r w:rsidRPr="000A1DC3">
        <w:rPr>
          <w:rFonts w:cs="Arial"/>
          <w:szCs w:val="24"/>
        </w:rPr>
        <w:t>The Countryside and Rights of Way Act 2000 established the requirement for all AONBs in England and Wales to have an up-to-date Management Plan in place, and provided a timetable for the review and updating of plans.  The Act also required that the local authorities are responsible for the production of the Plan and are req</w:t>
      </w:r>
      <w:r w:rsidR="00FA056C" w:rsidRPr="000A1DC3">
        <w:rPr>
          <w:rFonts w:cs="Arial"/>
          <w:szCs w:val="24"/>
        </w:rPr>
        <w:t>uired to establish a long-term v</w:t>
      </w:r>
      <w:r w:rsidRPr="000A1DC3">
        <w:rPr>
          <w:rFonts w:cs="Arial"/>
          <w:szCs w:val="24"/>
        </w:rPr>
        <w:t>ision for the AONB.</w:t>
      </w:r>
      <w:r w:rsidR="009E378C" w:rsidRPr="000A1DC3">
        <w:rPr>
          <w:rFonts w:cs="Arial"/>
          <w:szCs w:val="24"/>
        </w:rPr>
        <w:t xml:space="preserve">  </w:t>
      </w:r>
    </w:p>
    <w:p w:rsidR="00FA056C" w:rsidRPr="000A1DC3" w:rsidRDefault="00FA056C">
      <w:pPr>
        <w:pStyle w:val="NoSpacing"/>
        <w:rPr>
          <w:rFonts w:cs="Arial"/>
          <w:szCs w:val="24"/>
        </w:rPr>
      </w:pPr>
    </w:p>
    <w:p w:rsidR="009E378C" w:rsidRPr="000A1DC3" w:rsidRDefault="009E378C">
      <w:pPr>
        <w:pStyle w:val="NoSpacing"/>
        <w:rPr>
          <w:rFonts w:cs="Arial"/>
          <w:szCs w:val="24"/>
        </w:rPr>
      </w:pPr>
      <w:r w:rsidRPr="000A1DC3">
        <w:rPr>
          <w:szCs w:val="24"/>
        </w:rPr>
        <w:t xml:space="preserve">In January 2013, the </w:t>
      </w:r>
      <w:r w:rsidR="00FA056C" w:rsidRPr="000A1DC3">
        <w:rPr>
          <w:szCs w:val="24"/>
        </w:rPr>
        <w:t xml:space="preserve">Forest of Bowland </w:t>
      </w:r>
      <w:r w:rsidRPr="000A1DC3">
        <w:rPr>
          <w:szCs w:val="24"/>
        </w:rPr>
        <w:t>AONB Joint Advisory Committee agreed to carry out a review of the statutory AONB Management Plan on behalf of the partner local authorities</w:t>
      </w:r>
      <w:r w:rsidR="00A551A9" w:rsidRPr="000A1DC3">
        <w:rPr>
          <w:szCs w:val="24"/>
        </w:rPr>
        <w:t xml:space="preserve"> to be completed by</w:t>
      </w:r>
      <w:r w:rsidR="00583B95" w:rsidRPr="000A1DC3">
        <w:rPr>
          <w:szCs w:val="24"/>
        </w:rPr>
        <w:t xml:space="preserve"> April 2014.</w:t>
      </w:r>
      <w:r w:rsidRPr="000A1DC3">
        <w:rPr>
          <w:szCs w:val="24"/>
        </w:rPr>
        <w:t xml:space="preserve"> </w:t>
      </w:r>
    </w:p>
    <w:p w:rsidR="00CC02A4" w:rsidRPr="000A1DC3" w:rsidRDefault="00CC02A4">
      <w:pPr>
        <w:pStyle w:val="NoSpacing"/>
        <w:rPr>
          <w:szCs w:val="24"/>
        </w:rPr>
      </w:pPr>
    </w:p>
    <w:p w:rsidR="00002503" w:rsidRPr="000A1DC3" w:rsidRDefault="00002503">
      <w:pPr>
        <w:pStyle w:val="NoSpacing"/>
        <w:rPr>
          <w:b/>
          <w:szCs w:val="24"/>
        </w:rPr>
      </w:pPr>
      <w:r w:rsidRPr="000A1DC3">
        <w:rPr>
          <w:b/>
          <w:szCs w:val="24"/>
        </w:rPr>
        <w:t>Progress update</w:t>
      </w:r>
    </w:p>
    <w:p w:rsidR="00002503" w:rsidRPr="000A1DC3" w:rsidRDefault="00002503">
      <w:pPr>
        <w:pStyle w:val="NoSpacing"/>
        <w:rPr>
          <w:szCs w:val="24"/>
        </w:rPr>
      </w:pPr>
    </w:p>
    <w:p w:rsidR="00A84D5D" w:rsidRPr="000A1DC3" w:rsidRDefault="00FA056C">
      <w:pPr>
        <w:pStyle w:val="NoSpacing"/>
        <w:rPr>
          <w:szCs w:val="24"/>
        </w:rPr>
      </w:pPr>
      <w:r w:rsidRPr="000A1DC3">
        <w:rPr>
          <w:szCs w:val="24"/>
        </w:rPr>
        <w:t>The k</w:t>
      </w:r>
      <w:r w:rsidR="00A84D5D" w:rsidRPr="000A1DC3">
        <w:rPr>
          <w:szCs w:val="24"/>
        </w:rPr>
        <w:t>ey stages completed</w:t>
      </w:r>
      <w:r w:rsidR="0079218A" w:rsidRPr="000A1DC3">
        <w:rPr>
          <w:szCs w:val="24"/>
        </w:rPr>
        <w:t xml:space="preserve"> </w:t>
      </w:r>
      <w:r w:rsidR="0079480F" w:rsidRPr="000A1DC3">
        <w:rPr>
          <w:szCs w:val="24"/>
        </w:rPr>
        <w:t xml:space="preserve">since </w:t>
      </w:r>
      <w:r w:rsidR="00A551A9" w:rsidRPr="000A1DC3">
        <w:rPr>
          <w:szCs w:val="24"/>
        </w:rPr>
        <w:t xml:space="preserve">the last </w:t>
      </w:r>
      <w:r w:rsidR="009E378C" w:rsidRPr="000A1DC3">
        <w:rPr>
          <w:szCs w:val="24"/>
        </w:rPr>
        <w:t xml:space="preserve">AONB JAC meeting in </w:t>
      </w:r>
      <w:r w:rsidR="0079480F" w:rsidRPr="000A1DC3">
        <w:rPr>
          <w:szCs w:val="24"/>
        </w:rPr>
        <w:t>October 2013</w:t>
      </w:r>
      <w:r w:rsidRPr="000A1DC3">
        <w:rPr>
          <w:szCs w:val="24"/>
        </w:rPr>
        <w:t xml:space="preserve"> are set out below</w:t>
      </w:r>
      <w:r w:rsidR="00A84D5D" w:rsidRPr="000A1DC3">
        <w:rPr>
          <w:szCs w:val="24"/>
        </w:rPr>
        <w:t>:</w:t>
      </w:r>
    </w:p>
    <w:p w:rsidR="007F5F62" w:rsidRPr="000A1DC3" w:rsidRDefault="007F5F62">
      <w:pPr>
        <w:pStyle w:val="NoSpacing"/>
        <w:rPr>
          <w:szCs w:val="24"/>
        </w:rPr>
      </w:pPr>
    </w:p>
    <w:p w:rsidR="00A84D5D" w:rsidRPr="000A1DC3" w:rsidRDefault="0079480F" w:rsidP="0079480F">
      <w:pPr>
        <w:pStyle w:val="NoSpacing"/>
        <w:numPr>
          <w:ilvl w:val="0"/>
          <w:numId w:val="8"/>
        </w:numPr>
        <w:rPr>
          <w:szCs w:val="24"/>
        </w:rPr>
      </w:pPr>
      <w:r w:rsidRPr="000A1DC3">
        <w:rPr>
          <w:szCs w:val="24"/>
        </w:rPr>
        <w:t xml:space="preserve">Formal consultation on the draft AONB Management Plan 2014 – 2019 </w:t>
      </w:r>
      <w:r w:rsidR="007F5F62" w:rsidRPr="000A1DC3">
        <w:rPr>
          <w:szCs w:val="24"/>
        </w:rPr>
        <w:t>was held</w:t>
      </w:r>
      <w:r w:rsidRPr="000A1DC3">
        <w:rPr>
          <w:szCs w:val="24"/>
        </w:rPr>
        <w:t xml:space="preserve"> from Monday 4</w:t>
      </w:r>
      <w:r w:rsidRPr="000A1DC3">
        <w:rPr>
          <w:szCs w:val="24"/>
          <w:vertAlign w:val="superscript"/>
        </w:rPr>
        <w:t>th</w:t>
      </w:r>
      <w:r w:rsidRPr="000A1DC3">
        <w:rPr>
          <w:szCs w:val="24"/>
        </w:rPr>
        <w:t xml:space="preserve"> November – Friday 13</w:t>
      </w:r>
      <w:r w:rsidRPr="000A1DC3">
        <w:rPr>
          <w:szCs w:val="24"/>
          <w:vertAlign w:val="superscript"/>
        </w:rPr>
        <w:t>th</w:t>
      </w:r>
      <w:r w:rsidRPr="000A1DC3">
        <w:rPr>
          <w:szCs w:val="24"/>
        </w:rPr>
        <w:t xml:space="preserve"> December 2013.  The AONB Unit received 27 formal responses from local authorities, statutory agencies, voluntary and community organisations and individuals.  A summary</w:t>
      </w:r>
      <w:r w:rsidR="00583B95" w:rsidRPr="000A1DC3">
        <w:rPr>
          <w:szCs w:val="24"/>
        </w:rPr>
        <w:t xml:space="preserve"> of these responses is available on request from the AONB Unit</w:t>
      </w:r>
      <w:r w:rsidR="00CC02A4" w:rsidRPr="000A1DC3">
        <w:rPr>
          <w:szCs w:val="24"/>
        </w:rPr>
        <w:t>.</w:t>
      </w:r>
    </w:p>
    <w:p w:rsidR="007F5F62" w:rsidRPr="000A1DC3" w:rsidRDefault="007F5F62" w:rsidP="007F5F62">
      <w:pPr>
        <w:pStyle w:val="NoSpacing"/>
        <w:ind w:left="720"/>
        <w:rPr>
          <w:szCs w:val="24"/>
        </w:rPr>
      </w:pPr>
    </w:p>
    <w:p w:rsidR="00E712F8" w:rsidRPr="000A1DC3" w:rsidRDefault="0079480F" w:rsidP="008A598C">
      <w:pPr>
        <w:pStyle w:val="NoSpacing"/>
        <w:numPr>
          <w:ilvl w:val="0"/>
          <w:numId w:val="8"/>
        </w:numPr>
        <w:rPr>
          <w:szCs w:val="24"/>
        </w:rPr>
      </w:pPr>
      <w:r w:rsidRPr="000A1DC3">
        <w:rPr>
          <w:szCs w:val="24"/>
        </w:rPr>
        <w:t xml:space="preserve">Revision of the </w:t>
      </w:r>
      <w:r w:rsidR="007F5F62" w:rsidRPr="000A1DC3">
        <w:rPr>
          <w:szCs w:val="24"/>
        </w:rPr>
        <w:t>draft P</w:t>
      </w:r>
      <w:r w:rsidRPr="000A1DC3">
        <w:rPr>
          <w:szCs w:val="24"/>
        </w:rPr>
        <w:t xml:space="preserve">lan </w:t>
      </w:r>
      <w:r w:rsidR="007F5F62" w:rsidRPr="000A1DC3">
        <w:rPr>
          <w:szCs w:val="24"/>
        </w:rPr>
        <w:t xml:space="preserve">during January 2014, based on formal responses and any known changes to projects/organisations etc. </w:t>
      </w:r>
      <w:r w:rsidR="00E712F8" w:rsidRPr="000A1DC3">
        <w:rPr>
          <w:szCs w:val="24"/>
        </w:rPr>
        <w:t xml:space="preserve">This involved numerous minor amendments, additions and corrections.  More significant changes included: </w:t>
      </w:r>
    </w:p>
    <w:p w:rsidR="00E712F8" w:rsidRPr="000A1DC3" w:rsidRDefault="00E712F8" w:rsidP="00E712F8">
      <w:pPr>
        <w:pStyle w:val="ListParagraph"/>
      </w:pPr>
    </w:p>
    <w:p w:rsidR="00E712F8" w:rsidRPr="000A1DC3" w:rsidRDefault="00E712F8" w:rsidP="00872215">
      <w:pPr>
        <w:pStyle w:val="NoSpacing"/>
        <w:numPr>
          <w:ilvl w:val="0"/>
          <w:numId w:val="13"/>
        </w:numPr>
        <w:ind w:left="1134"/>
        <w:rPr>
          <w:szCs w:val="24"/>
        </w:rPr>
      </w:pPr>
      <w:r w:rsidRPr="000A1DC3">
        <w:rPr>
          <w:szCs w:val="24"/>
        </w:rPr>
        <w:t>change to the structure and ordering of the report to include section called 'Policy Context for the Management Plan'</w:t>
      </w:r>
    </w:p>
    <w:p w:rsidR="00E712F8" w:rsidRPr="000A1DC3" w:rsidRDefault="00872215" w:rsidP="00872215">
      <w:pPr>
        <w:pStyle w:val="NoSpacing"/>
        <w:numPr>
          <w:ilvl w:val="0"/>
          <w:numId w:val="13"/>
        </w:numPr>
        <w:ind w:left="1134"/>
        <w:rPr>
          <w:rFonts w:cs="Arial"/>
          <w:szCs w:val="24"/>
        </w:rPr>
      </w:pPr>
      <w:r w:rsidRPr="000A1DC3">
        <w:rPr>
          <w:rFonts w:cs="Arial"/>
          <w:szCs w:val="24"/>
        </w:rPr>
        <w:t xml:space="preserve">five </w:t>
      </w:r>
      <w:r w:rsidR="00E712F8" w:rsidRPr="000A1DC3">
        <w:rPr>
          <w:rFonts w:cs="Arial"/>
          <w:szCs w:val="24"/>
        </w:rPr>
        <w:t xml:space="preserve">additional actions on: </w:t>
      </w:r>
    </w:p>
    <w:p w:rsidR="00E712F8" w:rsidRPr="000A1DC3" w:rsidRDefault="00E712F8" w:rsidP="00872215">
      <w:pPr>
        <w:pStyle w:val="NoSpacing"/>
        <w:numPr>
          <w:ilvl w:val="0"/>
          <w:numId w:val="14"/>
        </w:numPr>
        <w:tabs>
          <w:tab w:val="left" w:pos="1985"/>
        </w:tabs>
        <w:ind w:left="1985"/>
        <w:rPr>
          <w:rFonts w:cs="Arial"/>
          <w:szCs w:val="24"/>
        </w:rPr>
      </w:pPr>
      <w:r w:rsidRPr="000A1DC3">
        <w:rPr>
          <w:rFonts w:cs="Arial"/>
          <w:szCs w:val="24"/>
        </w:rPr>
        <w:t>SSSI condition targets within the AONB</w:t>
      </w:r>
    </w:p>
    <w:p w:rsidR="00E712F8" w:rsidRPr="000A1DC3" w:rsidRDefault="008F18C0" w:rsidP="00872215">
      <w:pPr>
        <w:pStyle w:val="NoSpacing"/>
        <w:numPr>
          <w:ilvl w:val="0"/>
          <w:numId w:val="14"/>
        </w:numPr>
        <w:tabs>
          <w:tab w:val="left" w:pos="1985"/>
        </w:tabs>
        <w:ind w:left="1985"/>
        <w:rPr>
          <w:rFonts w:cs="Arial"/>
          <w:szCs w:val="24"/>
        </w:rPr>
      </w:pPr>
      <w:r w:rsidRPr="000A1DC3">
        <w:rPr>
          <w:rFonts w:cs="Arial"/>
          <w:szCs w:val="24"/>
        </w:rPr>
        <w:t xml:space="preserve">support for </w:t>
      </w:r>
      <w:r w:rsidR="00E712F8" w:rsidRPr="000A1DC3">
        <w:rPr>
          <w:rFonts w:cs="Arial"/>
          <w:szCs w:val="24"/>
        </w:rPr>
        <w:t>local actions to</w:t>
      </w:r>
      <w:r w:rsidR="00E712F8" w:rsidRPr="000A1DC3">
        <w:rPr>
          <w:rFonts w:cs="Arial"/>
          <w:szCs w:val="24"/>
          <w:lang w:eastAsia="en-GB"/>
        </w:rPr>
        <w:t xml:space="preserve"> provide </w:t>
      </w:r>
      <w:r w:rsidRPr="000A1DC3">
        <w:rPr>
          <w:rFonts w:cs="Arial"/>
          <w:szCs w:val="24"/>
          <w:lang w:eastAsia="en-GB"/>
        </w:rPr>
        <w:t xml:space="preserve">suitable </w:t>
      </w:r>
      <w:r w:rsidR="00E712F8" w:rsidRPr="000A1DC3">
        <w:rPr>
          <w:rFonts w:cs="Arial"/>
          <w:szCs w:val="24"/>
          <w:lang w:eastAsia="en-GB"/>
        </w:rPr>
        <w:t>conditions to re-establish hen harrier as a breeding species in the AONB</w:t>
      </w:r>
    </w:p>
    <w:p w:rsidR="00E712F8" w:rsidRPr="000A1DC3" w:rsidRDefault="00E712F8" w:rsidP="00872215">
      <w:pPr>
        <w:pStyle w:val="NoSpacing"/>
        <w:numPr>
          <w:ilvl w:val="0"/>
          <w:numId w:val="14"/>
        </w:numPr>
        <w:tabs>
          <w:tab w:val="left" w:pos="1985"/>
        </w:tabs>
        <w:ind w:left="1985"/>
        <w:rPr>
          <w:rFonts w:cs="Arial"/>
          <w:szCs w:val="24"/>
        </w:rPr>
      </w:pPr>
      <w:r w:rsidRPr="000A1DC3">
        <w:rPr>
          <w:rFonts w:eastAsia="Times" w:cs="Arial"/>
          <w:szCs w:val="24"/>
        </w:rPr>
        <w:t>identification and management of designated heritage assets 'at risk'</w:t>
      </w:r>
    </w:p>
    <w:p w:rsidR="00E712F8" w:rsidRPr="000A1DC3" w:rsidRDefault="00E712F8" w:rsidP="00872215">
      <w:pPr>
        <w:pStyle w:val="NoSpacing"/>
        <w:numPr>
          <w:ilvl w:val="0"/>
          <w:numId w:val="14"/>
        </w:numPr>
        <w:tabs>
          <w:tab w:val="left" w:pos="1985"/>
        </w:tabs>
        <w:ind w:left="1985"/>
        <w:rPr>
          <w:rFonts w:cs="Arial"/>
          <w:szCs w:val="24"/>
        </w:rPr>
      </w:pPr>
      <w:r w:rsidRPr="000A1DC3">
        <w:rPr>
          <w:rFonts w:eastAsia="Times" w:cs="Arial"/>
          <w:szCs w:val="24"/>
        </w:rPr>
        <w:t>raising awareness and improving understanding of the historic environment of the AONB</w:t>
      </w:r>
    </w:p>
    <w:p w:rsidR="00872215" w:rsidRPr="000A1DC3" w:rsidRDefault="00872215" w:rsidP="00872215">
      <w:pPr>
        <w:pStyle w:val="NoSpacing"/>
        <w:numPr>
          <w:ilvl w:val="0"/>
          <w:numId w:val="14"/>
        </w:numPr>
        <w:tabs>
          <w:tab w:val="left" w:pos="1985"/>
        </w:tabs>
        <w:ind w:left="1985"/>
        <w:rPr>
          <w:rFonts w:cs="Arial"/>
          <w:szCs w:val="24"/>
        </w:rPr>
      </w:pPr>
      <w:r w:rsidRPr="000A1DC3">
        <w:rPr>
          <w:rFonts w:eastAsia="Times" w:cs="Arial"/>
          <w:szCs w:val="24"/>
        </w:rPr>
        <w:t xml:space="preserve">monitoring of </w:t>
      </w:r>
      <w:proofErr w:type="spellStart"/>
      <w:r w:rsidRPr="000A1DC3">
        <w:rPr>
          <w:rFonts w:eastAsia="Times" w:cs="Arial"/>
          <w:szCs w:val="24"/>
        </w:rPr>
        <w:t>geodiversity</w:t>
      </w:r>
      <w:proofErr w:type="spellEnd"/>
      <w:r w:rsidRPr="000A1DC3">
        <w:rPr>
          <w:rFonts w:eastAsia="Times" w:cs="Arial"/>
          <w:szCs w:val="24"/>
        </w:rPr>
        <w:t xml:space="preserve"> actions</w:t>
      </w:r>
      <w:r w:rsidRPr="000A1DC3">
        <w:rPr>
          <w:rFonts w:cs="Arial"/>
          <w:szCs w:val="24"/>
        </w:rPr>
        <w:t xml:space="preserve"> within the AONB</w:t>
      </w:r>
    </w:p>
    <w:p w:rsidR="00E712F8" w:rsidRPr="000A1DC3" w:rsidRDefault="00E712F8" w:rsidP="00E712F8">
      <w:pPr>
        <w:pStyle w:val="ListParagraph"/>
      </w:pPr>
    </w:p>
    <w:p w:rsidR="008A598C" w:rsidRPr="000A1DC3" w:rsidRDefault="007F5F62" w:rsidP="00E712F8">
      <w:pPr>
        <w:pStyle w:val="NoSpacing"/>
        <w:ind w:left="720"/>
        <w:rPr>
          <w:szCs w:val="24"/>
        </w:rPr>
      </w:pPr>
      <w:r w:rsidRPr="000A1DC3">
        <w:rPr>
          <w:szCs w:val="24"/>
        </w:rPr>
        <w:lastRenderedPageBreak/>
        <w:t xml:space="preserve">A summary of the revisions made to the draft Plan </w:t>
      </w:r>
      <w:r w:rsidR="007C18AE" w:rsidRPr="000A1DC3">
        <w:rPr>
          <w:szCs w:val="24"/>
        </w:rPr>
        <w:t xml:space="preserve">following consultation </w:t>
      </w:r>
      <w:r w:rsidR="00CC02A4" w:rsidRPr="000A1DC3">
        <w:rPr>
          <w:szCs w:val="24"/>
        </w:rPr>
        <w:t>is available on request from the AONB Unit.</w:t>
      </w:r>
    </w:p>
    <w:p w:rsidR="008A598C" w:rsidRPr="000A1DC3" w:rsidRDefault="008A598C" w:rsidP="008A598C">
      <w:pPr>
        <w:pStyle w:val="ListParagraph"/>
      </w:pPr>
    </w:p>
    <w:p w:rsidR="00FA056C" w:rsidRPr="000A1DC3" w:rsidRDefault="008A598C" w:rsidP="00E712F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A1DC3">
        <w:rPr>
          <w:rFonts w:ascii="Arial" w:hAnsi="Arial" w:cs="Arial"/>
        </w:rPr>
        <w:t xml:space="preserve">An </w:t>
      </w:r>
      <w:r w:rsidR="00FA056C" w:rsidRPr="000A1DC3">
        <w:rPr>
          <w:rFonts w:ascii="Arial" w:hAnsi="Arial" w:cs="Arial"/>
        </w:rPr>
        <w:t xml:space="preserve">initial Environmental Report (including a </w:t>
      </w:r>
      <w:r w:rsidR="007F5F62" w:rsidRPr="000A1DC3">
        <w:rPr>
          <w:rFonts w:ascii="Arial" w:hAnsi="Arial" w:cs="Arial"/>
        </w:rPr>
        <w:t>Sustainability Appraisal</w:t>
      </w:r>
      <w:r w:rsidR="00CC02A4" w:rsidRPr="000A1DC3">
        <w:rPr>
          <w:rFonts w:ascii="Arial" w:hAnsi="Arial" w:cs="Arial"/>
        </w:rPr>
        <w:t xml:space="preserve"> [SA]</w:t>
      </w:r>
      <w:r w:rsidR="00FA056C" w:rsidRPr="000A1DC3">
        <w:rPr>
          <w:rFonts w:ascii="Arial" w:hAnsi="Arial" w:cs="Arial"/>
        </w:rPr>
        <w:t>)</w:t>
      </w:r>
      <w:r w:rsidRPr="000A1DC3">
        <w:rPr>
          <w:rFonts w:ascii="Arial" w:hAnsi="Arial" w:cs="Arial"/>
        </w:rPr>
        <w:t xml:space="preserve"> </w:t>
      </w:r>
      <w:r w:rsidR="00FA056C" w:rsidRPr="000A1DC3">
        <w:rPr>
          <w:rFonts w:ascii="Arial" w:hAnsi="Arial" w:cs="Arial"/>
        </w:rPr>
        <w:t>was completed</w:t>
      </w:r>
      <w:r w:rsidRPr="000A1DC3">
        <w:rPr>
          <w:rFonts w:ascii="Arial" w:hAnsi="Arial" w:cs="Arial"/>
        </w:rPr>
        <w:t xml:space="preserve"> during January 2014</w:t>
      </w:r>
      <w:r w:rsidR="00FA056C" w:rsidRPr="000A1DC3">
        <w:rPr>
          <w:rFonts w:ascii="Arial" w:hAnsi="Arial" w:cs="Arial"/>
        </w:rPr>
        <w:t xml:space="preserve"> to meet statut</w:t>
      </w:r>
      <w:r w:rsidR="007C18AE" w:rsidRPr="000A1DC3">
        <w:rPr>
          <w:rFonts w:ascii="Arial" w:hAnsi="Arial" w:cs="Arial"/>
        </w:rPr>
        <w:t>ory requirements for the review</w:t>
      </w:r>
      <w:r w:rsidR="00FA056C" w:rsidRPr="000A1DC3">
        <w:rPr>
          <w:rFonts w:ascii="Arial" w:hAnsi="Arial" w:cs="Arial"/>
        </w:rPr>
        <w:t xml:space="preserve"> </w:t>
      </w:r>
      <w:r w:rsidR="007C18AE" w:rsidRPr="000A1DC3">
        <w:rPr>
          <w:rFonts w:ascii="Arial" w:hAnsi="Arial" w:cs="Arial"/>
        </w:rPr>
        <w:t>relating to Strategic Environmental Assessment (SEA)</w:t>
      </w:r>
      <w:r w:rsidRPr="000A1DC3">
        <w:rPr>
          <w:rFonts w:ascii="Arial" w:hAnsi="Arial" w:cs="Arial"/>
        </w:rPr>
        <w:t>.</w:t>
      </w:r>
      <w:r w:rsidRPr="000A1DC3">
        <w:rPr>
          <w:rFonts w:ascii="Arial" w:hAnsi="Arial" w:cs="Arial"/>
          <w:b/>
        </w:rPr>
        <w:t xml:space="preserve"> </w:t>
      </w:r>
    </w:p>
    <w:p w:rsidR="00FA056C" w:rsidRPr="000A1DC3" w:rsidRDefault="00FA056C" w:rsidP="00FA056C">
      <w:pPr>
        <w:pStyle w:val="ListParagraph"/>
        <w:rPr>
          <w:rFonts w:ascii="Arial" w:hAnsi="Arial" w:cs="Arial"/>
        </w:rPr>
      </w:pPr>
    </w:p>
    <w:p w:rsidR="007C18AE" w:rsidRPr="000A1DC3" w:rsidRDefault="008A598C" w:rsidP="00E712F8">
      <w:pPr>
        <w:pStyle w:val="ListParagraph"/>
        <w:rPr>
          <w:rFonts w:ascii="Arial" w:hAnsi="Arial" w:cs="Arial"/>
        </w:rPr>
      </w:pPr>
      <w:r w:rsidRPr="000A1DC3">
        <w:rPr>
          <w:rFonts w:ascii="Arial" w:hAnsi="Arial" w:cs="Arial"/>
        </w:rPr>
        <w:t xml:space="preserve">The AONB Management Plan puts the environment at the heart of the plan-making process and it was agreed during the SEA/SA scoping consultation that alternatives to the draft </w:t>
      </w:r>
      <w:r w:rsidR="00787F39" w:rsidRPr="000A1DC3">
        <w:rPr>
          <w:rFonts w:ascii="Arial" w:hAnsi="Arial" w:cs="Arial"/>
        </w:rPr>
        <w:t>objectives and actions</w:t>
      </w:r>
      <w:r w:rsidRPr="000A1DC3">
        <w:rPr>
          <w:rFonts w:ascii="Arial" w:hAnsi="Arial" w:cs="Arial"/>
        </w:rPr>
        <w:t xml:space="preserve"> would only be developed and assessed if </w:t>
      </w:r>
      <w:r w:rsidR="00787F39" w:rsidRPr="000A1DC3">
        <w:rPr>
          <w:rFonts w:ascii="Arial" w:hAnsi="Arial" w:cs="Arial"/>
        </w:rPr>
        <w:t>they</w:t>
      </w:r>
      <w:r w:rsidRPr="000A1DC3">
        <w:rPr>
          <w:rFonts w:ascii="Arial" w:hAnsi="Arial" w:cs="Arial"/>
        </w:rPr>
        <w:t xml:space="preserve"> were identified as resulting in partial or significant negative effects on the environmental and/or sustainability objectives.  None of the draft </w:t>
      </w:r>
      <w:r w:rsidR="00FA056C" w:rsidRPr="000A1DC3">
        <w:rPr>
          <w:rFonts w:ascii="Arial" w:hAnsi="Arial" w:cs="Arial"/>
        </w:rPr>
        <w:t>objectives and actions has</w:t>
      </w:r>
      <w:r w:rsidR="00787F39" w:rsidRPr="000A1DC3">
        <w:rPr>
          <w:rFonts w:ascii="Arial" w:hAnsi="Arial" w:cs="Arial"/>
        </w:rPr>
        <w:t xml:space="preserve"> </w:t>
      </w:r>
      <w:r w:rsidRPr="000A1DC3">
        <w:rPr>
          <w:rFonts w:ascii="Arial" w:hAnsi="Arial" w:cs="Arial"/>
        </w:rPr>
        <w:t xml:space="preserve">been assessed as </w:t>
      </w:r>
      <w:r w:rsidR="00A551A9" w:rsidRPr="000A1DC3">
        <w:rPr>
          <w:rFonts w:ascii="Arial" w:hAnsi="Arial" w:cs="Arial"/>
        </w:rPr>
        <w:t>having any negative effects</w:t>
      </w:r>
      <w:r w:rsidR="00787F39" w:rsidRPr="000A1DC3">
        <w:rPr>
          <w:rFonts w:ascii="Arial" w:hAnsi="Arial" w:cs="Arial"/>
        </w:rPr>
        <w:t>,</w:t>
      </w:r>
      <w:r w:rsidRPr="000A1DC3">
        <w:rPr>
          <w:rFonts w:ascii="Arial" w:hAnsi="Arial" w:cs="Arial"/>
        </w:rPr>
        <w:t xml:space="preserve"> so no alternative policies have</w:t>
      </w:r>
      <w:r w:rsidR="00FA056C" w:rsidRPr="000A1DC3">
        <w:rPr>
          <w:rFonts w:ascii="Arial" w:hAnsi="Arial" w:cs="Arial"/>
        </w:rPr>
        <w:t xml:space="preserve"> needed to be</w:t>
      </w:r>
      <w:r w:rsidRPr="000A1DC3">
        <w:rPr>
          <w:rFonts w:ascii="Arial" w:hAnsi="Arial" w:cs="Arial"/>
        </w:rPr>
        <w:t xml:space="preserve"> developed or assessed.</w:t>
      </w:r>
      <w:r w:rsidR="00FA056C" w:rsidRPr="000A1DC3">
        <w:rPr>
          <w:rFonts w:ascii="Arial" w:hAnsi="Arial" w:cs="Arial"/>
        </w:rPr>
        <w:t xml:space="preserve">  </w:t>
      </w:r>
    </w:p>
    <w:p w:rsidR="007C18AE" w:rsidRPr="000A1DC3" w:rsidRDefault="007C18AE" w:rsidP="00FA056C">
      <w:pPr>
        <w:pStyle w:val="ListParagraph"/>
        <w:rPr>
          <w:rFonts w:ascii="Arial" w:hAnsi="Arial" w:cs="Arial"/>
        </w:rPr>
      </w:pPr>
    </w:p>
    <w:p w:rsidR="00B22F0C" w:rsidRPr="00B22F0C" w:rsidRDefault="00B22F0C" w:rsidP="00B22F0C">
      <w:pPr>
        <w:ind w:left="720"/>
        <w:rPr>
          <w:rFonts w:ascii="Arial" w:hAnsi="Arial" w:cs="Arial"/>
          <w:iCs/>
        </w:rPr>
      </w:pPr>
      <w:r w:rsidRPr="00B22F0C">
        <w:rPr>
          <w:rFonts w:ascii="Arial" w:hAnsi="Arial" w:cs="Arial"/>
          <w:iCs/>
        </w:rPr>
        <w:t>The Environmental Report will be published for formal consultation shortly, concluding in early March 2014."</w:t>
      </w:r>
    </w:p>
    <w:p w:rsidR="00787F39" w:rsidRPr="000A1DC3" w:rsidRDefault="00787F39" w:rsidP="00787F39">
      <w:pPr>
        <w:pStyle w:val="ListParagraph"/>
        <w:rPr>
          <w:rFonts w:ascii="Arial" w:hAnsi="Arial" w:cs="Arial"/>
        </w:rPr>
      </w:pPr>
    </w:p>
    <w:p w:rsidR="00787F39" w:rsidRPr="000A1DC3" w:rsidRDefault="00A551A9" w:rsidP="00E712F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A1DC3">
        <w:rPr>
          <w:rFonts w:ascii="Arial" w:hAnsi="Arial" w:cs="Arial"/>
        </w:rPr>
        <w:t xml:space="preserve">A </w:t>
      </w:r>
      <w:r w:rsidR="00787F39" w:rsidRPr="000A1DC3">
        <w:rPr>
          <w:rFonts w:ascii="Arial" w:hAnsi="Arial" w:cs="Arial"/>
        </w:rPr>
        <w:t xml:space="preserve">Screening Report for Habitat Regulations Assessment and </w:t>
      </w:r>
      <w:r w:rsidRPr="000A1DC3">
        <w:rPr>
          <w:rFonts w:ascii="Arial" w:hAnsi="Arial" w:cs="Arial"/>
        </w:rPr>
        <w:t xml:space="preserve">an </w:t>
      </w:r>
      <w:r w:rsidR="00787F39" w:rsidRPr="000A1DC3">
        <w:rPr>
          <w:rFonts w:ascii="Arial" w:hAnsi="Arial" w:cs="Arial"/>
        </w:rPr>
        <w:t xml:space="preserve">Equality Impact Assessment have both been completed and </w:t>
      </w:r>
      <w:r w:rsidR="007C18AE" w:rsidRPr="000A1DC3">
        <w:rPr>
          <w:rFonts w:ascii="Arial" w:hAnsi="Arial" w:cs="Arial"/>
        </w:rPr>
        <w:t>forwarded to the appropriate authority for consultation.</w:t>
      </w:r>
    </w:p>
    <w:p w:rsidR="007C18AE" w:rsidRPr="000A1DC3" w:rsidRDefault="007C18AE" w:rsidP="000A1DC3">
      <w:pPr>
        <w:pStyle w:val="NoSpacing"/>
        <w:rPr>
          <w:b/>
          <w:szCs w:val="24"/>
        </w:rPr>
      </w:pPr>
    </w:p>
    <w:p w:rsidR="00EC4371" w:rsidRPr="000A1DC3" w:rsidRDefault="00EC7086" w:rsidP="00EC4371">
      <w:pPr>
        <w:pStyle w:val="NoSpacing"/>
        <w:numPr>
          <w:ilvl w:val="0"/>
          <w:numId w:val="2"/>
        </w:numPr>
        <w:ind w:left="426"/>
        <w:rPr>
          <w:b/>
          <w:szCs w:val="24"/>
        </w:rPr>
      </w:pPr>
      <w:r w:rsidRPr="000A1DC3">
        <w:rPr>
          <w:b/>
          <w:szCs w:val="24"/>
        </w:rPr>
        <w:t xml:space="preserve">AONB Management Plan </w:t>
      </w:r>
      <w:r w:rsidR="007C3BA0" w:rsidRPr="000A1DC3">
        <w:rPr>
          <w:b/>
          <w:szCs w:val="24"/>
        </w:rPr>
        <w:t xml:space="preserve">– </w:t>
      </w:r>
      <w:r w:rsidR="00F26AEC" w:rsidRPr="000A1DC3">
        <w:rPr>
          <w:b/>
          <w:szCs w:val="24"/>
        </w:rPr>
        <w:t>Final Draft</w:t>
      </w:r>
    </w:p>
    <w:p w:rsidR="00200E8C" w:rsidRPr="000A1DC3" w:rsidRDefault="00EC7086" w:rsidP="00200E8C">
      <w:pPr>
        <w:pStyle w:val="NoSpacing"/>
        <w:ind w:left="426"/>
        <w:rPr>
          <w:szCs w:val="24"/>
        </w:rPr>
      </w:pPr>
      <w:r w:rsidRPr="000A1DC3">
        <w:rPr>
          <w:szCs w:val="24"/>
        </w:rPr>
        <w:t>(</w:t>
      </w:r>
      <w:r w:rsidR="000A1DC3" w:rsidRPr="000A1DC3">
        <w:rPr>
          <w:szCs w:val="24"/>
        </w:rPr>
        <w:t>Appendix 'A' refers)</w:t>
      </w:r>
    </w:p>
    <w:p w:rsidR="00EC4371" w:rsidRPr="000A1DC3" w:rsidRDefault="00EC4371" w:rsidP="00EC4371">
      <w:pPr>
        <w:pStyle w:val="NoSpacing"/>
        <w:ind w:left="66"/>
        <w:rPr>
          <w:b/>
          <w:szCs w:val="24"/>
        </w:rPr>
      </w:pPr>
    </w:p>
    <w:p w:rsidR="00002503" w:rsidRPr="000A1DC3" w:rsidRDefault="008A598C" w:rsidP="00621767">
      <w:pPr>
        <w:pStyle w:val="NoSpacing"/>
        <w:ind w:left="66"/>
        <w:rPr>
          <w:szCs w:val="24"/>
        </w:rPr>
      </w:pPr>
      <w:r w:rsidRPr="000A1DC3">
        <w:rPr>
          <w:szCs w:val="24"/>
        </w:rPr>
        <w:t>The final draft Plan is now complete</w:t>
      </w:r>
      <w:r w:rsidR="00621767" w:rsidRPr="000A1DC3">
        <w:rPr>
          <w:szCs w:val="24"/>
        </w:rPr>
        <w:t xml:space="preserve">.  </w:t>
      </w:r>
      <w:r w:rsidR="00002503" w:rsidRPr="000A1DC3">
        <w:rPr>
          <w:szCs w:val="24"/>
        </w:rPr>
        <w:t xml:space="preserve">The </w:t>
      </w:r>
      <w:r w:rsidR="00621767" w:rsidRPr="000A1DC3">
        <w:rPr>
          <w:szCs w:val="24"/>
        </w:rPr>
        <w:t xml:space="preserve">final draft </w:t>
      </w:r>
      <w:r w:rsidR="00002503" w:rsidRPr="000A1DC3">
        <w:rPr>
          <w:szCs w:val="24"/>
        </w:rPr>
        <w:t>is only likely to receive minor amendment if the formal consultation on the Environmental Report raises any issues.</w:t>
      </w:r>
      <w:r w:rsidR="00621767" w:rsidRPr="000A1DC3">
        <w:rPr>
          <w:szCs w:val="24"/>
        </w:rPr>
        <w:t xml:space="preserve">  This is not anticipated to be the case.</w:t>
      </w:r>
    </w:p>
    <w:p w:rsidR="00621767" w:rsidRPr="000A1DC3" w:rsidRDefault="00621767" w:rsidP="00621767">
      <w:pPr>
        <w:pStyle w:val="NoSpacing"/>
        <w:ind w:left="66"/>
        <w:rPr>
          <w:szCs w:val="24"/>
        </w:rPr>
      </w:pPr>
    </w:p>
    <w:p w:rsidR="00621767" w:rsidRPr="000A1DC3" w:rsidRDefault="00621767" w:rsidP="00621767">
      <w:pPr>
        <w:pStyle w:val="NoSpacing"/>
        <w:ind w:left="66"/>
        <w:rPr>
          <w:szCs w:val="24"/>
        </w:rPr>
      </w:pPr>
      <w:r w:rsidRPr="000A1DC3">
        <w:rPr>
          <w:szCs w:val="24"/>
        </w:rPr>
        <w:t>If approved by the AONB Joint Advisory Committee, the final draft plan will be forwarded to AONB partner local authorities and statutory agencies for final approvals (ideally before 31</w:t>
      </w:r>
      <w:r w:rsidRPr="000A1DC3">
        <w:rPr>
          <w:szCs w:val="24"/>
          <w:vertAlign w:val="superscript"/>
        </w:rPr>
        <w:t>st</w:t>
      </w:r>
      <w:r w:rsidRPr="000A1DC3">
        <w:rPr>
          <w:szCs w:val="24"/>
        </w:rPr>
        <w:t xml:space="preserve"> March 2014).</w:t>
      </w:r>
      <w:r w:rsidR="00A551A9" w:rsidRPr="000A1DC3">
        <w:rPr>
          <w:szCs w:val="24"/>
        </w:rPr>
        <w:t xml:space="preserve"> Partne</w:t>
      </w:r>
      <w:r w:rsidR="00CC02A4" w:rsidRPr="000A1DC3">
        <w:rPr>
          <w:szCs w:val="24"/>
        </w:rPr>
        <w:t xml:space="preserve">rs have been forewarned and efforts </w:t>
      </w:r>
      <w:r w:rsidR="00A551A9" w:rsidRPr="000A1DC3">
        <w:rPr>
          <w:szCs w:val="24"/>
        </w:rPr>
        <w:t xml:space="preserve">are </w:t>
      </w:r>
      <w:r w:rsidR="00CC02A4" w:rsidRPr="000A1DC3">
        <w:rPr>
          <w:szCs w:val="24"/>
        </w:rPr>
        <w:t>being made to ensure</w:t>
      </w:r>
      <w:r w:rsidR="00D75BB7" w:rsidRPr="000A1DC3">
        <w:rPr>
          <w:szCs w:val="24"/>
        </w:rPr>
        <w:t xml:space="preserve"> wherever possible</w:t>
      </w:r>
      <w:r w:rsidR="00CC02A4" w:rsidRPr="000A1DC3">
        <w:rPr>
          <w:szCs w:val="24"/>
        </w:rPr>
        <w:t xml:space="preserve"> </w:t>
      </w:r>
      <w:r w:rsidR="00A551A9" w:rsidRPr="000A1DC3">
        <w:rPr>
          <w:szCs w:val="24"/>
        </w:rPr>
        <w:t>that the necessary approvals can be secured wi</w:t>
      </w:r>
      <w:r w:rsidR="00CC02A4" w:rsidRPr="000A1DC3">
        <w:rPr>
          <w:szCs w:val="24"/>
        </w:rPr>
        <w:t>thin the proscribed timetable.</w:t>
      </w:r>
    </w:p>
    <w:p w:rsidR="00002503" w:rsidRPr="000A1DC3" w:rsidRDefault="00002503" w:rsidP="009A5AFD">
      <w:pPr>
        <w:pStyle w:val="NoSpacing"/>
        <w:rPr>
          <w:szCs w:val="24"/>
        </w:rPr>
      </w:pPr>
    </w:p>
    <w:p w:rsidR="00EC4371" w:rsidRPr="000A1DC3" w:rsidRDefault="00EC7086" w:rsidP="00EC4371">
      <w:pPr>
        <w:pStyle w:val="NoSpacing"/>
        <w:numPr>
          <w:ilvl w:val="0"/>
          <w:numId w:val="2"/>
        </w:numPr>
        <w:ind w:left="426"/>
        <w:rPr>
          <w:b/>
          <w:szCs w:val="24"/>
        </w:rPr>
      </w:pPr>
      <w:r w:rsidRPr="000A1DC3">
        <w:rPr>
          <w:b/>
          <w:szCs w:val="24"/>
        </w:rPr>
        <w:t>Revised AONB Management Plan Review Timetable</w:t>
      </w:r>
    </w:p>
    <w:p w:rsidR="00C10FB3" w:rsidRPr="000A1DC3" w:rsidRDefault="00C10FB3" w:rsidP="00C10FB3">
      <w:pPr>
        <w:pStyle w:val="NoSpacing"/>
        <w:ind w:left="426"/>
        <w:rPr>
          <w:szCs w:val="24"/>
        </w:rPr>
      </w:pPr>
      <w:r w:rsidRPr="000A1DC3">
        <w:rPr>
          <w:szCs w:val="24"/>
        </w:rPr>
        <w:t>(</w:t>
      </w:r>
      <w:r w:rsidR="000A1DC3" w:rsidRPr="000A1DC3">
        <w:rPr>
          <w:szCs w:val="24"/>
        </w:rPr>
        <w:t>Appendix 'B' refers)</w:t>
      </w:r>
    </w:p>
    <w:p w:rsidR="00EC4371" w:rsidRPr="000A1DC3" w:rsidRDefault="00EC4371" w:rsidP="00EC4371">
      <w:pPr>
        <w:pStyle w:val="NoSpacing"/>
        <w:ind w:left="426"/>
        <w:rPr>
          <w:b/>
          <w:szCs w:val="24"/>
        </w:rPr>
      </w:pPr>
    </w:p>
    <w:p w:rsidR="00EC4371" w:rsidRPr="000A1DC3" w:rsidRDefault="00621767" w:rsidP="00EC4371">
      <w:pPr>
        <w:pStyle w:val="NoSpacing"/>
        <w:ind w:left="66"/>
        <w:rPr>
          <w:szCs w:val="24"/>
        </w:rPr>
      </w:pPr>
      <w:r w:rsidRPr="000A1DC3">
        <w:rPr>
          <w:szCs w:val="24"/>
        </w:rPr>
        <w:t>The review</w:t>
      </w:r>
      <w:r w:rsidR="00EC7086" w:rsidRPr="000A1DC3">
        <w:rPr>
          <w:szCs w:val="24"/>
        </w:rPr>
        <w:t xml:space="preserve"> timetable sets out </w:t>
      </w:r>
      <w:r w:rsidR="000A049C" w:rsidRPr="000A1DC3">
        <w:rPr>
          <w:szCs w:val="24"/>
        </w:rPr>
        <w:t xml:space="preserve">both </w:t>
      </w:r>
      <w:r w:rsidR="00A84D5D" w:rsidRPr="000A1DC3">
        <w:rPr>
          <w:szCs w:val="24"/>
        </w:rPr>
        <w:t xml:space="preserve">completed </w:t>
      </w:r>
      <w:r w:rsidR="00EC7086" w:rsidRPr="000A1DC3">
        <w:rPr>
          <w:szCs w:val="24"/>
        </w:rPr>
        <w:t xml:space="preserve">stages/milestones </w:t>
      </w:r>
      <w:r w:rsidR="00002503" w:rsidRPr="000A1DC3">
        <w:rPr>
          <w:szCs w:val="24"/>
        </w:rPr>
        <w:t>in</w:t>
      </w:r>
      <w:r w:rsidR="00EC7086" w:rsidRPr="000A1DC3">
        <w:rPr>
          <w:szCs w:val="24"/>
        </w:rPr>
        <w:t xml:space="preserve"> the review process and</w:t>
      </w:r>
      <w:r w:rsidR="00002503" w:rsidRPr="000A1DC3">
        <w:rPr>
          <w:szCs w:val="24"/>
        </w:rPr>
        <w:t xml:space="preserve"> also the</w:t>
      </w:r>
      <w:r w:rsidR="00EC7086" w:rsidRPr="000A1DC3">
        <w:rPr>
          <w:szCs w:val="24"/>
        </w:rPr>
        <w:t xml:space="preserve"> </w:t>
      </w:r>
      <w:r w:rsidR="008A598C" w:rsidRPr="000A1DC3">
        <w:rPr>
          <w:szCs w:val="24"/>
        </w:rPr>
        <w:t>next steps towards completion of the review</w:t>
      </w:r>
      <w:r w:rsidR="00EC7086" w:rsidRPr="000A1DC3">
        <w:rPr>
          <w:szCs w:val="24"/>
        </w:rPr>
        <w:t>.</w:t>
      </w:r>
    </w:p>
    <w:p w:rsidR="00621767" w:rsidRPr="000A1DC3" w:rsidRDefault="00621767" w:rsidP="00C10FB3">
      <w:pPr>
        <w:pStyle w:val="NoSpacing"/>
        <w:rPr>
          <w:szCs w:val="24"/>
        </w:rPr>
      </w:pPr>
      <w:bookmarkStart w:id="0" w:name="_GoBack"/>
      <w:bookmarkEnd w:id="0"/>
    </w:p>
    <w:p w:rsidR="001A700C" w:rsidRPr="000A1DC3" w:rsidRDefault="001A700C" w:rsidP="001A700C">
      <w:pPr>
        <w:pStyle w:val="NoSpacing"/>
        <w:rPr>
          <w:b/>
          <w:szCs w:val="24"/>
        </w:rPr>
      </w:pPr>
      <w:r w:rsidRPr="000A1DC3">
        <w:rPr>
          <w:b/>
          <w:szCs w:val="24"/>
        </w:rPr>
        <w:t>Decision to be taken</w:t>
      </w:r>
    </w:p>
    <w:p w:rsidR="001A700C" w:rsidRPr="000A1DC3" w:rsidRDefault="001A700C" w:rsidP="00EC4371">
      <w:pPr>
        <w:pStyle w:val="NoSpacing"/>
        <w:ind w:left="66"/>
        <w:rPr>
          <w:rFonts w:ascii="TT64518o00" w:hAnsi="TT64518o00" w:cs="TT64518o00"/>
          <w:szCs w:val="24"/>
        </w:rPr>
      </w:pPr>
    </w:p>
    <w:p w:rsidR="007C3BA0" w:rsidRPr="000A1DC3" w:rsidRDefault="00F26AEC" w:rsidP="00EC7086">
      <w:pPr>
        <w:pStyle w:val="NoSpacing"/>
        <w:rPr>
          <w:rFonts w:ascii="TT64518o00" w:hAnsi="TT64518o00" w:cs="TT64518o00"/>
          <w:szCs w:val="24"/>
        </w:rPr>
      </w:pPr>
      <w:r w:rsidRPr="000A1DC3">
        <w:rPr>
          <w:rFonts w:ascii="TT64518o00" w:hAnsi="TT64518o00" w:cs="TT64518o00"/>
          <w:szCs w:val="24"/>
        </w:rPr>
        <w:t>The Committee is asked</w:t>
      </w:r>
      <w:r w:rsidR="00621767" w:rsidRPr="000A1DC3">
        <w:rPr>
          <w:rFonts w:ascii="TT64518o00" w:hAnsi="TT64518o00" w:cs="TT64518o00"/>
          <w:szCs w:val="24"/>
        </w:rPr>
        <w:t xml:space="preserve"> to</w:t>
      </w:r>
      <w:r w:rsidR="007C3BA0" w:rsidRPr="000A1DC3">
        <w:rPr>
          <w:rFonts w:ascii="TT64518o00" w:hAnsi="TT64518o00" w:cs="TT64518o00"/>
          <w:szCs w:val="24"/>
        </w:rPr>
        <w:t>:</w:t>
      </w:r>
      <w:r w:rsidR="00EC7086" w:rsidRPr="000A1DC3">
        <w:rPr>
          <w:rFonts w:ascii="TT64518o00" w:hAnsi="TT64518o00" w:cs="TT64518o00"/>
          <w:szCs w:val="24"/>
        </w:rPr>
        <w:t xml:space="preserve"> </w:t>
      </w:r>
    </w:p>
    <w:p w:rsidR="00F26AEC" w:rsidRPr="000A1DC3" w:rsidRDefault="007C3BA0" w:rsidP="007C3BA0">
      <w:pPr>
        <w:pStyle w:val="NoSpacing"/>
        <w:numPr>
          <w:ilvl w:val="0"/>
          <w:numId w:val="4"/>
        </w:numPr>
        <w:rPr>
          <w:b/>
          <w:szCs w:val="24"/>
        </w:rPr>
      </w:pPr>
      <w:r w:rsidRPr="000A1DC3">
        <w:rPr>
          <w:rFonts w:ascii="TT127C93o00" w:hAnsi="TT127C93o00" w:cs="TT127C93o00"/>
          <w:szCs w:val="24"/>
        </w:rPr>
        <w:t>note the report</w:t>
      </w:r>
      <w:r w:rsidR="00F26AEC" w:rsidRPr="000A1DC3">
        <w:rPr>
          <w:rFonts w:ascii="TT127C93o00" w:hAnsi="TT127C93o00" w:cs="TT127C93o00"/>
          <w:szCs w:val="24"/>
        </w:rPr>
        <w:t xml:space="preserve"> and </w:t>
      </w:r>
      <w:r w:rsidR="001A700C" w:rsidRPr="000A1DC3">
        <w:rPr>
          <w:rFonts w:ascii="TT127C93o00" w:hAnsi="TT127C93o00" w:cs="TT127C93o00"/>
          <w:szCs w:val="24"/>
        </w:rPr>
        <w:t xml:space="preserve">offer comments </w:t>
      </w:r>
      <w:r w:rsidR="00F26AEC" w:rsidRPr="000A1DC3">
        <w:rPr>
          <w:rFonts w:ascii="TT127C93o00" w:hAnsi="TT127C93o00" w:cs="TT127C93o00"/>
          <w:szCs w:val="24"/>
        </w:rPr>
        <w:t xml:space="preserve">on </w:t>
      </w:r>
      <w:r w:rsidR="00CC02A4" w:rsidRPr="000A1DC3">
        <w:rPr>
          <w:rFonts w:ascii="TT127C93o00" w:hAnsi="TT127C93o00" w:cs="TT127C93o00"/>
          <w:szCs w:val="24"/>
        </w:rPr>
        <w:t xml:space="preserve">the </w:t>
      </w:r>
      <w:r w:rsidR="00F26AEC" w:rsidRPr="000A1DC3">
        <w:rPr>
          <w:rFonts w:ascii="TT127C93o00" w:hAnsi="TT127C93o00" w:cs="TT127C93o00"/>
          <w:szCs w:val="24"/>
        </w:rPr>
        <w:t>review of the AONB Management Plan</w:t>
      </w:r>
      <w:r w:rsidR="00CC02A4" w:rsidRPr="000A1DC3">
        <w:rPr>
          <w:rFonts w:ascii="TT127C93o00" w:hAnsi="TT127C93o00" w:cs="TT127C93o00"/>
          <w:szCs w:val="24"/>
        </w:rPr>
        <w:t>;</w:t>
      </w:r>
    </w:p>
    <w:p w:rsidR="001A700C" w:rsidRPr="000A1DC3" w:rsidRDefault="00F26AEC" w:rsidP="001A700C">
      <w:pPr>
        <w:pStyle w:val="NoSpacing"/>
        <w:numPr>
          <w:ilvl w:val="0"/>
          <w:numId w:val="4"/>
        </w:numPr>
        <w:rPr>
          <w:b/>
          <w:sz w:val="22"/>
        </w:rPr>
      </w:pPr>
      <w:r w:rsidRPr="000A1DC3">
        <w:rPr>
          <w:rFonts w:ascii="TT127C93o00" w:hAnsi="TT127C93o00" w:cs="TT127C93o00"/>
          <w:szCs w:val="24"/>
        </w:rPr>
        <w:t xml:space="preserve">approve the final draft of the Forest of Bowland AONB Management Plan </w:t>
      </w:r>
      <w:r w:rsidR="009357E3" w:rsidRPr="000A1DC3">
        <w:rPr>
          <w:rFonts w:ascii="TT127C93o00" w:hAnsi="TT127C93o00" w:cs="TT127C93o00"/>
          <w:szCs w:val="24"/>
        </w:rPr>
        <w:t>(</w:t>
      </w:r>
      <w:r w:rsidRPr="000A1DC3">
        <w:rPr>
          <w:rFonts w:ascii="TT127C93o00" w:hAnsi="TT127C93o00" w:cs="TT127C93o00"/>
          <w:szCs w:val="24"/>
        </w:rPr>
        <w:t>2014 –</w:t>
      </w:r>
      <w:r w:rsidR="00621767" w:rsidRPr="000A1DC3">
        <w:rPr>
          <w:rFonts w:ascii="TT127C93o00" w:hAnsi="TT127C93o00" w:cs="TT127C93o00"/>
          <w:szCs w:val="24"/>
        </w:rPr>
        <w:t xml:space="preserve"> 2019</w:t>
      </w:r>
      <w:r w:rsidR="009357E3" w:rsidRPr="000A1DC3">
        <w:rPr>
          <w:rFonts w:ascii="TT127C93o00" w:hAnsi="TT127C93o00" w:cs="TT127C93o00"/>
          <w:szCs w:val="24"/>
        </w:rPr>
        <w:t>)</w:t>
      </w:r>
      <w:r w:rsidR="00CC02A4" w:rsidRPr="000A1DC3">
        <w:rPr>
          <w:rFonts w:ascii="TT127C93o00" w:hAnsi="TT127C93o00" w:cs="TT127C93o00"/>
          <w:szCs w:val="24"/>
        </w:rPr>
        <w:t>,</w:t>
      </w:r>
      <w:r w:rsidR="00621767" w:rsidRPr="000A1DC3">
        <w:rPr>
          <w:rFonts w:ascii="TT127C93o00" w:hAnsi="TT127C93o00" w:cs="TT127C93o00"/>
          <w:szCs w:val="24"/>
        </w:rPr>
        <w:t xml:space="preserve"> to</w:t>
      </w:r>
      <w:r w:rsidRPr="000A1DC3">
        <w:rPr>
          <w:rFonts w:ascii="TT127C93o00" w:hAnsi="TT127C93o00" w:cs="TT127C93o00"/>
          <w:szCs w:val="24"/>
        </w:rPr>
        <w:t xml:space="preserve"> proceed </w:t>
      </w:r>
      <w:r w:rsidR="00621767" w:rsidRPr="000A1DC3">
        <w:rPr>
          <w:rFonts w:ascii="TT127C93o00" w:hAnsi="TT127C93o00" w:cs="TT127C93o00"/>
          <w:szCs w:val="24"/>
        </w:rPr>
        <w:t>for final approval by</w:t>
      </w:r>
      <w:r w:rsidRPr="000A1DC3">
        <w:rPr>
          <w:rFonts w:ascii="TT127C93o00" w:hAnsi="TT127C93o00" w:cs="TT127C93o00"/>
          <w:szCs w:val="24"/>
        </w:rPr>
        <w:t xml:space="preserve"> partner funding authorities and statutory agencies.</w:t>
      </w:r>
    </w:p>
    <w:p w:rsidR="00EC4371" w:rsidRPr="009357E3" w:rsidRDefault="00EC4371" w:rsidP="00EC4371">
      <w:pPr>
        <w:pStyle w:val="NoSpacing"/>
        <w:ind w:left="66"/>
        <w:rPr>
          <w:b/>
          <w:sz w:val="22"/>
        </w:rPr>
      </w:pPr>
    </w:p>
    <w:sectPr w:rsidR="00EC4371" w:rsidRPr="009357E3" w:rsidSect="00AF5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144" w:rsidRDefault="00107144" w:rsidP="008A598C">
      <w:r>
        <w:separator/>
      </w:r>
    </w:p>
  </w:endnote>
  <w:endnote w:type="continuationSeparator" w:id="0">
    <w:p w:rsidR="00107144" w:rsidRDefault="00107144" w:rsidP="008A5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T645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27C9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144" w:rsidRDefault="00107144" w:rsidP="008A598C">
      <w:r>
        <w:separator/>
      </w:r>
    </w:p>
  </w:footnote>
  <w:footnote w:type="continuationSeparator" w:id="0">
    <w:p w:rsidR="00107144" w:rsidRDefault="00107144" w:rsidP="008A5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F6D"/>
    <w:multiLevelType w:val="hybridMultilevel"/>
    <w:tmpl w:val="E5C43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0844"/>
    <w:multiLevelType w:val="hybridMultilevel"/>
    <w:tmpl w:val="937C79E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192F"/>
    <w:multiLevelType w:val="hybridMultilevel"/>
    <w:tmpl w:val="B212F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D2917"/>
    <w:multiLevelType w:val="hybridMultilevel"/>
    <w:tmpl w:val="0F7A2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3362D"/>
    <w:multiLevelType w:val="hybridMultilevel"/>
    <w:tmpl w:val="BE80AFC6"/>
    <w:lvl w:ilvl="0" w:tplc="B6D6AF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B42DC"/>
    <w:multiLevelType w:val="hybridMultilevel"/>
    <w:tmpl w:val="BD4A7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52D82"/>
    <w:multiLevelType w:val="hybridMultilevel"/>
    <w:tmpl w:val="E1C27D30"/>
    <w:lvl w:ilvl="0" w:tplc="9920E1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1C4F87"/>
    <w:multiLevelType w:val="hybridMultilevel"/>
    <w:tmpl w:val="874E32C8"/>
    <w:lvl w:ilvl="0" w:tplc="8AD6B21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4550C"/>
    <w:multiLevelType w:val="hybridMultilevel"/>
    <w:tmpl w:val="F8E65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83101"/>
    <w:multiLevelType w:val="hybridMultilevel"/>
    <w:tmpl w:val="75801C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D23AE"/>
    <w:multiLevelType w:val="hybridMultilevel"/>
    <w:tmpl w:val="93209D7A"/>
    <w:lvl w:ilvl="0" w:tplc="BF107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F4FB6"/>
    <w:multiLevelType w:val="hybridMultilevel"/>
    <w:tmpl w:val="E312D5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E7C03"/>
    <w:multiLevelType w:val="hybridMultilevel"/>
    <w:tmpl w:val="80B8715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4282B3F"/>
    <w:multiLevelType w:val="hybridMultilevel"/>
    <w:tmpl w:val="B3927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33FE2"/>
    <w:multiLevelType w:val="hybridMultilevel"/>
    <w:tmpl w:val="58CE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E1BB2"/>
    <w:multiLevelType w:val="hybridMultilevel"/>
    <w:tmpl w:val="6FA4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5489B"/>
    <w:multiLevelType w:val="hybridMultilevel"/>
    <w:tmpl w:val="485E9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"/>
  </w:num>
  <w:num w:numId="5">
    <w:abstractNumId w:val="14"/>
  </w:num>
  <w:num w:numId="6">
    <w:abstractNumId w:val="6"/>
  </w:num>
  <w:num w:numId="7">
    <w:abstractNumId w:val="16"/>
  </w:num>
  <w:num w:numId="8">
    <w:abstractNumId w:val="5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15"/>
  </w:num>
  <w:num w:numId="14">
    <w:abstractNumId w:val="7"/>
  </w:num>
  <w:num w:numId="15">
    <w:abstractNumId w:val="0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B6C"/>
    <w:rsid w:val="00002503"/>
    <w:rsid w:val="00060738"/>
    <w:rsid w:val="000A049C"/>
    <w:rsid w:val="000A1DC3"/>
    <w:rsid w:val="00107144"/>
    <w:rsid w:val="001A700C"/>
    <w:rsid w:val="001B7B6C"/>
    <w:rsid w:val="00200E8C"/>
    <w:rsid w:val="002C5CDD"/>
    <w:rsid w:val="00345CEE"/>
    <w:rsid w:val="00377680"/>
    <w:rsid w:val="00495701"/>
    <w:rsid w:val="004D1F94"/>
    <w:rsid w:val="00583B95"/>
    <w:rsid w:val="005F32AD"/>
    <w:rsid w:val="00621767"/>
    <w:rsid w:val="006630DB"/>
    <w:rsid w:val="00691B0C"/>
    <w:rsid w:val="006F430A"/>
    <w:rsid w:val="007519B2"/>
    <w:rsid w:val="00787F39"/>
    <w:rsid w:val="0079218A"/>
    <w:rsid w:val="0079480F"/>
    <w:rsid w:val="007C18AE"/>
    <w:rsid w:val="007C3BA0"/>
    <w:rsid w:val="007D6E4C"/>
    <w:rsid w:val="007F11B5"/>
    <w:rsid w:val="007F5F62"/>
    <w:rsid w:val="00872215"/>
    <w:rsid w:val="008A598C"/>
    <w:rsid w:val="008F18C0"/>
    <w:rsid w:val="009357E3"/>
    <w:rsid w:val="00956E8A"/>
    <w:rsid w:val="00980ADF"/>
    <w:rsid w:val="009A5AFD"/>
    <w:rsid w:val="009E378C"/>
    <w:rsid w:val="009E438A"/>
    <w:rsid w:val="00A551A9"/>
    <w:rsid w:val="00A84D5D"/>
    <w:rsid w:val="00AC5269"/>
    <w:rsid w:val="00AF1CBB"/>
    <w:rsid w:val="00AF5009"/>
    <w:rsid w:val="00B22F0C"/>
    <w:rsid w:val="00BE71BB"/>
    <w:rsid w:val="00C10FB3"/>
    <w:rsid w:val="00CC02A4"/>
    <w:rsid w:val="00D04A60"/>
    <w:rsid w:val="00D75BB7"/>
    <w:rsid w:val="00E712F8"/>
    <w:rsid w:val="00EA4C5C"/>
    <w:rsid w:val="00EC4371"/>
    <w:rsid w:val="00EC7086"/>
    <w:rsid w:val="00EE016E"/>
    <w:rsid w:val="00F26AEC"/>
    <w:rsid w:val="00FA056C"/>
    <w:rsid w:val="00FB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8C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700C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rsid w:val="008A598C"/>
    <w:pPr>
      <w:ind w:left="240"/>
    </w:pPr>
  </w:style>
  <w:style w:type="paragraph" w:styleId="FootnoteText">
    <w:name w:val="footnote text"/>
    <w:basedOn w:val="Normal"/>
    <w:link w:val="FootnoteTextChar"/>
    <w:semiHidden/>
    <w:rsid w:val="008A59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A598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8A59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7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elorimer001</dc:creator>
  <cp:lastModifiedBy>Janet Nuttall</cp:lastModifiedBy>
  <cp:revision>9</cp:revision>
  <dcterms:created xsi:type="dcterms:W3CDTF">2014-02-03T15:50:00Z</dcterms:created>
  <dcterms:modified xsi:type="dcterms:W3CDTF">2014-02-05T14:16:00Z</dcterms:modified>
</cp:coreProperties>
</file>