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840" w:rsidRPr="00565B47" w:rsidRDefault="00E75840" w:rsidP="00D941C8">
      <w:pPr>
        <w:rPr>
          <w:b/>
        </w:rPr>
      </w:pPr>
      <w:r>
        <w:rPr>
          <w:b/>
        </w:rPr>
        <w:t xml:space="preserve">Report to the </w:t>
      </w:r>
      <w:r w:rsidR="00A9645A">
        <w:rPr>
          <w:b/>
        </w:rPr>
        <w:t xml:space="preserve">Cabinet Member </w:t>
      </w:r>
      <w:r w:rsidR="00A9645A" w:rsidRPr="00565B47">
        <w:rPr>
          <w:b/>
        </w:rPr>
        <w:t>for Children, Young People and Schools</w:t>
      </w:r>
    </w:p>
    <w:p w:rsidR="00E75840" w:rsidRDefault="00E75840">
      <w:pPr>
        <w:rPr>
          <w:b/>
        </w:rPr>
      </w:pPr>
      <w:r w:rsidRPr="00565B47">
        <w:rPr>
          <w:b/>
        </w:rPr>
        <w:t xml:space="preserve">Report submitted by: </w:t>
      </w:r>
      <w:r w:rsidR="00565B47" w:rsidRPr="00565B47">
        <w:rPr>
          <w:b/>
        </w:rPr>
        <w:t>Interim</w:t>
      </w:r>
      <w:r w:rsidR="00565B47">
        <w:t xml:space="preserve"> </w:t>
      </w:r>
      <w:r w:rsidR="00A9645A">
        <w:rPr>
          <w:b/>
        </w:rPr>
        <w:t>Executive Director for Children and Young People</w:t>
      </w:r>
    </w:p>
    <w:p w:rsidR="00E75840" w:rsidRDefault="00E75840">
      <w:pPr>
        <w:rPr>
          <w:b/>
        </w:rPr>
      </w:pPr>
      <w:r>
        <w:rPr>
          <w:b/>
        </w:rPr>
        <w:t>Date</w:t>
      </w:r>
      <w:r w:rsidR="00913D32">
        <w:rPr>
          <w:b/>
        </w:rPr>
        <w:t>:</w:t>
      </w:r>
      <w:r>
        <w:rPr>
          <w:b/>
        </w:rPr>
        <w:t xml:space="preserve"> </w:t>
      </w:r>
      <w:r w:rsidR="00A9645A">
        <w:rPr>
          <w:b/>
        </w:rPr>
        <w:t>13 May 2014</w:t>
      </w:r>
    </w:p>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0"/>
      </w:tblGrid>
      <w:tr w:rsidR="00FC0274" w:rsidTr="00FC0274">
        <w:tc>
          <w:tcPr>
            <w:tcW w:w="3260" w:type="dxa"/>
            <w:tcBorders>
              <w:top w:val="single" w:sz="4" w:space="0" w:color="auto"/>
              <w:left w:val="single" w:sz="4" w:space="0" w:color="auto"/>
              <w:bottom w:val="single" w:sz="4" w:space="0" w:color="auto"/>
              <w:right w:val="single" w:sz="4" w:space="0" w:color="auto"/>
            </w:tcBorders>
          </w:tcPr>
          <w:p w:rsidR="00FC0274" w:rsidRPr="00FC0274" w:rsidRDefault="00FC0274" w:rsidP="00565B47">
            <w:pPr>
              <w:pStyle w:val="BodyText"/>
              <w:rPr>
                <w:b/>
                <w:sz w:val="28"/>
                <w:szCs w:val="28"/>
              </w:rPr>
            </w:pPr>
            <w:r w:rsidRPr="00FC0274">
              <w:rPr>
                <w:b/>
                <w:sz w:val="28"/>
                <w:szCs w:val="28"/>
              </w:rPr>
              <w:t xml:space="preserve">Part </w:t>
            </w:r>
            <w:r w:rsidR="00A9645A">
              <w:rPr>
                <w:b/>
                <w:sz w:val="28"/>
                <w:szCs w:val="28"/>
              </w:rPr>
              <w:t xml:space="preserve">1 </w:t>
            </w:r>
          </w:p>
        </w:tc>
      </w:tr>
      <w:tr w:rsidR="00FC0274" w:rsidTr="00FC0274">
        <w:tc>
          <w:tcPr>
            <w:tcW w:w="3260" w:type="dxa"/>
            <w:tcBorders>
              <w:top w:val="single" w:sz="4" w:space="0" w:color="auto"/>
              <w:left w:val="nil"/>
              <w:bottom w:val="single" w:sz="4" w:space="0" w:color="auto"/>
              <w:right w:val="nil"/>
            </w:tcBorders>
          </w:tcPr>
          <w:p w:rsidR="00FC0274" w:rsidRPr="00FC0274" w:rsidRDefault="00FC0274" w:rsidP="00FC0274">
            <w:pPr>
              <w:pStyle w:val="BodyText"/>
            </w:pPr>
          </w:p>
        </w:tc>
      </w:tr>
      <w:tr w:rsidR="00E75840" w:rsidTr="00FC0274">
        <w:tc>
          <w:tcPr>
            <w:tcW w:w="3260" w:type="dxa"/>
            <w:tcBorders>
              <w:top w:val="single" w:sz="4" w:space="0" w:color="auto"/>
            </w:tcBorders>
          </w:tcPr>
          <w:p w:rsidR="00E75840" w:rsidRDefault="00E75840">
            <w:pPr>
              <w:pStyle w:val="BodyText"/>
            </w:pPr>
            <w:r>
              <w:t>Electoral Division</w:t>
            </w:r>
            <w:r w:rsidR="00913D32">
              <w:t>s</w:t>
            </w:r>
            <w:r>
              <w:t xml:space="preserve"> affected:</w:t>
            </w:r>
          </w:p>
          <w:p w:rsidR="00E75840" w:rsidRPr="00565B47" w:rsidRDefault="00A9645A">
            <w:r w:rsidRPr="00565B47">
              <w:t>Burnley Central East; Burnley North East</w:t>
            </w:r>
          </w:p>
        </w:tc>
      </w:tr>
    </w:tbl>
    <w:p w:rsidR="00E75840" w:rsidRDefault="00E75840">
      <w:pPr>
        <w:ind w:left="709" w:hanging="709"/>
        <w:rPr>
          <w:b/>
        </w:rPr>
      </w:pPr>
    </w:p>
    <w:p w:rsidR="00E75840" w:rsidRDefault="00A9645A">
      <w:pPr>
        <w:rPr>
          <w:b/>
        </w:rPr>
      </w:pPr>
      <w:r>
        <w:rPr>
          <w:b/>
        </w:rPr>
        <w:t>Proposal to Enlarge Holly Grove School, Burnley</w:t>
      </w:r>
    </w:p>
    <w:p w:rsidR="00E75840" w:rsidRDefault="00565B47" w:rsidP="00702F45">
      <w:pPr>
        <w:ind w:left="709" w:hanging="709"/>
      </w:pPr>
      <w:r>
        <w:t>(</w:t>
      </w:r>
      <w:r w:rsidR="00A9645A">
        <w:t>Appendix 'A' refers</w:t>
      </w:r>
      <w:r>
        <w:t>)</w:t>
      </w:r>
    </w:p>
    <w:p w:rsidR="00702F45" w:rsidRDefault="00702F45" w:rsidP="00702F45">
      <w:pPr>
        <w:ind w:left="709" w:hanging="709"/>
      </w:pPr>
    </w:p>
    <w:p w:rsidR="00E75840" w:rsidRDefault="00E75840">
      <w:r>
        <w:t>Contact for further information:</w:t>
      </w:r>
    </w:p>
    <w:p w:rsidR="00A9645A" w:rsidRPr="00F91EE9" w:rsidRDefault="00A9645A" w:rsidP="00A9645A">
      <w:pPr>
        <w:autoSpaceDE w:val="0"/>
        <w:autoSpaceDN w:val="0"/>
        <w:adjustRightInd w:val="0"/>
        <w:rPr>
          <w:rFonts w:cs="Arial"/>
          <w:color w:val="000000"/>
          <w:szCs w:val="24"/>
        </w:rPr>
      </w:pPr>
      <w:r w:rsidRPr="00F91EE9">
        <w:rPr>
          <w:rFonts w:cs="Arial"/>
          <w:color w:val="000000"/>
          <w:szCs w:val="24"/>
        </w:rPr>
        <w:t>Lynn Mappin, 01772 531951, Directorate for Children and Young People,</w:t>
      </w:r>
    </w:p>
    <w:p w:rsidR="00A9645A" w:rsidRDefault="00090FFA" w:rsidP="00A9645A">
      <w:pPr>
        <w:rPr>
          <w:rFonts w:cs="Arial"/>
        </w:rPr>
      </w:pPr>
      <w:hyperlink r:id="rId8" w:history="1">
        <w:r w:rsidR="00913D32" w:rsidRPr="000B122E">
          <w:rPr>
            <w:rStyle w:val="Hyperlink"/>
            <w:rFonts w:cs="Arial"/>
            <w:szCs w:val="24"/>
          </w:rPr>
          <w:t>lynn.mappin@lancashire.gov.uk</w:t>
        </w:r>
      </w:hyperlink>
      <w:r w:rsidR="00913D32">
        <w:rPr>
          <w:rFonts w:cs="Arial"/>
          <w:color w:val="0000FF"/>
          <w:szCs w:val="24"/>
        </w:rPr>
        <w:t xml:space="preserve"> </w:t>
      </w:r>
      <w:r w:rsidR="00A9645A" w:rsidRPr="00F91EE9">
        <w:rPr>
          <w:rFonts w:cs="Arial"/>
        </w:rPr>
        <w:t xml:space="preserve"> </w:t>
      </w:r>
    </w:p>
    <w:p w:rsidR="00913D32" w:rsidRPr="00F91EE9" w:rsidRDefault="00913D32" w:rsidP="00A9645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80"/>
      </w:tblGrid>
      <w:tr w:rsidR="00E75840" w:rsidRPr="00F91EE9">
        <w:tc>
          <w:tcPr>
            <w:tcW w:w="9180" w:type="dxa"/>
          </w:tcPr>
          <w:p w:rsidR="00E75840" w:rsidRPr="00F91EE9" w:rsidRDefault="00E75840">
            <w:pPr>
              <w:pStyle w:val="Heading6"/>
              <w:rPr>
                <w:rFonts w:ascii="Arial" w:hAnsi="Arial" w:cs="Arial"/>
                <w:szCs w:val="24"/>
              </w:rPr>
            </w:pPr>
          </w:p>
          <w:p w:rsidR="00E75840" w:rsidRPr="00F91EE9" w:rsidRDefault="00E75840">
            <w:pPr>
              <w:pStyle w:val="Heading6"/>
              <w:rPr>
                <w:rFonts w:ascii="Arial" w:hAnsi="Arial" w:cs="Arial"/>
                <w:szCs w:val="24"/>
              </w:rPr>
            </w:pPr>
            <w:r w:rsidRPr="00F91EE9">
              <w:rPr>
                <w:rFonts w:ascii="Arial" w:hAnsi="Arial" w:cs="Arial"/>
                <w:szCs w:val="24"/>
              </w:rPr>
              <w:t>Executive Summary</w:t>
            </w:r>
          </w:p>
          <w:p w:rsidR="00E75840" w:rsidRPr="00F91EE9" w:rsidRDefault="00E75840">
            <w:pPr>
              <w:rPr>
                <w:rFonts w:cs="Arial"/>
                <w:szCs w:val="24"/>
              </w:rPr>
            </w:pPr>
          </w:p>
          <w:p w:rsidR="00A9645A" w:rsidRPr="00F91EE9" w:rsidRDefault="00A9645A" w:rsidP="00A9645A">
            <w:pPr>
              <w:autoSpaceDE w:val="0"/>
              <w:autoSpaceDN w:val="0"/>
              <w:adjustRightInd w:val="0"/>
              <w:rPr>
                <w:rFonts w:cs="Arial"/>
                <w:szCs w:val="24"/>
              </w:rPr>
            </w:pPr>
            <w:bookmarkStart w:id="0" w:name="Text6"/>
            <w:r w:rsidRPr="00F91EE9">
              <w:rPr>
                <w:rFonts w:cs="Arial"/>
                <w:szCs w:val="24"/>
              </w:rPr>
              <w:t xml:space="preserve">This report </w:t>
            </w:r>
            <w:r w:rsidR="00913D32">
              <w:rPr>
                <w:rFonts w:cs="Arial"/>
                <w:szCs w:val="24"/>
              </w:rPr>
              <w:t>sets out detail</w:t>
            </w:r>
            <w:r w:rsidRPr="00F91EE9">
              <w:rPr>
                <w:rFonts w:cs="Arial"/>
                <w:szCs w:val="24"/>
              </w:rPr>
              <w:t xml:space="preserve"> on:</w:t>
            </w:r>
          </w:p>
          <w:p w:rsidR="00A9645A" w:rsidRPr="00F91EE9" w:rsidRDefault="00A9645A" w:rsidP="00A9645A">
            <w:pPr>
              <w:autoSpaceDE w:val="0"/>
              <w:autoSpaceDN w:val="0"/>
              <w:adjustRightInd w:val="0"/>
              <w:rPr>
                <w:rFonts w:cs="Arial"/>
                <w:szCs w:val="24"/>
              </w:rPr>
            </w:pPr>
          </w:p>
          <w:p w:rsidR="00A9645A" w:rsidRDefault="00A9645A" w:rsidP="00A9645A">
            <w:pPr>
              <w:autoSpaceDE w:val="0"/>
              <w:autoSpaceDN w:val="0"/>
              <w:adjustRightInd w:val="0"/>
              <w:rPr>
                <w:rFonts w:cs="Arial"/>
                <w:szCs w:val="24"/>
              </w:rPr>
            </w:pPr>
            <w:r w:rsidRPr="00F91EE9">
              <w:rPr>
                <w:rFonts w:cs="Arial"/>
                <w:szCs w:val="24"/>
              </w:rPr>
              <w:t>• the proposal to formally expand Holly G</w:t>
            </w:r>
            <w:r w:rsidR="00891F04">
              <w:rPr>
                <w:rFonts w:cs="Arial"/>
                <w:szCs w:val="24"/>
              </w:rPr>
              <w:t>r</w:t>
            </w:r>
            <w:r w:rsidRPr="00F91EE9">
              <w:rPr>
                <w:rFonts w:cs="Arial"/>
                <w:szCs w:val="24"/>
              </w:rPr>
              <w:t>ove School, Burnley from 50 to 70 places    with effect from 1 September 2014; and</w:t>
            </w:r>
          </w:p>
          <w:p w:rsidR="00702F45" w:rsidRPr="00F91EE9" w:rsidRDefault="00702F45" w:rsidP="00A9645A">
            <w:pPr>
              <w:autoSpaceDE w:val="0"/>
              <w:autoSpaceDN w:val="0"/>
              <w:adjustRightInd w:val="0"/>
              <w:rPr>
                <w:rFonts w:cs="Arial"/>
                <w:szCs w:val="24"/>
              </w:rPr>
            </w:pPr>
          </w:p>
          <w:p w:rsidR="00A9645A" w:rsidRPr="00F91EE9" w:rsidRDefault="00A9645A" w:rsidP="00A9645A">
            <w:pPr>
              <w:autoSpaceDE w:val="0"/>
              <w:autoSpaceDN w:val="0"/>
              <w:adjustRightInd w:val="0"/>
              <w:rPr>
                <w:rFonts w:cs="Arial"/>
                <w:szCs w:val="24"/>
              </w:rPr>
            </w:pPr>
            <w:r w:rsidRPr="00F91EE9">
              <w:rPr>
                <w:rFonts w:cs="Arial"/>
                <w:szCs w:val="24"/>
              </w:rPr>
              <w:t xml:space="preserve">• </w:t>
            </w:r>
            <w:proofErr w:type="gramStart"/>
            <w:r w:rsidRPr="00F91EE9">
              <w:rPr>
                <w:rFonts w:cs="Arial"/>
                <w:szCs w:val="24"/>
              </w:rPr>
              <w:t>the</w:t>
            </w:r>
            <w:proofErr w:type="gramEnd"/>
            <w:r w:rsidRPr="00F91EE9">
              <w:rPr>
                <w:rFonts w:cs="Arial"/>
                <w:szCs w:val="24"/>
              </w:rPr>
              <w:t xml:space="preserve"> responses received during the statutory notice period in order for the</w:t>
            </w:r>
            <w:r w:rsidR="00A4425B" w:rsidRPr="00F91EE9">
              <w:rPr>
                <w:rFonts w:cs="Arial"/>
                <w:szCs w:val="24"/>
              </w:rPr>
              <w:t xml:space="preserve"> </w:t>
            </w:r>
            <w:r w:rsidRPr="00F91EE9">
              <w:rPr>
                <w:rFonts w:cs="Arial"/>
                <w:szCs w:val="24"/>
              </w:rPr>
              <w:t>decision maker to make a determination in respect of the proposals.</w:t>
            </w:r>
          </w:p>
          <w:p w:rsidR="00A9645A" w:rsidRPr="00F91EE9" w:rsidRDefault="00A9645A" w:rsidP="00A9645A">
            <w:pPr>
              <w:autoSpaceDE w:val="0"/>
              <w:autoSpaceDN w:val="0"/>
              <w:adjustRightInd w:val="0"/>
              <w:rPr>
                <w:rFonts w:cs="Arial"/>
                <w:szCs w:val="24"/>
              </w:rPr>
            </w:pPr>
          </w:p>
          <w:p w:rsidR="00A9645A" w:rsidRPr="00F91EE9" w:rsidRDefault="00A9645A" w:rsidP="00A9645A">
            <w:pPr>
              <w:autoSpaceDE w:val="0"/>
              <w:autoSpaceDN w:val="0"/>
              <w:adjustRightInd w:val="0"/>
              <w:rPr>
                <w:rFonts w:cs="Arial"/>
                <w:szCs w:val="24"/>
              </w:rPr>
            </w:pPr>
            <w:r w:rsidRPr="00F91EE9">
              <w:rPr>
                <w:rFonts w:cs="Arial"/>
                <w:szCs w:val="24"/>
              </w:rPr>
              <w:t>Previous reports to the Cabinet Member for Children, Young People and Schools in respect of this proposal were dated 7 November 2013, when approval was given to</w:t>
            </w:r>
            <w:r w:rsidR="00702F45">
              <w:rPr>
                <w:rFonts w:cs="Arial"/>
                <w:szCs w:val="24"/>
              </w:rPr>
              <w:t xml:space="preserve"> </w:t>
            </w:r>
            <w:r w:rsidRPr="00F91EE9">
              <w:rPr>
                <w:rFonts w:cs="Arial"/>
                <w:szCs w:val="24"/>
              </w:rPr>
              <w:t>commence consultation; and 6 February 2014, when the consultation responses received were considered and approval was given to publish statutory notices.</w:t>
            </w:r>
          </w:p>
          <w:p w:rsidR="00A9645A" w:rsidRPr="00F91EE9" w:rsidRDefault="00A9645A" w:rsidP="00A9645A">
            <w:pPr>
              <w:autoSpaceDE w:val="0"/>
              <w:autoSpaceDN w:val="0"/>
              <w:adjustRightInd w:val="0"/>
              <w:rPr>
                <w:rFonts w:cs="Arial"/>
                <w:szCs w:val="24"/>
              </w:rPr>
            </w:pPr>
          </w:p>
          <w:p w:rsidR="00A9645A" w:rsidRPr="00F91EE9" w:rsidRDefault="00A9645A" w:rsidP="00A9645A">
            <w:pPr>
              <w:autoSpaceDE w:val="0"/>
              <w:autoSpaceDN w:val="0"/>
              <w:adjustRightInd w:val="0"/>
              <w:rPr>
                <w:rFonts w:cs="Arial"/>
                <w:szCs w:val="24"/>
              </w:rPr>
            </w:pPr>
            <w:r w:rsidRPr="00F91EE9">
              <w:rPr>
                <w:rFonts w:cs="Arial"/>
                <w:szCs w:val="24"/>
              </w:rPr>
              <w:t>The authority published a statutory notice on 14 February 2014. In accordance with the statutory process for school expansion proposals, the notice invited</w:t>
            </w:r>
          </w:p>
          <w:p w:rsidR="00A9645A" w:rsidRPr="00F91EE9" w:rsidRDefault="00A9645A" w:rsidP="00A9645A">
            <w:pPr>
              <w:autoSpaceDE w:val="0"/>
              <w:autoSpaceDN w:val="0"/>
              <w:adjustRightInd w:val="0"/>
              <w:rPr>
                <w:rFonts w:cs="Arial"/>
                <w:szCs w:val="24"/>
              </w:rPr>
            </w:pPr>
            <w:r w:rsidRPr="00F91EE9">
              <w:rPr>
                <w:rFonts w:cs="Arial"/>
                <w:szCs w:val="24"/>
              </w:rPr>
              <w:t>Representations (objections or comments) within the statutory six week notice period, i.e. from 14 February to 27 March 2014.</w:t>
            </w:r>
          </w:p>
          <w:p w:rsidR="00A9645A" w:rsidRPr="00F91EE9" w:rsidRDefault="00A9645A" w:rsidP="00A9645A">
            <w:pPr>
              <w:rPr>
                <w:rFonts w:cs="Arial"/>
                <w:szCs w:val="24"/>
              </w:rPr>
            </w:pPr>
          </w:p>
          <w:p w:rsidR="00A9645A" w:rsidRPr="00F91EE9" w:rsidRDefault="00A9645A" w:rsidP="00A9645A">
            <w:pPr>
              <w:autoSpaceDE w:val="0"/>
              <w:autoSpaceDN w:val="0"/>
              <w:adjustRightInd w:val="0"/>
              <w:rPr>
                <w:rFonts w:cs="Arial"/>
                <w:szCs w:val="24"/>
              </w:rPr>
            </w:pPr>
            <w:r w:rsidRPr="00F91EE9">
              <w:rPr>
                <w:rFonts w:cs="Arial"/>
                <w:szCs w:val="24"/>
              </w:rPr>
              <w:t>Under the statutory school expansion procedure, a decision should now be taken</w:t>
            </w:r>
            <w:r w:rsidR="00702F45">
              <w:rPr>
                <w:rFonts w:cs="Arial"/>
                <w:szCs w:val="24"/>
              </w:rPr>
              <w:t xml:space="preserve"> </w:t>
            </w:r>
            <w:r w:rsidRPr="00F91EE9">
              <w:rPr>
                <w:rFonts w:cs="Arial"/>
                <w:szCs w:val="24"/>
              </w:rPr>
              <w:t>about the proposal. If the authority fails to decide the proposal within two months</w:t>
            </w:r>
            <w:r w:rsidR="00702F45">
              <w:rPr>
                <w:rFonts w:cs="Arial"/>
                <w:szCs w:val="24"/>
              </w:rPr>
              <w:t xml:space="preserve"> </w:t>
            </w:r>
            <w:r w:rsidRPr="00F91EE9">
              <w:rPr>
                <w:rFonts w:cs="Arial"/>
                <w:szCs w:val="24"/>
              </w:rPr>
              <w:t>from the end of the representation period, the proposal and any representations</w:t>
            </w:r>
            <w:r w:rsidR="00702F45">
              <w:rPr>
                <w:rFonts w:cs="Arial"/>
                <w:szCs w:val="24"/>
              </w:rPr>
              <w:t xml:space="preserve"> </w:t>
            </w:r>
            <w:r w:rsidRPr="00F91EE9">
              <w:rPr>
                <w:rFonts w:cs="Arial"/>
                <w:szCs w:val="24"/>
              </w:rPr>
              <w:t>about the proposal must be passed to the schools adjudicator for decision.</w:t>
            </w:r>
          </w:p>
          <w:p w:rsidR="00A9645A" w:rsidRPr="00F91EE9" w:rsidRDefault="00A9645A" w:rsidP="00A9645A">
            <w:pPr>
              <w:autoSpaceDE w:val="0"/>
              <w:autoSpaceDN w:val="0"/>
              <w:adjustRightInd w:val="0"/>
              <w:rPr>
                <w:rFonts w:cs="Arial"/>
                <w:szCs w:val="24"/>
              </w:rPr>
            </w:pPr>
            <w:r w:rsidRPr="00F91EE9">
              <w:rPr>
                <w:rFonts w:cs="Arial"/>
                <w:szCs w:val="24"/>
              </w:rPr>
              <w:t>The constitutional arrangements of the County Council provide for the decision to be</w:t>
            </w:r>
            <w:r w:rsidR="00702F45">
              <w:rPr>
                <w:rFonts w:cs="Arial"/>
                <w:szCs w:val="24"/>
              </w:rPr>
              <w:t xml:space="preserve"> </w:t>
            </w:r>
            <w:r w:rsidRPr="00F91EE9">
              <w:rPr>
                <w:rFonts w:cs="Arial"/>
                <w:szCs w:val="24"/>
              </w:rPr>
              <w:t>taken by the Cabinet Member for Children, Young People and Schools.</w:t>
            </w:r>
          </w:p>
          <w:p w:rsidR="00A4425B" w:rsidRPr="00F91EE9" w:rsidRDefault="00A4425B" w:rsidP="00A9645A">
            <w:pPr>
              <w:autoSpaceDE w:val="0"/>
              <w:autoSpaceDN w:val="0"/>
              <w:adjustRightInd w:val="0"/>
              <w:rPr>
                <w:rFonts w:cs="Arial"/>
                <w:szCs w:val="24"/>
              </w:rPr>
            </w:pPr>
          </w:p>
          <w:p w:rsidR="002A6EE2" w:rsidRPr="00F91EE9" w:rsidRDefault="00A9645A" w:rsidP="00702F45">
            <w:pPr>
              <w:autoSpaceDE w:val="0"/>
              <w:autoSpaceDN w:val="0"/>
              <w:adjustRightInd w:val="0"/>
              <w:rPr>
                <w:rFonts w:cs="Arial"/>
                <w:szCs w:val="24"/>
              </w:rPr>
            </w:pPr>
            <w:r w:rsidRPr="00F91EE9">
              <w:rPr>
                <w:rFonts w:cs="Arial"/>
                <w:szCs w:val="24"/>
              </w:rPr>
              <w:t>This is deemed to be a Key Decision and Standing Order 25 has been complied</w:t>
            </w:r>
            <w:r w:rsidR="00702F45">
              <w:rPr>
                <w:rFonts w:cs="Arial"/>
                <w:szCs w:val="24"/>
              </w:rPr>
              <w:t xml:space="preserve"> </w:t>
            </w:r>
            <w:r w:rsidRPr="00F91EE9">
              <w:rPr>
                <w:rFonts w:cs="Arial"/>
                <w:szCs w:val="24"/>
              </w:rPr>
              <w:t>with.</w:t>
            </w:r>
            <w:bookmarkEnd w:id="0"/>
            <w:r w:rsidRPr="00F91EE9">
              <w:rPr>
                <w:rFonts w:cs="Arial"/>
                <w:szCs w:val="24"/>
              </w:rPr>
              <w:t xml:space="preserve"> </w:t>
            </w:r>
          </w:p>
          <w:p w:rsidR="00E75840" w:rsidRPr="00F91EE9" w:rsidRDefault="00E75840" w:rsidP="00565B47">
            <w:pPr>
              <w:pStyle w:val="ListParagraph"/>
              <w:autoSpaceDE w:val="0"/>
              <w:autoSpaceDN w:val="0"/>
              <w:adjustRightInd w:val="0"/>
              <w:ind w:left="1080"/>
              <w:rPr>
                <w:rFonts w:cs="Arial"/>
                <w:szCs w:val="24"/>
              </w:rPr>
            </w:pPr>
          </w:p>
        </w:tc>
      </w:tr>
    </w:tbl>
    <w:p w:rsidR="00565B47" w:rsidRDefault="00565B47">
      <w:r>
        <w:rPr>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80"/>
      </w:tblGrid>
      <w:tr w:rsidR="00565B47" w:rsidRPr="00F91EE9">
        <w:tc>
          <w:tcPr>
            <w:tcW w:w="9180" w:type="dxa"/>
          </w:tcPr>
          <w:p w:rsidR="00565B47" w:rsidRPr="00F91EE9" w:rsidRDefault="00565B47" w:rsidP="00565B47">
            <w:pPr>
              <w:pStyle w:val="Heading5"/>
              <w:rPr>
                <w:rFonts w:ascii="Arial" w:hAnsi="Arial" w:cs="Arial"/>
                <w:szCs w:val="24"/>
                <w:u w:val="none"/>
              </w:rPr>
            </w:pPr>
            <w:r w:rsidRPr="00F91EE9">
              <w:rPr>
                <w:rFonts w:ascii="Arial" w:hAnsi="Arial" w:cs="Arial"/>
                <w:szCs w:val="24"/>
                <w:u w:val="none"/>
              </w:rPr>
              <w:lastRenderedPageBreak/>
              <w:t>Recommendation</w:t>
            </w:r>
          </w:p>
          <w:p w:rsidR="00565B47" w:rsidRPr="00F91EE9" w:rsidRDefault="00565B47" w:rsidP="00565B47">
            <w:pPr>
              <w:rPr>
                <w:rFonts w:cs="Arial"/>
                <w:szCs w:val="24"/>
              </w:rPr>
            </w:pPr>
          </w:p>
          <w:p w:rsidR="00565B47" w:rsidRPr="00F91EE9" w:rsidRDefault="00565B47" w:rsidP="00565B47">
            <w:pPr>
              <w:autoSpaceDE w:val="0"/>
              <w:autoSpaceDN w:val="0"/>
              <w:adjustRightInd w:val="0"/>
              <w:rPr>
                <w:rFonts w:cs="Arial"/>
                <w:szCs w:val="24"/>
              </w:rPr>
            </w:pPr>
            <w:r w:rsidRPr="00F91EE9">
              <w:rPr>
                <w:rFonts w:cs="Arial"/>
                <w:szCs w:val="24"/>
              </w:rPr>
              <w:t xml:space="preserve"> The Cabinet Member for Children, Young People and Schools is recommended to:</w:t>
            </w:r>
          </w:p>
          <w:p w:rsidR="00565B47" w:rsidRPr="00F91EE9" w:rsidRDefault="00565B47" w:rsidP="00565B47">
            <w:pPr>
              <w:autoSpaceDE w:val="0"/>
              <w:autoSpaceDN w:val="0"/>
              <w:adjustRightInd w:val="0"/>
              <w:rPr>
                <w:rFonts w:cs="Arial"/>
                <w:szCs w:val="24"/>
              </w:rPr>
            </w:pPr>
          </w:p>
          <w:p w:rsidR="00565B47" w:rsidRPr="00F91EE9" w:rsidRDefault="00565B47" w:rsidP="00565B47">
            <w:pPr>
              <w:pStyle w:val="ListParagraph"/>
              <w:numPr>
                <w:ilvl w:val="0"/>
                <w:numId w:val="5"/>
              </w:numPr>
              <w:autoSpaceDE w:val="0"/>
              <w:autoSpaceDN w:val="0"/>
              <w:adjustRightInd w:val="0"/>
              <w:rPr>
                <w:rFonts w:cs="Arial"/>
                <w:szCs w:val="24"/>
              </w:rPr>
            </w:pPr>
            <w:r w:rsidRPr="00F91EE9">
              <w:rPr>
                <w:rFonts w:cs="Arial"/>
                <w:szCs w:val="24"/>
              </w:rPr>
              <w:t>consider the information in this report;</w:t>
            </w:r>
          </w:p>
          <w:p w:rsidR="00565B47" w:rsidRPr="00F91EE9" w:rsidRDefault="00565B47" w:rsidP="00565B47">
            <w:pPr>
              <w:autoSpaceDE w:val="0"/>
              <w:autoSpaceDN w:val="0"/>
              <w:adjustRightInd w:val="0"/>
              <w:rPr>
                <w:rFonts w:cs="Arial"/>
                <w:szCs w:val="24"/>
              </w:rPr>
            </w:pPr>
          </w:p>
          <w:p w:rsidR="00565B47" w:rsidRPr="00F91EE9" w:rsidRDefault="00565B47" w:rsidP="00565B47">
            <w:pPr>
              <w:pStyle w:val="ListParagraph"/>
              <w:numPr>
                <w:ilvl w:val="0"/>
                <w:numId w:val="5"/>
              </w:numPr>
              <w:autoSpaceDE w:val="0"/>
              <w:autoSpaceDN w:val="0"/>
              <w:adjustRightInd w:val="0"/>
              <w:rPr>
                <w:rFonts w:cs="Arial"/>
                <w:szCs w:val="24"/>
              </w:rPr>
            </w:pPr>
            <w:r w:rsidRPr="00F91EE9">
              <w:rPr>
                <w:rFonts w:cs="Arial"/>
                <w:szCs w:val="24"/>
              </w:rPr>
              <w:t>conditionally approve the proposal to make a prescribed alteration to Holly Grove School, Burnley by permanently expanding the number of places available from 50 to 70 with effect from 1 September 2014, subject to the granting of planning permission under Part 3 of the Town and County Planning Act 1990;</w:t>
            </w:r>
            <w:r>
              <w:rPr>
                <w:rFonts w:cs="Arial"/>
                <w:szCs w:val="24"/>
              </w:rPr>
              <w:t xml:space="preserve"> and</w:t>
            </w:r>
          </w:p>
          <w:p w:rsidR="00565B47" w:rsidRPr="00F91EE9" w:rsidRDefault="00565B47" w:rsidP="00565B47">
            <w:pPr>
              <w:autoSpaceDE w:val="0"/>
              <w:autoSpaceDN w:val="0"/>
              <w:adjustRightInd w:val="0"/>
              <w:rPr>
                <w:rFonts w:cs="Arial"/>
                <w:szCs w:val="24"/>
              </w:rPr>
            </w:pPr>
          </w:p>
          <w:p w:rsidR="00565B47" w:rsidRPr="00F91EE9" w:rsidRDefault="00565B47" w:rsidP="00565B47">
            <w:pPr>
              <w:pStyle w:val="ListParagraph"/>
              <w:numPr>
                <w:ilvl w:val="0"/>
                <w:numId w:val="5"/>
              </w:numPr>
              <w:autoSpaceDE w:val="0"/>
              <w:autoSpaceDN w:val="0"/>
              <w:adjustRightInd w:val="0"/>
              <w:rPr>
                <w:rFonts w:cs="Arial"/>
                <w:szCs w:val="24"/>
              </w:rPr>
            </w:pPr>
            <w:proofErr w:type="gramStart"/>
            <w:r w:rsidRPr="00F91EE9">
              <w:rPr>
                <w:rFonts w:cs="Arial"/>
                <w:szCs w:val="24"/>
              </w:rPr>
              <w:t>approve</w:t>
            </w:r>
            <w:proofErr w:type="gramEnd"/>
            <w:r w:rsidRPr="00F91EE9">
              <w:rPr>
                <w:rFonts w:cs="Arial"/>
                <w:szCs w:val="24"/>
              </w:rPr>
              <w:t xml:space="preserve"> that an appropriate statutory decision letter be sent out as specified under legal requirements to give the reasons for the decision to those who are to be informed of them.</w:t>
            </w:r>
          </w:p>
          <w:p w:rsidR="00565B47" w:rsidRPr="00F91EE9" w:rsidRDefault="00565B47">
            <w:pPr>
              <w:pStyle w:val="Heading6"/>
              <w:rPr>
                <w:rFonts w:ascii="Arial" w:hAnsi="Arial" w:cs="Arial"/>
                <w:szCs w:val="24"/>
              </w:rPr>
            </w:pPr>
          </w:p>
        </w:tc>
      </w:tr>
    </w:tbl>
    <w:p w:rsidR="00E75840" w:rsidRPr="00F91EE9" w:rsidRDefault="00E75840">
      <w:pPr>
        <w:rPr>
          <w:rFonts w:cs="Arial"/>
          <w:b/>
          <w:szCs w:val="24"/>
        </w:rPr>
      </w:pPr>
    </w:p>
    <w:p w:rsidR="00E75840" w:rsidRPr="00F91EE9" w:rsidRDefault="00E75840">
      <w:pPr>
        <w:rPr>
          <w:rFonts w:cs="Arial"/>
          <w:b/>
          <w:szCs w:val="24"/>
        </w:rPr>
      </w:pPr>
      <w:r w:rsidRPr="00F91EE9">
        <w:rPr>
          <w:rFonts w:cs="Arial"/>
          <w:b/>
          <w:szCs w:val="24"/>
        </w:rPr>
        <w:t xml:space="preserve">Background and Advice </w:t>
      </w:r>
    </w:p>
    <w:p w:rsidR="00E75840" w:rsidRPr="00F91EE9" w:rsidRDefault="00E75840">
      <w:pPr>
        <w:rPr>
          <w:rFonts w:cs="Arial"/>
          <w:b/>
          <w:szCs w:val="24"/>
        </w:rPr>
      </w:pPr>
    </w:p>
    <w:p w:rsidR="00187238" w:rsidRPr="00F91EE9" w:rsidRDefault="00187238" w:rsidP="00187238">
      <w:pPr>
        <w:autoSpaceDE w:val="0"/>
        <w:autoSpaceDN w:val="0"/>
        <w:adjustRightInd w:val="0"/>
        <w:rPr>
          <w:rFonts w:cs="Arial"/>
          <w:szCs w:val="24"/>
        </w:rPr>
      </w:pPr>
      <w:r w:rsidRPr="00F91EE9">
        <w:rPr>
          <w:rFonts w:cs="Arial"/>
          <w:szCs w:val="24"/>
        </w:rPr>
        <w:t xml:space="preserve">Holly Grove School is currently officially designated as a 50 place school for pupils with generic learning difficulties (GLD) aged 2 – 11. However, over recent years, there has been an increase of children with GLD who also present challenging behaviour, complex health needs and autism.  Pupil numbers at Holly Grove School have been well over 50 for a number of years </w:t>
      </w:r>
      <w:r w:rsidR="00B75951" w:rsidRPr="00F91EE9">
        <w:rPr>
          <w:rFonts w:cs="Arial"/>
          <w:szCs w:val="24"/>
        </w:rPr>
        <w:t>and, in January 2014, the school had 68</w:t>
      </w:r>
      <w:r w:rsidRPr="00F91EE9">
        <w:rPr>
          <w:rFonts w:cs="Arial"/>
          <w:szCs w:val="24"/>
        </w:rPr>
        <w:t xml:space="preserve"> pupils on roll. It is anticipated that this demand will continue to increase and, therefore, a revision in the approved number of the school is proposed. </w:t>
      </w:r>
    </w:p>
    <w:p w:rsidR="00187238" w:rsidRPr="00F91EE9" w:rsidRDefault="00187238" w:rsidP="00187238">
      <w:pPr>
        <w:autoSpaceDE w:val="0"/>
        <w:autoSpaceDN w:val="0"/>
        <w:adjustRightInd w:val="0"/>
        <w:rPr>
          <w:rFonts w:cs="Arial"/>
          <w:szCs w:val="24"/>
        </w:rPr>
      </w:pPr>
      <w:r w:rsidRPr="00F91EE9">
        <w:rPr>
          <w:rFonts w:cs="Arial"/>
          <w:szCs w:val="24"/>
        </w:rPr>
        <w:t xml:space="preserve"> </w:t>
      </w:r>
    </w:p>
    <w:p w:rsidR="00187238" w:rsidRPr="00F91EE9" w:rsidRDefault="00187238" w:rsidP="00187238">
      <w:pPr>
        <w:autoSpaceDE w:val="0"/>
        <w:autoSpaceDN w:val="0"/>
        <w:adjustRightInd w:val="0"/>
        <w:rPr>
          <w:rFonts w:cs="Arial"/>
          <w:szCs w:val="24"/>
        </w:rPr>
      </w:pPr>
      <w:r w:rsidRPr="00F91EE9">
        <w:rPr>
          <w:rFonts w:cs="Arial"/>
          <w:szCs w:val="24"/>
        </w:rPr>
        <w:t>The current proposal is to expand the approved number to 70 and provide additional accommodation at the school.</w:t>
      </w:r>
    </w:p>
    <w:p w:rsidR="00E75840" w:rsidRPr="00F91EE9" w:rsidRDefault="00E75840">
      <w:pPr>
        <w:rPr>
          <w:rFonts w:cs="Arial"/>
          <w:szCs w:val="24"/>
        </w:rPr>
      </w:pPr>
    </w:p>
    <w:p w:rsidR="00187238" w:rsidRPr="00F91EE9" w:rsidRDefault="00187238" w:rsidP="00187238">
      <w:pPr>
        <w:autoSpaceDE w:val="0"/>
        <w:autoSpaceDN w:val="0"/>
        <w:adjustRightInd w:val="0"/>
        <w:rPr>
          <w:rFonts w:cs="Arial"/>
          <w:szCs w:val="24"/>
        </w:rPr>
      </w:pPr>
      <w:r w:rsidRPr="00F91EE9">
        <w:rPr>
          <w:rFonts w:cs="Arial"/>
          <w:szCs w:val="24"/>
        </w:rPr>
        <w:t>After the authority's publication of a statutory notice on 14 February 2014 and expiry on 27 March 2014 of the six week statutory period for representations to be made about the proposal, the authority is now at stage 4 of the 5 stage statutory process.</w:t>
      </w:r>
    </w:p>
    <w:p w:rsidR="00187238" w:rsidRPr="00F91EE9" w:rsidRDefault="00187238" w:rsidP="00187238">
      <w:pPr>
        <w:rPr>
          <w:rFonts w:cs="Arial"/>
          <w:szCs w:val="24"/>
        </w:rPr>
      </w:pPr>
      <w:r w:rsidRPr="00F91EE9">
        <w:rPr>
          <w:rFonts w:cs="Arial"/>
          <w:szCs w:val="24"/>
        </w:rPr>
        <w:t>This is summarised below:</w:t>
      </w:r>
    </w:p>
    <w:p w:rsidR="00187238" w:rsidRPr="00F91EE9" w:rsidRDefault="00187238" w:rsidP="00187238">
      <w:pPr>
        <w:rPr>
          <w:rFonts w:cs="Arial"/>
          <w:szCs w:val="24"/>
        </w:rPr>
      </w:pPr>
    </w:p>
    <w:tbl>
      <w:tblPr>
        <w:tblStyle w:val="TableGrid"/>
        <w:tblW w:w="0" w:type="auto"/>
        <w:tblLook w:val="04A0"/>
      </w:tblPr>
      <w:tblGrid>
        <w:gridCol w:w="4621"/>
        <w:gridCol w:w="4622"/>
      </w:tblGrid>
      <w:tr w:rsidR="00187238" w:rsidRPr="00F91EE9" w:rsidTr="00187238">
        <w:tc>
          <w:tcPr>
            <w:tcW w:w="4621" w:type="dxa"/>
          </w:tcPr>
          <w:p w:rsidR="00187238" w:rsidRPr="00F91EE9" w:rsidRDefault="00187238" w:rsidP="00187238">
            <w:pPr>
              <w:rPr>
                <w:rFonts w:cs="Arial"/>
                <w:b/>
                <w:szCs w:val="24"/>
              </w:rPr>
            </w:pPr>
            <w:r w:rsidRPr="00F91EE9">
              <w:rPr>
                <w:rFonts w:cs="Arial"/>
                <w:b/>
                <w:szCs w:val="24"/>
              </w:rPr>
              <w:t>Action</w:t>
            </w:r>
          </w:p>
        </w:tc>
        <w:tc>
          <w:tcPr>
            <w:tcW w:w="4622" w:type="dxa"/>
          </w:tcPr>
          <w:p w:rsidR="00187238" w:rsidRPr="00F91EE9" w:rsidRDefault="00187238" w:rsidP="00187238">
            <w:pPr>
              <w:rPr>
                <w:rFonts w:cs="Arial"/>
                <w:b/>
                <w:szCs w:val="24"/>
              </w:rPr>
            </w:pPr>
            <w:r w:rsidRPr="00F91EE9">
              <w:rPr>
                <w:rFonts w:cs="Arial"/>
                <w:b/>
                <w:szCs w:val="24"/>
              </w:rPr>
              <w:t>Timescale</w:t>
            </w:r>
          </w:p>
        </w:tc>
      </w:tr>
      <w:tr w:rsidR="00187238" w:rsidRPr="00F91EE9" w:rsidTr="00187238">
        <w:tc>
          <w:tcPr>
            <w:tcW w:w="4621" w:type="dxa"/>
          </w:tcPr>
          <w:p w:rsidR="00187238" w:rsidRPr="00F91EE9" w:rsidRDefault="00187238" w:rsidP="00187238">
            <w:pPr>
              <w:rPr>
                <w:rFonts w:cs="Arial"/>
                <w:szCs w:val="24"/>
              </w:rPr>
            </w:pPr>
            <w:r w:rsidRPr="00F91EE9">
              <w:rPr>
                <w:rFonts w:cs="Arial"/>
                <w:szCs w:val="24"/>
              </w:rPr>
              <w:t>Stage 1 consultation on the proposal referred to above.</w:t>
            </w:r>
          </w:p>
        </w:tc>
        <w:tc>
          <w:tcPr>
            <w:tcW w:w="4622" w:type="dxa"/>
          </w:tcPr>
          <w:p w:rsidR="00187238" w:rsidRPr="00F91EE9" w:rsidRDefault="00117CE3" w:rsidP="00187238">
            <w:pPr>
              <w:rPr>
                <w:rFonts w:cs="Arial"/>
                <w:szCs w:val="24"/>
              </w:rPr>
            </w:pPr>
            <w:r w:rsidRPr="00F91EE9">
              <w:rPr>
                <w:rFonts w:cs="Arial"/>
                <w:szCs w:val="24"/>
              </w:rPr>
              <w:t>18 November 2013 to 20 December 2013</w:t>
            </w:r>
          </w:p>
        </w:tc>
      </w:tr>
      <w:tr w:rsidR="00187238" w:rsidRPr="00F91EE9" w:rsidTr="00187238">
        <w:tc>
          <w:tcPr>
            <w:tcW w:w="4621" w:type="dxa"/>
          </w:tcPr>
          <w:p w:rsidR="00187238" w:rsidRPr="00F91EE9" w:rsidRDefault="00187238" w:rsidP="00187238">
            <w:pPr>
              <w:rPr>
                <w:rFonts w:cs="Arial"/>
                <w:szCs w:val="24"/>
              </w:rPr>
            </w:pPr>
            <w:r w:rsidRPr="00F91EE9">
              <w:rPr>
                <w:rFonts w:cs="Arial"/>
                <w:szCs w:val="24"/>
              </w:rPr>
              <w:t>Publish statutory notices</w:t>
            </w:r>
          </w:p>
        </w:tc>
        <w:tc>
          <w:tcPr>
            <w:tcW w:w="4622" w:type="dxa"/>
          </w:tcPr>
          <w:p w:rsidR="00187238" w:rsidRPr="00F91EE9" w:rsidRDefault="00187238" w:rsidP="00187238">
            <w:pPr>
              <w:rPr>
                <w:rFonts w:cs="Arial"/>
                <w:szCs w:val="24"/>
              </w:rPr>
            </w:pPr>
            <w:r w:rsidRPr="00F91EE9">
              <w:rPr>
                <w:rFonts w:cs="Arial"/>
                <w:szCs w:val="24"/>
              </w:rPr>
              <w:t>14 February 2014</w:t>
            </w:r>
          </w:p>
        </w:tc>
      </w:tr>
      <w:tr w:rsidR="00187238" w:rsidRPr="00F91EE9" w:rsidTr="00187238">
        <w:tc>
          <w:tcPr>
            <w:tcW w:w="4621" w:type="dxa"/>
          </w:tcPr>
          <w:p w:rsidR="00187238" w:rsidRPr="00F91EE9" w:rsidRDefault="00187238" w:rsidP="00187238">
            <w:pPr>
              <w:rPr>
                <w:rFonts w:cs="Arial"/>
                <w:szCs w:val="24"/>
              </w:rPr>
            </w:pPr>
            <w:r w:rsidRPr="00F91EE9">
              <w:rPr>
                <w:rFonts w:cs="Arial"/>
                <w:szCs w:val="24"/>
              </w:rPr>
              <w:t>Representation</w:t>
            </w:r>
          </w:p>
        </w:tc>
        <w:tc>
          <w:tcPr>
            <w:tcW w:w="4622" w:type="dxa"/>
          </w:tcPr>
          <w:p w:rsidR="00187238" w:rsidRPr="00F91EE9" w:rsidRDefault="00187238" w:rsidP="00187238">
            <w:pPr>
              <w:rPr>
                <w:rFonts w:cs="Arial"/>
                <w:szCs w:val="24"/>
              </w:rPr>
            </w:pPr>
            <w:r w:rsidRPr="00F91EE9">
              <w:rPr>
                <w:rFonts w:cs="Arial"/>
                <w:szCs w:val="24"/>
              </w:rPr>
              <w:t xml:space="preserve">14 February 2014 to 27 March 2014 </w:t>
            </w:r>
          </w:p>
        </w:tc>
      </w:tr>
      <w:tr w:rsidR="00187238" w:rsidRPr="00F91EE9" w:rsidTr="00187238">
        <w:tc>
          <w:tcPr>
            <w:tcW w:w="4621" w:type="dxa"/>
          </w:tcPr>
          <w:p w:rsidR="00187238" w:rsidRPr="00F91EE9" w:rsidRDefault="00187238" w:rsidP="00187238">
            <w:pPr>
              <w:rPr>
                <w:rFonts w:cs="Arial"/>
                <w:szCs w:val="24"/>
              </w:rPr>
            </w:pPr>
            <w:r w:rsidRPr="00F91EE9">
              <w:rPr>
                <w:rFonts w:cs="Arial"/>
                <w:szCs w:val="24"/>
              </w:rPr>
              <w:t>Decision</w:t>
            </w:r>
          </w:p>
        </w:tc>
        <w:tc>
          <w:tcPr>
            <w:tcW w:w="4622" w:type="dxa"/>
          </w:tcPr>
          <w:p w:rsidR="00187238" w:rsidRPr="00F91EE9" w:rsidRDefault="00117CE3" w:rsidP="00187238">
            <w:pPr>
              <w:rPr>
                <w:rFonts w:cs="Arial"/>
                <w:szCs w:val="24"/>
              </w:rPr>
            </w:pPr>
            <w:r w:rsidRPr="00F91EE9">
              <w:rPr>
                <w:rFonts w:cs="Arial"/>
                <w:szCs w:val="24"/>
              </w:rPr>
              <w:t>13 May 2014</w:t>
            </w:r>
          </w:p>
        </w:tc>
      </w:tr>
      <w:tr w:rsidR="00187238" w:rsidRPr="00F91EE9" w:rsidTr="00187238">
        <w:tc>
          <w:tcPr>
            <w:tcW w:w="4621" w:type="dxa"/>
          </w:tcPr>
          <w:p w:rsidR="00187238" w:rsidRPr="00F91EE9" w:rsidRDefault="00187238" w:rsidP="00187238">
            <w:pPr>
              <w:rPr>
                <w:rFonts w:cs="Arial"/>
                <w:szCs w:val="24"/>
              </w:rPr>
            </w:pPr>
            <w:r w:rsidRPr="00F91EE9">
              <w:rPr>
                <w:rFonts w:cs="Arial"/>
                <w:szCs w:val="24"/>
              </w:rPr>
              <w:t>Implementation</w:t>
            </w:r>
          </w:p>
        </w:tc>
        <w:tc>
          <w:tcPr>
            <w:tcW w:w="4622" w:type="dxa"/>
          </w:tcPr>
          <w:p w:rsidR="00187238" w:rsidRPr="00F91EE9" w:rsidRDefault="00117CE3" w:rsidP="00187238">
            <w:pPr>
              <w:rPr>
                <w:rFonts w:cs="Arial"/>
                <w:szCs w:val="24"/>
              </w:rPr>
            </w:pPr>
            <w:r w:rsidRPr="00F91EE9">
              <w:rPr>
                <w:rFonts w:cs="Arial"/>
                <w:szCs w:val="24"/>
              </w:rPr>
              <w:t>1 September 2014</w:t>
            </w:r>
          </w:p>
        </w:tc>
      </w:tr>
    </w:tbl>
    <w:p w:rsidR="00187238" w:rsidRPr="00F91EE9" w:rsidRDefault="00187238" w:rsidP="00187238">
      <w:pPr>
        <w:rPr>
          <w:rFonts w:cs="Arial"/>
          <w:szCs w:val="24"/>
        </w:rPr>
      </w:pPr>
    </w:p>
    <w:p w:rsidR="0022325B" w:rsidRPr="00F91EE9" w:rsidRDefault="00BC723E" w:rsidP="00117CE3">
      <w:pPr>
        <w:autoSpaceDE w:val="0"/>
        <w:autoSpaceDN w:val="0"/>
        <w:adjustRightInd w:val="0"/>
        <w:rPr>
          <w:rFonts w:cs="Arial"/>
          <w:szCs w:val="24"/>
        </w:rPr>
      </w:pPr>
      <w:r w:rsidRPr="00F91EE9">
        <w:rPr>
          <w:rFonts w:cs="Arial"/>
          <w:szCs w:val="24"/>
        </w:rPr>
        <w:t>On 28 January 2014, the School Organisation (Prescribed Alterations to Maintained Schools)</w:t>
      </w:r>
      <w:r w:rsidR="0022325B" w:rsidRPr="00F91EE9">
        <w:rPr>
          <w:rFonts w:cs="Arial"/>
          <w:szCs w:val="24"/>
        </w:rPr>
        <w:t xml:space="preserve"> </w:t>
      </w:r>
      <w:r w:rsidRPr="00F91EE9">
        <w:rPr>
          <w:rFonts w:cs="Arial"/>
          <w:szCs w:val="24"/>
        </w:rPr>
        <w:t>(England) Regulations 2014 came into force.  These Regulations replaced the 2007 Regulations of the same name.  The effect</w:t>
      </w:r>
      <w:r w:rsidR="0022325B" w:rsidRPr="00F91EE9">
        <w:rPr>
          <w:rFonts w:cs="Arial"/>
          <w:szCs w:val="24"/>
        </w:rPr>
        <w:t xml:space="preserve"> of the new Regulations is</w:t>
      </w:r>
      <w:r w:rsidRPr="00F91EE9">
        <w:rPr>
          <w:rFonts w:cs="Arial"/>
          <w:szCs w:val="24"/>
        </w:rPr>
        <w:t xml:space="preserve"> to streamline </w:t>
      </w:r>
      <w:r w:rsidR="0022325B" w:rsidRPr="00F91EE9">
        <w:rPr>
          <w:rFonts w:cs="Arial"/>
          <w:szCs w:val="24"/>
        </w:rPr>
        <w:t xml:space="preserve">processes by removing the statutory requirement for stage 1 consultation; reducing the representation period from six to four weeks on special school proposals (bringing them into line with expansion proposals for mainstream schools); and reducing the amount of information required in statutory notices.  Guidance from </w:t>
      </w:r>
      <w:r w:rsidR="0022325B" w:rsidRPr="00F91EE9">
        <w:rPr>
          <w:rFonts w:cs="Arial"/>
          <w:szCs w:val="24"/>
        </w:rPr>
        <w:lastRenderedPageBreak/>
        <w:t>the Department for Education (DfE) states that proposals published after 28 January 2014 should follow the processes set out in the 2013 Regulations. The 2007 Regulations have continued to be applied in the case of the Holly Gove School proposals for the following reasons:</w:t>
      </w:r>
    </w:p>
    <w:p w:rsidR="0022325B" w:rsidRPr="00F91EE9" w:rsidRDefault="0022325B" w:rsidP="00117CE3">
      <w:pPr>
        <w:autoSpaceDE w:val="0"/>
        <w:autoSpaceDN w:val="0"/>
        <w:adjustRightInd w:val="0"/>
        <w:rPr>
          <w:rFonts w:cs="Arial"/>
          <w:szCs w:val="24"/>
        </w:rPr>
      </w:pPr>
    </w:p>
    <w:p w:rsidR="0022325B" w:rsidRPr="00F91EE9" w:rsidRDefault="00631447" w:rsidP="00A17039">
      <w:pPr>
        <w:pStyle w:val="ListParagraph"/>
        <w:numPr>
          <w:ilvl w:val="0"/>
          <w:numId w:val="4"/>
        </w:numPr>
        <w:autoSpaceDE w:val="0"/>
        <w:autoSpaceDN w:val="0"/>
        <w:adjustRightInd w:val="0"/>
        <w:rPr>
          <w:rFonts w:cs="Arial"/>
          <w:szCs w:val="24"/>
        </w:rPr>
      </w:pPr>
      <w:r w:rsidRPr="00F91EE9">
        <w:rPr>
          <w:rFonts w:cs="Arial"/>
          <w:szCs w:val="24"/>
        </w:rPr>
        <w:t>t</w:t>
      </w:r>
      <w:r w:rsidR="0022325B" w:rsidRPr="00F91EE9">
        <w:rPr>
          <w:rFonts w:cs="Arial"/>
          <w:szCs w:val="24"/>
        </w:rPr>
        <w:t>he consultation process for Holly Grove School started in November and information provided in the statutory stage 1 consultation specified</w:t>
      </w:r>
      <w:r w:rsidR="00A17039" w:rsidRPr="00F91EE9">
        <w:rPr>
          <w:rFonts w:cs="Arial"/>
          <w:szCs w:val="24"/>
        </w:rPr>
        <w:t xml:space="preserve"> the procedures under the</w:t>
      </w:r>
      <w:r w:rsidR="0022325B" w:rsidRPr="00F91EE9">
        <w:rPr>
          <w:rFonts w:cs="Arial"/>
          <w:szCs w:val="24"/>
        </w:rPr>
        <w:t xml:space="preserve"> 2007 Regulations that applied at the time;</w:t>
      </w:r>
    </w:p>
    <w:p w:rsidR="0022325B" w:rsidRPr="00F91EE9" w:rsidRDefault="0022325B" w:rsidP="00117CE3">
      <w:pPr>
        <w:autoSpaceDE w:val="0"/>
        <w:autoSpaceDN w:val="0"/>
        <w:adjustRightInd w:val="0"/>
        <w:rPr>
          <w:rFonts w:cs="Arial"/>
          <w:szCs w:val="24"/>
        </w:rPr>
      </w:pPr>
    </w:p>
    <w:p w:rsidR="0022325B" w:rsidRPr="00F91EE9" w:rsidRDefault="0022325B" w:rsidP="00A17039">
      <w:pPr>
        <w:pStyle w:val="ListParagraph"/>
        <w:numPr>
          <w:ilvl w:val="0"/>
          <w:numId w:val="4"/>
        </w:numPr>
        <w:autoSpaceDE w:val="0"/>
        <w:autoSpaceDN w:val="0"/>
        <w:adjustRightInd w:val="0"/>
        <w:rPr>
          <w:rFonts w:cs="Arial"/>
          <w:szCs w:val="24"/>
        </w:rPr>
      </w:pPr>
      <w:r w:rsidRPr="00F91EE9">
        <w:rPr>
          <w:rFonts w:cs="Arial"/>
          <w:szCs w:val="24"/>
        </w:rPr>
        <w:t>DfE guidance is open to interpretation – 'proposals published' could refer to the public</w:t>
      </w:r>
      <w:r w:rsidR="00A17039" w:rsidRPr="00F91EE9">
        <w:rPr>
          <w:rFonts w:cs="Arial"/>
          <w:szCs w:val="24"/>
        </w:rPr>
        <w:t>ation of statutory notices or</w:t>
      </w:r>
      <w:r w:rsidRPr="00F91EE9">
        <w:rPr>
          <w:rFonts w:cs="Arial"/>
          <w:szCs w:val="24"/>
        </w:rPr>
        <w:t xml:space="preserve"> could refer to the publication of stage 1 consultation.  Either way, it would be sensible to continue with t</w:t>
      </w:r>
      <w:r w:rsidR="00631447" w:rsidRPr="00F91EE9">
        <w:rPr>
          <w:rFonts w:cs="Arial"/>
          <w:szCs w:val="24"/>
        </w:rPr>
        <w:t>he process that was started</w:t>
      </w:r>
      <w:r w:rsidR="00A17039" w:rsidRPr="00F91EE9">
        <w:rPr>
          <w:rFonts w:cs="Arial"/>
          <w:szCs w:val="24"/>
        </w:rPr>
        <w:t xml:space="preserve"> under the 2007 Regulations</w:t>
      </w:r>
      <w:r w:rsidRPr="00F91EE9">
        <w:rPr>
          <w:rFonts w:cs="Arial"/>
          <w:szCs w:val="24"/>
        </w:rPr>
        <w:t xml:space="preserve"> rather than switch to a different proces</w:t>
      </w:r>
      <w:r w:rsidR="00631447" w:rsidRPr="00F91EE9">
        <w:rPr>
          <w:rFonts w:cs="Arial"/>
          <w:szCs w:val="24"/>
        </w:rPr>
        <w:t>s ha</w:t>
      </w:r>
      <w:r w:rsidR="00A17039" w:rsidRPr="00F91EE9">
        <w:rPr>
          <w:rFonts w:cs="Arial"/>
          <w:szCs w:val="24"/>
        </w:rPr>
        <w:t xml:space="preserve">lf way through consultation; </w:t>
      </w:r>
    </w:p>
    <w:p w:rsidR="0022325B" w:rsidRPr="00F91EE9" w:rsidRDefault="0022325B" w:rsidP="00117CE3">
      <w:pPr>
        <w:autoSpaceDE w:val="0"/>
        <w:autoSpaceDN w:val="0"/>
        <w:adjustRightInd w:val="0"/>
        <w:rPr>
          <w:rFonts w:cs="Arial"/>
          <w:szCs w:val="24"/>
        </w:rPr>
      </w:pPr>
    </w:p>
    <w:p w:rsidR="0022325B" w:rsidRPr="00F91EE9" w:rsidRDefault="00A17039" w:rsidP="00A17039">
      <w:pPr>
        <w:pStyle w:val="ListParagraph"/>
        <w:numPr>
          <w:ilvl w:val="0"/>
          <w:numId w:val="4"/>
        </w:numPr>
        <w:autoSpaceDE w:val="0"/>
        <w:autoSpaceDN w:val="0"/>
        <w:adjustRightInd w:val="0"/>
        <w:rPr>
          <w:rFonts w:cs="Arial"/>
          <w:szCs w:val="24"/>
        </w:rPr>
      </w:pPr>
      <w:r w:rsidRPr="00F91EE9">
        <w:rPr>
          <w:rFonts w:cs="Arial"/>
          <w:szCs w:val="24"/>
        </w:rPr>
        <w:t>the statutory</w:t>
      </w:r>
      <w:r w:rsidR="00214E1A">
        <w:rPr>
          <w:rFonts w:cs="Arial"/>
          <w:szCs w:val="24"/>
        </w:rPr>
        <w:t xml:space="preserve"> notices had to be finalised</w:t>
      </w:r>
      <w:r w:rsidRPr="00F91EE9">
        <w:rPr>
          <w:rFonts w:cs="Arial"/>
          <w:szCs w:val="24"/>
        </w:rPr>
        <w:t xml:space="preserve"> with the relevant newspaper well before 28 January 2014, when the new Regulations came into force; and</w:t>
      </w:r>
    </w:p>
    <w:p w:rsidR="00B75951" w:rsidRPr="00F91EE9" w:rsidRDefault="0022325B" w:rsidP="00117CE3">
      <w:pPr>
        <w:autoSpaceDE w:val="0"/>
        <w:autoSpaceDN w:val="0"/>
        <w:adjustRightInd w:val="0"/>
        <w:rPr>
          <w:rFonts w:cs="Arial"/>
          <w:szCs w:val="24"/>
        </w:rPr>
      </w:pPr>
      <w:r w:rsidRPr="00F91EE9">
        <w:rPr>
          <w:rFonts w:cs="Arial"/>
          <w:szCs w:val="24"/>
        </w:rPr>
        <w:t xml:space="preserve"> </w:t>
      </w:r>
    </w:p>
    <w:p w:rsidR="00B75951" w:rsidRPr="00F91EE9" w:rsidRDefault="00A17039" w:rsidP="00A17039">
      <w:pPr>
        <w:pStyle w:val="ListParagraph"/>
        <w:numPr>
          <w:ilvl w:val="0"/>
          <w:numId w:val="4"/>
        </w:numPr>
        <w:autoSpaceDE w:val="0"/>
        <w:autoSpaceDN w:val="0"/>
        <w:adjustRightInd w:val="0"/>
        <w:rPr>
          <w:rFonts w:cs="Arial"/>
          <w:szCs w:val="24"/>
        </w:rPr>
      </w:pPr>
      <w:proofErr w:type="gramStart"/>
      <w:r w:rsidRPr="00F91EE9">
        <w:rPr>
          <w:rFonts w:cs="Arial"/>
          <w:szCs w:val="24"/>
        </w:rPr>
        <w:t>the</w:t>
      </w:r>
      <w:proofErr w:type="gramEnd"/>
      <w:r w:rsidRPr="00F91EE9">
        <w:rPr>
          <w:rFonts w:cs="Arial"/>
          <w:szCs w:val="24"/>
        </w:rPr>
        <w:t xml:space="preserve"> content of the full proposals and amount of</w:t>
      </w:r>
      <w:r w:rsidR="00214E1A">
        <w:rPr>
          <w:rFonts w:cs="Arial"/>
          <w:szCs w:val="24"/>
        </w:rPr>
        <w:t xml:space="preserve"> time for representation is more under the 2007 Regulations than under the 2013</w:t>
      </w:r>
      <w:r w:rsidRPr="00F91EE9">
        <w:rPr>
          <w:rFonts w:cs="Arial"/>
          <w:szCs w:val="24"/>
        </w:rPr>
        <w:t xml:space="preserve"> Regulations, therefore, by continuing with the process under the 2007 Regulations, the public and interested parties have not been disadvantaged.</w:t>
      </w:r>
    </w:p>
    <w:p w:rsidR="00A17039" w:rsidRPr="00F91EE9" w:rsidRDefault="00A17039" w:rsidP="00117CE3">
      <w:pPr>
        <w:autoSpaceDE w:val="0"/>
        <w:autoSpaceDN w:val="0"/>
        <w:adjustRightInd w:val="0"/>
        <w:rPr>
          <w:rFonts w:cs="Arial"/>
          <w:szCs w:val="24"/>
        </w:rPr>
      </w:pPr>
    </w:p>
    <w:p w:rsidR="00187238" w:rsidRPr="00F91EE9" w:rsidRDefault="00117CE3" w:rsidP="00117CE3">
      <w:pPr>
        <w:autoSpaceDE w:val="0"/>
        <w:autoSpaceDN w:val="0"/>
        <w:adjustRightInd w:val="0"/>
        <w:rPr>
          <w:rFonts w:cs="Arial"/>
          <w:szCs w:val="24"/>
        </w:rPr>
      </w:pPr>
      <w:r w:rsidRPr="00F91EE9">
        <w:rPr>
          <w:rFonts w:cs="Arial"/>
          <w:szCs w:val="24"/>
        </w:rPr>
        <w:t>Details of the proposals to be considered are</w:t>
      </w:r>
      <w:r w:rsidR="00565B47">
        <w:rPr>
          <w:rFonts w:cs="Arial"/>
          <w:szCs w:val="24"/>
        </w:rPr>
        <w:t xml:space="preserve"> set out</w:t>
      </w:r>
      <w:r w:rsidRPr="00F91EE9">
        <w:rPr>
          <w:rFonts w:cs="Arial"/>
          <w:szCs w:val="24"/>
        </w:rPr>
        <w:t xml:space="preserve"> in Appendix 'A'. The information contains the published notice and complete proposal.</w:t>
      </w:r>
    </w:p>
    <w:p w:rsidR="009339A3" w:rsidRPr="00F91EE9" w:rsidRDefault="009339A3" w:rsidP="00117CE3">
      <w:pPr>
        <w:autoSpaceDE w:val="0"/>
        <w:autoSpaceDN w:val="0"/>
        <w:adjustRightInd w:val="0"/>
        <w:rPr>
          <w:rFonts w:cs="Arial"/>
          <w:szCs w:val="24"/>
        </w:rPr>
      </w:pPr>
    </w:p>
    <w:p w:rsidR="009339A3" w:rsidRPr="00F91EE9" w:rsidRDefault="009339A3" w:rsidP="009339A3">
      <w:pPr>
        <w:autoSpaceDE w:val="0"/>
        <w:autoSpaceDN w:val="0"/>
        <w:adjustRightInd w:val="0"/>
        <w:rPr>
          <w:rFonts w:cs="Arial"/>
          <w:b/>
          <w:szCs w:val="24"/>
        </w:rPr>
      </w:pPr>
      <w:r w:rsidRPr="00F91EE9">
        <w:rPr>
          <w:rFonts w:cs="Arial"/>
          <w:b/>
          <w:szCs w:val="24"/>
        </w:rPr>
        <w:t>Checks on receipt of Statutory Proposals</w:t>
      </w:r>
    </w:p>
    <w:p w:rsidR="009339A3" w:rsidRPr="00F91EE9" w:rsidRDefault="009339A3" w:rsidP="009339A3">
      <w:pPr>
        <w:autoSpaceDE w:val="0"/>
        <w:autoSpaceDN w:val="0"/>
        <w:adjustRightInd w:val="0"/>
        <w:rPr>
          <w:rFonts w:cs="Arial"/>
          <w:b/>
          <w:szCs w:val="24"/>
        </w:rPr>
      </w:pPr>
    </w:p>
    <w:p w:rsidR="009339A3" w:rsidRPr="00F91EE9" w:rsidRDefault="009339A3" w:rsidP="009339A3">
      <w:pPr>
        <w:autoSpaceDE w:val="0"/>
        <w:autoSpaceDN w:val="0"/>
        <w:adjustRightInd w:val="0"/>
        <w:rPr>
          <w:rFonts w:cs="Arial"/>
          <w:szCs w:val="24"/>
        </w:rPr>
      </w:pPr>
      <w:r w:rsidRPr="00F91EE9">
        <w:rPr>
          <w:rFonts w:cs="Arial"/>
          <w:szCs w:val="24"/>
        </w:rPr>
        <w:t>Before considering the merits of a statutory proposal, DfE guidance advises that</w:t>
      </w:r>
      <w:r w:rsidR="00702F45">
        <w:rPr>
          <w:rFonts w:cs="Arial"/>
          <w:szCs w:val="24"/>
        </w:rPr>
        <w:t xml:space="preserve"> </w:t>
      </w:r>
      <w:r w:rsidRPr="00F91EE9">
        <w:rPr>
          <w:rFonts w:cs="Arial"/>
          <w:szCs w:val="24"/>
        </w:rPr>
        <w:t>there are four key issues which the Decision Maker must consider:</w:t>
      </w:r>
    </w:p>
    <w:p w:rsidR="009339A3" w:rsidRPr="00F91EE9" w:rsidRDefault="009339A3" w:rsidP="009339A3">
      <w:pPr>
        <w:autoSpaceDE w:val="0"/>
        <w:autoSpaceDN w:val="0"/>
        <w:adjustRightInd w:val="0"/>
        <w:rPr>
          <w:rFonts w:cs="Arial"/>
          <w:szCs w:val="24"/>
        </w:rPr>
      </w:pPr>
    </w:p>
    <w:p w:rsidR="009339A3" w:rsidRPr="00F91EE9" w:rsidRDefault="009339A3" w:rsidP="009339A3">
      <w:pPr>
        <w:autoSpaceDE w:val="0"/>
        <w:autoSpaceDN w:val="0"/>
        <w:adjustRightInd w:val="0"/>
        <w:rPr>
          <w:rFonts w:cs="Arial"/>
          <w:szCs w:val="24"/>
        </w:rPr>
      </w:pPr>
      <w:r w:rsidRPr="00F91EE9">
        <w:rPr>
          <w:rFonts w:cs="Arial"/>
          <w:szCs w:val="24"/>
        </w:rPr>
        <w:t>- Is any information missing?</w:t>
      </w:r>
    </w:p>
    <w:p w:rsidR="009339A3" w:rsidRPr="00F91EE9" w:rsidRDefault="009339A3" w:rsidP="009339A3">
      <w:pPr>
        <w:autoSpaceDE w:val="0"/>
        <w:autoSpaceDN w:val="0"/>
        <w:adjustRightInd w:val="0"/>
        <w:rPr>
          <w:rFonts w:cs="Arial"/>
          <w:szCs w:val="24"/>
        </w:rPr>
      </w:pPr>
      <w:proofErr w:type="gramStart"/>
      <w:r w:rsidRPr="00F91EE9">
        <w:rPr>
          <w:rFonts w:cs="Arial"/>
          <w:szCs w:val="24"/>
        </w:rPr>
        <w:t>- Does</w:t>
      </w:r>
      <w:proofErr w:type="gramEnd"/>
      <w:r w:rsidRPr="00F91EE9">
        <w:rPr>
          <w:rFonts w:cs="Arial"/>
          <w:szCs w:val="24"/>
        </w:rPr>
        <w:t xml:space="preserve"> the published notice comply with statutory requirements?</w:t>
      </w:r>
    </w:p>
    <w:p w:rsidR="009339A3" w:rsidRPr="00F91EE9" w:rsidRDefault="009339A3" w:rsidP="009339A3">
      <w:pPr>
        <w:autoSpaceDE w:val="0"/>
        <w:autoSpaceDN w:val="0"/>
        <w:adjustRightInd w:val="0"/>
        <w:rPr>
          <w:rFonts w:cs="Arial"/>
          <w:szCs w:val="24"/>
        </w:rPr>
      </w:pPr>
      <w:r w:rsidRPr="00F91EE9">
        <w:rPr>
          <w:rFonts w:cs="Arial"/>
          <w:szCs w:val="24"/>
        </w:rPr>
        <w:t>- Has statutory consultation been carried out prior to the publication of the notice?</w:t>
      </w:r>
    </w:p>
    <w:p w:rsidR="009339A3" w:rsidRPr="00F91EE9" w:rsidRDefault="009339A3" w:rsidP="009339A3">
      <w:pPr>
        <w:autoSpaceDE w:val="0"/>
        <w:autoSpaceDN w:val="0"/>
        <w:adjustRightInd w:val="0"/>
        <w:rPr>
          <w:rFonts w:cs="Arial"/>
          <w:szCs w:val="24"/>
        </w:rPr>
      </w:pPr>
      <w:r w:rsidRPr="00F91EE9">
        <w:rPr>
          <w:rFonts w:cs="Arial"/>
          <w:szCs w:val="24"/>
        </w:rPr>
        <w:t>- Are the proposals 'related' to other published proposals (and should therefore be</w:t>
      </w:r>
      <w:r w:rsidR="00702F45">
        <w:rPr>
          <w:rFonts w:cs="Arial"/>
          <w:szCs w:val="24"/>
        </w:rPr>
        <w:t xml:space="preserve"> </w:t>
      </w:r>
      <w:r w:rsidRPr="00F91EE9">
        <w:rPr>
          <w:rFonts w:cs="Arial"/>
          <w:szCs w:val="24"/>
        </w:rPr>
        <w:t>considered together)?</w:t>
      </w:r>
    </w:p>
    <w:p w:rsidR="009339A3" w:rsidRPr="00F91EE9" w:rsidRDefault="009339A3" w:rsidP="009339A3">
      <w:pPr>
        <w:autoSpaceDE w:val="0"/>
        <w:autoSpaceDN w:val="0"/>
        <w:adjustRightInd w:val="0"/>
        <w:rPr>
          <w:rFonts w:cs="Arial"/>
          <w:szCs w:val="24"/>
        </w:rPr>
      </w:pPr>
    </w:p>
    <w:p w:rsidR="009339A3" w:rsidRPr="00F91EE9" w:rsidRDefault="009339A3" w:rsidP="009339A3">
      <w:pPr>
        <w:autoSpaceDE w:val="0"/>
        <w:autoSpaceDN w:val="0"/>
        <w:adjustRightInd w:val="0"/>
        <w:rPr>
          <w:rFonts w:cs="Arial"/>
          <w:szCs w:val="24"/>
        </w:rPr>
      </w:pPr>
      <w:r w:rsidRPr="00F91EE9">
        <w:rPr>
          <w:rFonts w:cs="Arial"/>
          <w:szCs w:val="24"/>
        </w:rPr>
        <w:t>There is no information missing. The information is provided in the published notice</w:t>
      </w:r>
      <w:r w:rsidR="00702F45">
        <w:rPr>
          <w:rFonts w:cs="Arial"/>
          <w:szCs w:val="24"/>
        </w:rPr>
        <w:t xml:space="preserve"> </w:t>
      </w:r>
      <w:r w:rsidRPr="00F91EE9">
        <w:rPr>
          <w:rFonts w:cs="Arial"/>
          <w:szCs w:val="24"/>
        </w:rPr>
        <w:t>and complete proposal at Appendix 'A'.</w:t>
      </w:r>
    </w:p>
    <w:p w:rsidR="00941741" w:rsidRPr="00F91EE9" w:rsidRDefault="00941741" w:rsidP="009339A3">
      <w:pPr>
        <w:autoSpaceDE w:val="0"/>
        <w:autoSpaceDN w:val="0"/>
        <w:adjustRightInd w:val="0"/>
        <w:rPr>
          <w:rFonts w:cs="Arial"/>
          <w:szCs w:val="24"/>
        </w:rPr>
      </w:pPr>
    </w:p>
    <w:p w:rsidR="009339A3" w:rsidRPr="00F91EE9" w:rsidRDefault="009339A3" w:rsidP="009339A3">
      <w:pPr>
        <w:autoSpaceDE w:val="0"/>
        <w:autoSpaceDN w:val="0"/>
        <w:adjustRightInd w:val="0"/>
        <w:rPr>
          <w:rFonts w:cs="Arial"/>
          <w:szCs w:val="24"/>
        </w:rPr>
      </w:pPr>
      <w:r w:rsidRPr="00F91EE9">
        <w:rPr>
          <w:rFonts w:cs="Arial"/>
          <w:szCs w:val="24"/>
        </w:rPr>
        <w:t>The published notice complies with statutory requirements.</w:t>
      </w:r>
    </w:p>
    <w:p w:rsidR="00941741" w:rsidRPr="00F91EE9" w:rsidRDefault="00941741" w:rsidP="009339A3">
      <w:pPr>
        <w:autoSpaceDE w:val="0"/>
        <w:autoSpaceDN w:val="0"/>
        <w:adjustRightInd w:val="0"/>
        <w:rPr>
          <w:rFonts w:cs="Arial"/>
          <w:szCs w:val="24"/>
        </w:rPr>
      </w:pPr>
    </w:p>
    <w:p w:rsidR="009339A3" w:rsidRPr="00F91EE9" w:rsidRDefault="009339A3" w:rsidP="009339A3">
      <w:pPr>
        <w:autoSpaceDE w:val="0"/>
        <w:autoSpaceDN w:val="0"/>
        <w:adjustRightInd w:val="0"/>
        <w:rPr>
          <w:rFonts w:cs="Arial"/>
          <w:szCs w:val="24"/>
        </w:rPr>
      </w:pPr>
      <w:r w:rsidRPr="00F91EE9">
        <w:rPr>
          <w:rFonts w:cs="Arial"/>
          <w:szCs w:val="24"/>
        </w:rPr>
        <w:t xml:space="preserve">Statutory consultation was carried out prior to the publication of the notice. </w:t>
      </w:r>
      <w:r w:rsidR="00913D32">
        <w:rPr>
          <w:rFonts w:cs="Arial"/>
          <w:szCs w:val="24"/>
        </w:rPr>
        <w:t xml:space="preserve">The </w:t>
      </w:r>
      <w:proofErr w:type="spellStart"/>
      <w:r w:rsidR="00913D32">
        <w:rPr>
          <w:rFonts w:cs="Arial"/>
          <w:szCs w:val="24"/>
        </w:rPr>
        <w:t>repot</w:t>
      </w:r>
      <w:proofErr w:type="spellEnd"/>
      <w:r w:rsidR="00913D32">
        <w:rPr>
          <w:rFonts w:cs="Arial"/>
          <w:szCs w:val="24"/>
        </w:rPr>
        <w:t xml:space="preserve"> to the </w:t>
      </w:r>
      <w:r w:rsidRPr="00F91EE9">
        <w:rPr>
          <w:rFonts w:cs="Arial"/>
          <w:szCs w:val="24"/>
        </w:rPr>
        <w:t>Cabinet</w:t>
      </w:r>
      <w:r w:rsidR="00913D32">
        <w:rPr>
          <w:rFonts w:cs="Arial"/>
          <w:szCs w:val="24"/>
        </w:rPr>
        <w:t xml:space="preserve"> Member</w:t>
      </w:r>
      <w:r w:rsidR="00702F45">
        <w:rPr>
          <w:rFonts w:cs="Arial"/>
          <w:szCs w:val="24"/>
        </w:rPr>
        <w:t xml:space="preserve"> </w:t>
      </w:r>
      <w:r w:rsidR="00941741" w:rsidRPr="00F91EE9">
        <w:rPr>
          <w:rFonts w:cs="Arial"/>
          <w:szCs w:val="24"/>
        </w:rPr>
        <w:t>dated 6 February 2014</w:t>
      </w:r>
      <w:r w:rsidRPr="00F91EE9">
        <w:rPr>
          <w:rFonts w:cs="Arial"/>
          <w:szCs w:val="24"/>
        </w:rPr>
        <w:t xml:space="preserve"> provides details of the stage 1 consultation and responses</w:t>
      </w:r>
      <w:r w:rsidR="00941741" w:rsidRPr="00F91EE9">
        <w:rPr>
          <w:rFonts w:cs="Arial"/>
          <w:szCs w:val="24"/>
        </w:rPr>
        <w:t xml:space="preserve"> </w:t>
      </w:r>
      <w:r w:rsidRPr="00F91EE9">
        <w:rPr>
          <w:rFonts w:cs="Arial"/>
          <w:szCs w:val="24"/>
        </w:rPr>
        <w:t>received.</w:t>
      </w:r>
    </w:p>
    <w:p w:rsidR="00117CE3" w:rsidRPr="00F91EE9" w:rsidRDefault="00117CE3" w:rsidP="00117CE3">
      <w:pPr>
        <w:rPr>
          <w:rFonts w:cs="Arial"/>
          <w:szCs w:val="24"/>
        </w:rPr>
      </w:pPr>
    </w:p>
    <w:p w:rsidR="00C66C55" w:rsidRPr="00F91EE9" w:rsidRDefault="00C66C55" w:rsidP="00C66C55">
      <w:pPr>
        <w:autoSpaceDE w:val="0"/>
        <w:autoSpaceDN w:val="0"/>
        <w:adjustRightInd w:val="0"/>
        <w:rPr>
          <w:rFonts w:cs="Arial"/>
          <w:szCs w:val="24"/>
        </w:rPr>
      </w:pPr>
      <w:r w:rsidRPr="00F91EE9">
        <w:rPr>
          <w:rFonts w:cs="Arial"/>
          <w:szCs w:val="24"/>
        </w:rPr>
        <w:t>The proposal is not 'related' to any other published proposals.</w:t>
      </w:r>
    </w:p>
    <w:p w:rsidR="00C66C55" w:rsidRPr="00F91EE9" w:rsidRDefault="00C66C55" w:rsidP="00C66C55">
      <w:pPr>
        <w:autoSpaceDE w:val="0"/>
        <w:autoSpaceDN w:val="0"/>
        <w:adjustRightInd w:val="0"/>
        <w:rPr>
          <w:rFonts w:cs="Arial"/>
          <w:szCs w:val="24"/>
        </w:rPr>
      </w:pPr>
    </w:p>
    <w:p w:rsidR="002E0D3A" w:rsidRDefault="002E0D3A" w:rsidP="00C66C55">
      <w:pPr>
        <w:autoSpaceDE w:val="0"/>
        <w:autoSpaceDN w:val="0"/>
        <w:adjustRightInd w:val="0"/>
        <w:rPr>
          <w:rFonts w:cs="Arial"/>
          <w:b/>
          <w:szCs w:val="24"/>
        </w:rPr>
      </w:pPr>
    </w:p>
    <w:p w:rsidR="002E0D3A" w:rsidRDefault="002E0D3A" w:rsidP="00C66C55">
      <w:pPr>
        <w:autoSpaceDE w:val="0"/>
        <w:autoSpaceDN w:val="0"/>
        <w:adjustRightInd w:val="0"/>
        <w:rPr>
          <w:rFonts w:cs="Arial"/>
          <w:b/>
          <w:szCs w:val="24"/>
        </w:rPr>
      </w:pPr>
    </w:p>
    <w:p w:rsidR="00C66C55" w:rsidRPr="00F91EE9" w:rsidRDefault="00C66C55" w:rsidP="00C66C55">
      <w:pPr>
        <w:autoSpaceDE w:val="0"/>
        <w:autoSpaceDN w:val="0"/>
        <w:adjustRightInd w:val="0"/>
        <w:rPr>
          <w:rFonts w:cs="Arial"/>
          <w:b/>
          <w:szCs w:val="24"/>
        </w:rPr>
      </w:pPr>
      <w:r w:rsidRPr="00F91EE9">
        <w:rPr>
          <w:rFonts w:cs="Arial"/>
          <w:b/>
          <w:szCs w:val="24"/>
        </w:rPr>
        <w:t>Representations</w:t>
      </w:r>
    </w:p>
    <w:p w:rsidR="00C66C55" w:rsidRPr="00F91EE9" w:rsidRDefault="00C66C55" w:rsidP="00C66C55">
      <w:pPr>
        <w:autoSpaceDE w:val="0"/>
        <w:autoSpaceDN w:val="0"/>
        <w:adjustRightInd w:val="0"/>
        <w:rPr>
          <w:rFonts w:cs="Arial"/>
          <w:b/>
          <w:szCs w:val="24"/>
        </w:rPr>
      </w:pPr>
    </w:p>
    <w:p w:rsidR="00C66C55" w:rsidRPr="00F91EE9" w:rsidRDefault="006317B2" w:rsidP="00C66C55">
      <w:pPr>
        <w:rPr>
          <w:rFonts w:cs="Arial"/>
          <w:szCs w:val="24"/>
        </w:rPr>
      </w:pPr>
      <w:r w:rsidRPr="00F91EE9">
        <w:rPr>
          <w:rFonts w:cs="Arial"/>
          <w:szCs w:val="24"/>
        </w:rPr>
        <w:t>By the close of the statutory n</w:t>
      </w:r>
      <w:r w:rsidR="00C66C55" w:rsidRPr="00F91EE9">
        <w:rPr>
          <w:rFonts w:cs="Arial"/>
          <w:szCs w:val="24"/>
        </w:rPr>
        <w:t>otice representation period on 27 March, the local authority had received two written responses:</w:t>
      </w:r>
    </w:p>
    <w:p w:rsidR="00C66C55" w:rsidRPr="00F91EE9" w:rsidRDefault="00C66C55" w:rsidP="00C66C55">
      <w:pPr>
        <w:rPr>
          <w:rFonts w:cs="Arial"/>
          <w:szCs w:val="24"/>
        </w:rPr>
      </w:pPr>
    </w:p>
    <w:p w:rsidR="00C66C55" w:rsidRPr="00F91EE9" w:rsidRDefault="00C66C55" w:rsidP="00C66C55">
      <w:pPr>
        <w:pStyle w:val="ListParagraph"/>
        <w:numPr>
          <w:ilvl w:val="0"/>
          <w:numId w:val="3"/>
        </w:numPr>
        <w:rPr>
          <w:rFonts w:cs="Arial"/>
          <w:szCs w:val="24"/>
        </w:rPr>
      </w:pPr>
      <w:r w:rsidRPr="00F91EE9">
        <w:rPr>
          <w:rFonts w:cs="Arial"/>
          <w:szCs w:val="24"/>
        </w:rPr>
        <w:t xml:space="preserve">One from a member of Holly Grove School governing body requesting that the decision maker responds positively </w:t>
      </w:r>
      <w:r w:rsidR="00214E1A">
        <w:rPr>
          <w:rFonts w:cs="Arial"/>
          <w:szCs w:val="24"/>
        </w:rPr>
        <w:t>to the proposal as the school i</w:t>
      </w:r>
      <w:r w:rsidRPr="00F91EE9">
        <w:rPr>
          <w:rFonts w:cs="Arial"/>
          <w:szCs w:val="24"/>
        </w:rPr>
        <w:t>s in desperate need of the additional space.</w:t>
      </w:r>
    </w:p>
    <w:p w:rsidR="00C66C55" w:rsidRPr="00F91EE9" w:rsidRDefault="00C66C55" w:rsidP="00C66C55">
      <w:pPr>
        <w:rPr>
          <w:rFonts w:cs="Arial"/>
          <w:szCs w:val="24"/>
        </w:rPr>
      </w:pPr>
    </w:p>
    <w:p w:rsidR="00C66C55" w:rsidRPr="00F91EE9" w:rsidRDefault="00C66C55" w:rsidP="00C66C55">
      <w:pPr>
        <w:pStyle w:val="ListParagraph"/>
        <w:numPr>
          <w:ilvl w:val="0"/>
          <w:numId w:val="3"/>
        </w:numPr>
        <w:autoSpaceDE w:val="0"/>
        <w:autoSpaceDN w:val="0"/>
        <w:adjustRightInd w:val="0"/>
        <w:rPr>
          <w:rFonts w:cs="Arial"/>
          <w:szCs w:val="24"/>
        </w:rPr>
      </w:pPr>
      <w:r w:rsidRPr="00F91EE9">
        <w:rPr>
          <w:rFonts w:cs="Arial"/>
          <w:szCs w:val="24"/>
        </w:rPr>
        <w:t>One from the Association of Teachers and Lecturers which noted the proposal and undertook to work co-operatively with stakeholders.</w:t>
      </w:r>
    </w:p>
    <w:p w:rsidR="00C66C55" w:rsidRPr="00F91EE9" w:rsidRDefault="00C66C55">
      <w:pPr>
        <w:rPr>
          <w:rFonts w:cs="Arial"/>
          <w:b/>
          <w:szCs w:val="24"/>
        </w:rPr>
      </w:pPr>
    </w:p>
    <w:p w:rsidR="00C6108C" w:rsidRPr="00F91EE9" w:rsidRDefault="00C6108C" w:rsidP="00C6108C">
      <w:pPr>
        <w:autoSpaceDE w:val="0"/>
        <w:autoSpaceDN w:val="0"/>
        <w:adjustRightInd w:val="0"/>
        <w:rPr>
          <w:rFonts w:cs="Arial"/>
          <w:szCs w:val="24"/>
        </w:rPr>
      </w:pPr>
      <w:r w:rsidRPr="00F91EE9">
        <w:rPr>
          <w:rFonts w:cs="Arial"/>
          <w:szCs w:val="24"/>
        </w:rPr>
        <w:t>The responses have been placed on a file available in the Members’ Retiring Room.</w:t>
      </w:r>
    </w:p>
    <w:p w:rsidR="00C66C55" w:rsidRPr="00F91EE9" w:rsidRDefault="00C6108C" w:rsidP="00702F45">
      <w:pPr>
        <w:autoSpaceDE w:val="0"/>
        <w:autoSpaceDN w:val="0"/>
        <w:adjustRightInd w:val="0"/>
        <w:rPr>
          <w:rFonts w:cs="Arial"/>
          <w:szCs w:val="24"/>
        </w:rPr>
      </w:pPr>
      <w:r w:rsidRPr="00F91EE9">
        <w:rPr>
          <w:rFonts w:cs="Arial"/>
          <w:szCs w:val="24"/>
        </w:rPr>
        <w:t>Consultation responses are available for public inspection through Lancashire</w:t>
      </w:r>
      <w:r w:rsidR="00702F45">
        <w:rPr>
          <w:rFonts w:cs="Arial"/>
          <w:szCs w:val="24"/>
        </w:rPr>
        <w:t xml:space="preserve"> </w:t>
      </w:r>
      <w:r w:rsidRPr="00F91EE9">
        <w:rPr>
          <w:rFonts w:cs="Arial"/>
          <w:szCs w:val="24"/>
        </w:rPr>
        <w:t>County Council Pupil Places and Access Service (Telephone 01772 531957).</w:t>
      </w:r>
    </w:p>
    <w:p w:rsidR="00C6108C" w:rsidRPr="00F91EE9" w:rsidRDefault="00C6108C" w:rsidP="00C6108C">
      <w:pPr>
        <w:rPr>
          <w:rFonts w:cs="Arial"/>
          <w:b/>
          <w:szCs w:val="24"/>
        </w:rPr>
      </w:pPr>
    </w:p>
    <w:p w:rsidR="006317B2" w:rsidRPr="00F91EE9" w:rsidRDefault="006317B2" w:rsidP="006317B2">
      <w:pPr>
        <w:autoSpaceDE w:val="0"/>
        <w:autoSpaceDN w:val="0"/>
        <w:adjustRightInd w:val="0"/>
        <w:rPr>
          <w:rFonts w:cs="Arial"/>
          <w:b/>
          <w:szCs w:val="24"/>
        </w:rPr>
      </w:pPr>
      <w:r w:rsidRPr="00F91EE9">
        <w:rPr>
          <w:rFonts w:cs="Arial"/>
          <w:b/>
          <w:szCs w:val="24"/>
        </w:rPr>
        <w:t>Factors that the Decision Maker must take into consideration when</w:t>
      </w:r>
      <w:r w:rsidR="00214E1A">
        <w:rPr>
          <w:rFonts w:cs="Arial"/>
          <w:b/>
          <w:szCs w:val="24"/>
        </w:rPr>
        <w:t xml:space="preserve"> </w:t>
      </w:r>
      <w:r w:rsidRPr="00F91EE9">
        <w:rPr>
          <w:rFonts w:cs="Arial"/>
          <w:b/>
          <w:szCs w:val="24"/>
        </w:rPr>
        <w:t>determining the proposal:</w:t>
      </w:r>
    </w:p>
    <w:p w:rsidR="006317B2" w:rsidRPr="00F91EE9" w:rsidRDefault="006317B2" w:rsidP="006317B2">
      <w:pPr>
        <w:autoSpaceDE w:val="0"/>
        <w:autoSpaceDN w:val="0"/>
        <w:adjustRightInd w:val="0"/>
        <w:rPr>
          <w:rFonts w:cs="Arial"/>
          <w:b/>
          <w:szCs w:val="24"/>
        </w:rPr>
      </w:pPr>
    </w:p>
    <w:p w:rsidR="006317B2" w:rsidRPr="00F91EE9" w:rsidRDefault="006317B2" w:rsidP="00702F45">
      <w:pPr>
        <w:autoSpaceDE w:val="0"/>
        <w:autoSpaceDN w:val="0"/>
        <w:adjustRightInd w:val="0"/>
        <w:rPr>
          <w:rFonts w:cs="Arial"/>
          <w:szCs w:val="24"/>
        </w:rPr>
      </w:pPr>
      <w:r w:rsidRPr="00F91EE9">
        <w:rPr>
          <w:rFonts w:cs="Arial"/>
          <w:b/>
          <w:szCs w:val="24"/>
        </w:rPr>
        <w:t>Effect on standards and school improvement:</w:t>
      </w:r>
      <w:r w:rsidRPr="00F91EE9">
        <w:rPr>
          <w:rFonts w:cs="Arial"/>
          <w:szCs w:val="24"/>
        </w:rPr>
        <w:t xml:space="preserve"> decision makers should be</w:t>
      </w:r>
      <w:r w:rsidR="00702F45">
        <w:rPr>
          <w:rFonts w:cs="Arial"/>
          <w:szCs w:val="24"/>
        </w:rPr>
        <w:t xml:space="preserve"> </w:t>
      </w:r>
      <w:r w:rsidRPr="00F91EE9">
        <w:rPr>
          <w:rFonts w:cs="Arial"/>
          <w:szCs w:val="24"/>
        </w:rPr>
        <w:t>satisfied that proposals for a school expansion will contribute to raising standards</w:t>
      </w:r>
      <w:r w:rsidR="00702F45">
        <w:rPr>
          <w:rFonts w:cs="Arial"/>
          <w:szCs w:val="24"/>
        </w:rPr>
        <w:t xml:space="preserve"> </w:t>
      </w:r>
      <w:r w:rsidRPr="00F91EE9">
        <w:rPr>
          <w:rFonts w:cs="Arial"/>
          <w:szCs w:val="24"/>
        </w:rPr>
        <w:t>and improved attainment.</w:t>
      </w:r>
    </w:p>
    <w:p w:rsidR="00B414E4" w:rsidRPr="00F91EE9" w:rsidRDefault="00B414E4" w:rsidP="006317B2">
      <w:pPr>
        <w:rPr>
          <w:rFonts w:cs="Arial"/>
          <w:szCs w:val="24"/>
        </w:rPr>
      </w:pPr>
    </w:p>
    <w:p w:rsidR="00B414E4" w:rsidRPr="00F91EE9" w:rsidRDefault="00B414E4" w:rsidP="00702F45">
      <w:pPr>
        <w:autoSpaceDE w:val="0"/>
        <w:autoSpaceDN w:val="0"/>
        <w:adjustRightInd w:val="0"/>
        <w:rPr>
          <w:rFonts w:cs="Arial"/>
          <w:szCs w:val="24"/>
        </w:rPr>
      </w:pPr>
      <w:r w:rsidRPr="00F91EE9">
        <w:rPr>
          <w:rFonts w:cs="Arial"/>
          <w:szCs w:val="24"/>
        </w:rPr>
        <w:t>Comment: the OFSTED report for Holly Grove School found the school to be</w:t>
      </w:r>
      <w:r w:rsidR="00702F45">
        <w:rPr>
          <w:rFonts w:cs="Arial"/>
          <w:szCs w:val="24"/>
        </w:rPr>
        <w:t xml:space="preserve"> </w:t>
      </w:r>
      <w:r w:rsidRPr="00F91EE9">
        <w:rPr>
          <w:rFonts w:cs="Arial"/>
          <w:szCs w:val="24"/>
        </w:rPr>
        <w:t>good with some outstanding features.</w:t>
      </w:r>
    </w:p>
    <w:p w:rsidR="006317B2" w:rsidRPr="00F91EE9" w:rsidRDefault="006317B2" w:rsidP="006317B2">
      <w:pPr>
        <w:rPr>
          <w:rFonts w:cs="Arial"/>
          <w:szCs w:val="24"/>
        </w:rPr>
      </w:pPr>
    </w:p>
    <w:p w:rsidR="006317B2" w:rsidRPr="00F91EE9" w:rsidRDefault="006317B2" w:rsidP="00702F45">
      <w:pPr>
        <w:autoSpaceDE w:val="0"/>
        <w:autoSpaceDN w:val="0"/>
        <w:adjustRightInd w:val="0"/>
        <w:rPr>
          <w:rFonts w:cs="Arial"/>
          <w:szCs w:val="24"/>
        </w:rPr>
      </w:pPr>
      <w:r w:rsidRPr="00F91EE9">
        <w:rPr>
          <w:rFonts w:cs="Arial"/>
          <w:b/>
          <w:szCs w:val="24"/>
        </w:rPr>
        <w:t>Every child matters:</w:t>
      </w:r>
      <w:r w:rsidRPr="00F91EE9">
        <w:rPr>
          <w:rFonts w:cs="Arial"/>
          <w:szCs w:val="24"/>
        </w:rPr>
        <w:t xml:space="preserve"> the decision maker should consider how proposals will help</w:t>
      </w:r>
      <w:r w:rsidR="00702F45">
        <w:rPr>
          <w:rFonts w:cs="Arial"/>
          <w:szCs w:val="24"/>
        </w:rPr>
        <w:t xml:space="preserve"> </w:t>
      </w:r>
      <w:r w:rsidRPr="00F91EE9">
        <w:rPr>
          <w:rFonts w:cs="Arial"/>
          <w:szCs w:val="24"/>
        </w:rPr>
        <w:t>every child and young person be healthy; stay safe; enjoy and achieve; make a</w:t>
      </w:r>
      <w:r w:rsidR="00702F45">
        <w:rPr>
          <w:rFonts w:cs="Arial"/>
          <w:szCs w:val="24"/>
        </w:rPr>
        <w:t xml:space="preserve"> </w:t>
      </w:r>
      <w:r w:rsidRPr="00F91EE9">
        <w:rPr>
          <w:rFonts w:cs="Arial"/>
          <w:szCs w:val="24"/>
        </w:rPr>
        <w:t>positive contribution; and achieve economic well-being.</w:t>
      </w:r>
    </w:p>
    <w:p w:rsidR="00B414E4" w:rsidRPr="00F91EE9" w:rsidRDefault="00B414E4" w:rsidP="006317B2">
      <w:pPr>
        <w:rPr>
          <w:rFonts w:cs="Arial"/>
          <w:szCs w:val="24"/>
        </w:rPr>
      </w:pPr>
    </w:p>
    <w:p w:rsidR="00B414E4" w:rsidRPr="00F91EE9" w:rsidRDefault="00B414E4" w:rsidP="006317B2">
      <w:pPr>
        <w:rPr>
          <w:rFonts w:cs="Arial"/>
          <w:szCs w:val="24"/>
        </w:rPr>
      </w:pPr>
      <w:r w:rsidRPr="00F91EE9">
        <w:rPr>
          <w:rFonts w:cs="Arial"/>
          <w:szCs w:val="24"/>
        </w:rPr>
        <w:t xml:space="preserve">Comment: The statutory proposal is to formally expand the school, thereby increasing the number of SEN places available for children in the East of the County and minimising the potential to need to travel to other provision.  The Ofsted report for Holly Grove School gave the school a grade of outstanding for the extent to which pupils feel safe and the extent to which pupils adopt healthy lifestyles.  </w:t>
      </w:r>
    </w:p>
    <w:p w:rsidR="006317B2" w:rsidRPr="00F91EE9" w:rsidRDefault="006317B2" w:rsidP="006317B2">
      <w:pPr>
        <w:rPr>
          <w:rFonts w:cs="Arial"/>
          <w:szCs w:val="24"/>
        </w:rPr>
      </w:pPr>
    </w:p>
    <w:p w:rsidR="006317B2" w:rsidRPr="00F91EE9" w:rsidRDefault="006317B2" w:rsidP="006317B2">
      <w:pPr>
        <w:autoSpaceDE w:val="0"/>
        <w:autoSpaceDN w:val="0"/>
        <w:adjustRightInd w:val="0"/>
        <w:rPr>
          <w:rFonts w:cs="Arial"/>
          <w:szCs w:val="24"/>
        </w:rPr>
      </w:pPr>
      <w:r w:rsidRPr="00F91EE9">
        <w:rPr>
          <w:rFonts w:cs="Arial"/>
          <w:b/>
          <w:szCs w:val="24"/>
        </w:rPr>
        <w:t>Equal Opportunity Issues:</w:t>
      </w:r>
      <w:r w:rsidRPr="00F91EE9">
        <w:rPr>
          <w:rFonts w:cs="Arial"/>
          <w:szCs w:val="24"/>
        </w:rPr>
        <w:t xml:space="preserve"> the decision maker should consider the impact of the</w:t>
      </w:r>
      <w:r w:rsidR="00702F45">
        <w:rPr>
          <w:rFonts w:cs="Arial"/>
          <w:szCs w:val="24"/>
        </w:rPr>
        <w:t xml:space="preserve"> </w:t>
      </w:r>
      <w:r w:rsidRPr="00F91EE9">
        <w:rPr>
          <w:rFonts w:cs="Arial"/>
          <w:szCs w:val="24"/>
        </w:rPr>
        <w:t>proposal on equal opportunity issues.</w:t>
      </w:r>
    </w:p>
    <w:p w:rsidR="006317B2" w:rsidRPr="00F91EE9" w:rsidRDefault="006317B2" w:rsidP="006317B2">
      <w:pPr>
        <w:autoSpaceDE w:val="0"/>
        <w:autoSpaceDN w:val="0"/>
        <w:adjustRightInd w:val="0"/>
        <w:rPr>
          <w:rFonts w:cs="Arial"/>
          <w:szCs w:val="24"/>
        </w:rPr>
      </w:pPr>
    </w:p>
    <w:p w:rsidR="006317B2" w:rsidRPr="00F91EE9" w:rsidRDefault="006317B2" w:rsidP="00702F45">
      <w:pPr>
        <w:autoSpaceDE w:val="0"/>
        <w:autoSpaceDN w:val="0"/>
        <w:adjustRightInd w:val="0"/>
        <w:rPr>
          <w:rFonts w:cs="Arial"/>
          <w:szCs w:val="24"/>
        </w:rPr>
      </w:pPr>
      <w:r w:rsidRPr="00F91EE9">
        <w:rPr>
          <w:rFonts w:cs="Arial"/>
          <w:szCs w:val="24"/>
        </w:rPr>
        <w:t>Comment: it is not considered that there are any equal opportunity issues associated</w:t>
      </w:r>
      <w:r w:rsidR="00702F45">
        <w:rPr>
          <w:rFonts w:cs="Arial"/>
          <w:szCs w:val="24"/>
        </w:rPr>
        <w:t xml:space="preserve"> </w:t>
      </w:r>
      <w:r w:rsidRPr="00F91EE9">
        <w:rPr>
          <w:rFonts w:cs="Arial"/>
          <w:szCs w:val="24"/>
        </w:rPr>
        <w:t>with the proposal (see section on SEN Improvement Test and Equality and</w:t>
      </w:r>
      <w:r w:rsidR="00702F45">
        <w:rPr>
          <w:rFonts w:cs="Arial"/>
          <w:szCs w:val="24"/>
        </w:rPr>
        <w:t xml:space="preserve"> </w:t>
      </w:r>
      <w:r w:rsidRPr="00F91EE9">
        <w:rPr>
          <w:rFonts w:cs="Arial"/>
          <w:szCs w:val="24"/>
        </w:rPr>
        <w:t>Diversity). The proposal is to expand the school which will not disadvantage any</w:t>
      </w:r>
      <w:r w:rsidR="00702F45">
        <w:rPr>
          <w:rFonts w:cs="Arial"/>
          <w:szCs w:val="24"/>
        </w:rPr>
        <w:t xml:space="preserve"> </w:t>
      </w:r>
      <w:r w:rsidRPr="00F91EE9">
        <w:rPr>
          <w:rFonts w:cs="Arial"/>
          <w:szCs w:val="24"/>
        </w:rPr>
        <w:t>group and will benefit pupils at the school.</w:t>
      </w:r>
    </w:p>
    <w:p w:rsidR="006317B2" w:rsidRPr="00F91EE9" w:rsidRDefault="006317B2" w:rsidP="006317B2">
      <w:pPr>
        <w:rPr>
          <w:rFonts w:cs="Arial"/>
          <w:b/>
          <w:szCs w:val="24"/>
        </w:rPr>
      </w:pPr>
    </w:p>
    <w:p w:rsidR="006317B2" w:rsidRPr="00F91EE9" w:rsidRDefault="006317B2" w:rsidP="00702F45">
      <w:pPr>
        <w:autoSpaceDE w:val="0"/>
        <w:autoSpaceDN w:val="0"/>
        <w:adjustRightInd w:val="0"/>
        <w:rPr>
          <w:rFonts w:cs="Arial"/>
          <w:szCs w:val="24"/>
        </w:rPr>
      </w:pPr>
      <w:r w:rsidRPr="00F91EE9">
        <w:rPr>
          <w:rFonts w:cs="Arial"/>
          <w:b/>
          <w:szCs w:val="24"/>
        </w:rPr>
        <w:t>Need for places:</w:t>
      </w:r>
      <w:r w:rsidRPr="00F91EE9">
        <w:rPr>
          <w:rFonts w:cs="Arial"/>
          <w:szCs w:val="24"/>
        </w:rPr>
        <w:t xml:space="preserve"> the decision maker should consider whether there is a need for</w:t>
      </w:r>
      <w:r w:rsidR="00702F45">
        <w:rPr>
          <w:rFonts w:cs="Arial"/>
          <w:szCs w:val="24"/>
        </w:rPr>
        <w:t xml:space="preserve"> </w:t>
      </w:r>
      <w:r w:rsidRPr="00F91EE9">
        <w:rPr>
          <w:rFonts w:cs="Arial"/>
          <w:szCs w:val="24"/>
        </w:rPr>
        <w:t>expansion by considering the evidence presented.</w:t>
      </w:r>
    </w:p>
    <w:p w:rsidR="006317B2" w:rsidRPr="00F91EE9" w:rsidRDefault="006317B2" w:rsidP="006317B2">
      <w:pPr>
        <w:rPr>
          <w:rFonts w:cs="Arial"/>
          <w:szCs w:val="24"/>
        </w:rPr>
      </w:pPr>
    </w:p>
    <w:p w:rsidR="00B414E4" w:rsidRPr="00F91EE9" w:rsidRDefault="00B414E4" w:rsidP="006317B2">
      <w:pPr>
        <w:rPr>
          <w:rFonts w:cs="Arial"/>
          <w:szCs w:val="24"/>
        </w:rPr>
      </w:pPr>
      <w:r w:rsidRPr="00F91EE9">
        <w:rPr>
          <w:rFonts w:cs="Arial"/>
          <w:szCs w:val="24"/>
        </w:rPr>
        <w:t>Comment:  For a number of years, the school has had to admit in excess of its approved number of 50 due to demand in the area.  As at January 2014 there were 68 pupils on roll.  The proposal aims to formalise the approved number at 70</w:t>
      </w:r>
      <w:r w:rsidR="00214E1A">
        <w:rPr>
          <w:rFonts w:cs="Arial"/>
          <w:szCs w:val="24"/>
        </w:rPr>
        <w:t xml:space="preserve"> and provide additional accommodation</w:t>
      </w:r>
      <w:r w:rsidRPr="00F91EE9">
        <w:rPr>
          <w:rFonts w:cs="Arial"/>
          <w:szCs w:val="24"/>
        </w:rPr>
        <w:t>, therefore addressing this issue.</w:t>
      </w:r>
    </w:p>
    <w:p w:rsidR="00B414E4" w:rsidRPr="00F91EE9" w:rsidRDefault="00B414E4" w:rsidP="006317B2">
      <w:pPr>
        <w:rPr>
          <w:rFonts w:cs="Arial"/>
          <w:szCs w:val="24"/>
        </w:rPr>
      </w:pPr>
    </w:p>
    <w:p w:rsidR="006317B2" w:rsidRPr="00F91EE9" w:rsidRDefault="006317B2" w:rsidP="00702F45">
      <w:pPr>
        <w:autoSpaceDE w:val="0"/>
        <w:autoSpaceDN w:val="0"/>
        <w:adjustRightInd w:val="0"/>
        <w:rPr>
          <w:rFonts w:cs="Arial"/>
          <w:szCs w:val="24"/>
        </w:rPr>
      </w:pPr>
      <w:r w:rsidRPr="00F91EE9">
        <w:rPr>
          <w:rFonts w:cs="Arial"/>
          <w:b/>
          <w:szCs w:val="24"/>
        </w:rPr>
        <w:t>Expansion of popular and successful schools:</w:t>
      </w:r>
      <w:r w:rsidRPr="00F91EE9">
        <w:rPr>
          <w:rFonts w:cs="Arial"/>
          <w:szCs w:val="24"/>
        </w:rPr>
        <w:t xml:space="preserve"> places should be allocated where</w:t>
      </w:r>
      <w:r w:rsidR="00702F45">
        <w:rPr>
          <w:rFonts w:cs="Arial"/>
          <w:szCs w:val="24"/>
        </w:rPr>
        <w:t xml:space="preserve"> </w:t>
      </w:r>
      <w:r w:rsidRPr="00F91EE9">
        <w:rPr>
          <w:rFonts w:cs="Arial"/>
          <w:szCs w:val="24"/>
        </w:rPr>
        <w:t>parents want them and at schools with strong educational performance in absolute</w:t>
      </w:r>
      <w:r w:rsidR="00702F45">
        <w:rPr>
          <w:rFonts w:cs="Arial"/>
          <w:szCs w:val="24"/>
        </w:rPr>
        <w:t xml:space="preserve"> </w:t>
      </w:r>
      <w:r w:rsidRPr="00F91EE9">
        <w:rPr>
          <w:rFonts w:cs="Arial"/>
          <w:szCs w:val="24"/>
        </w:rPr>
        <w:t>and relative terms. There is a strong presumption that proposals to expand popular</w:t>
      </w:r>
      <w:r w:rsidR="00702F45">
        <w:rPr>
          <w:rFonts w:cs="Arial"/>
          <w:szCs w:val="24"/>
        </w:rPr>
        <w:t xml:space="preserve"> </w:t>
      </w:r>
      <w:r w:rsidRPr="00F91EE9">
        <w:rPr>
          <w:rFonts w:cs="Arial"/>
          <w:szCs w:val="24"/>
        </w:rPr>
        <w:t>and successful schools should be approved.</w:t>
      </w:r>
    </w:p>
    <w:p w:rsidR="000D6577" w:rsidRPr="00F91EE9" w:rsidRDefault="000D6577" w:rsidP="006317B2">
      <w:pPr>
        <w:rPr>
          <w:rFonts w:cs="Arial"/>
          <w:szCs w:val="24"/>
        </w:rPr>
      </w:pPr>
    </w:p>
    <w:p w:rsidR="009A3E79" w:rsidRPr="00F91EE9" w:rsidRDefault="009A3E79" w:rsidP="00702F45">
      <w:pPr>
        <w:autoSpaceDE w:val="0"/>
        <w:autoSpaceDN w:val="0"/>
        <w:adjustRightInd w:val="0"/>
        <w:rPr>
          <w:rFonts w:cs="Arial"/>
          <w:szCs w:val="24"/>
        </w:rPr>
      </w:pPr>
      <w:r w:rsidRPr="00F91EE9">
        <w:rPr>
          <w:rFonts w:cs="Arial"/>
          <w:szCs w:val="24"/>
        </w:rPr>
        <w:t>Comment: this consideration is aimed more at mainstream schools. However, the</w:t>
      </w:r>
      <w:r w:rsidR="00702F45">
        <w:rPr>
          <w:rFonts w:cs="Arial"/>
          <w:szCs w:val="24"/>
        </w:rPr>
        <w:t xml:space="preserve"> </w:t>
      </w:r>
      <w:r w:rsidRPr="00F91EE9">
        <w:rPr>
          <w:rFonts w:cs="Arial"/>
          <w:szCs w:val="24"/>
        </w:rPr>
        <w:t>standards at Holly Grove School are good, as rated by Ofsted, and the</w:t>
      </w:r>
      <w:r w:rsidR="00702F45">
        <w:rPr>
          <w:rFonts w:cs="Arial"/>
          <w:szCs w:val="24"/>
        </w:rPr>
        <w:t xml:space="preserve"> </w:t>
      </w:r>
      <w:r w:rsidRPr="00F91EE9">
        <w:rPr>
          <w:rFonts w:cs="Arial"/>
          <w:szCs w:val="24"/>
        </w:rPr>
        <w:t>school is well supported by its parents and carers.</w:t>
      </w:r>
    </w:p>
    <w:p w:rsidR="009A3E79" w:rsidRPr="00F91EE9" w:rsidRDefault="009A3E79" w:rsidP="009A3E79">
      <w:pPr>
        <w:rPr>
          <w:rFonts w:cs="Arial"/>
          <w:szCs w:val="24"/>
        </w:rPr>
      </w:pPr>
    </w:p>
    <w:p w:rsidR="000D6577" w:rsidRPr="00F91EE9" w:rsidRDefault="000D6577" w:rsidP="000D6577">
      <w:pPr>
        <w:autoSpaceDE w:val="0"/>
        <w:autoSpaceDN w:val="0"/>
        <w:adjustRightInd w:val="0"/>
        <w:rPr>
          <w:rFonts w:cs="Arial"/>
          <w:szCs w:val="24"/>
        </w:rPr>
      </w:pPr>
      <w:r w:rsidRPr="00F91EE9">
        <w:rPr>
          <w:rFonts w:cs="Arial"/>
          <w:b/>
          <w:szCs w:val="24"/>
        </w:rPr>
        <w:t xml:space="preserve">Travel and accessibility: </w:t>
      </w:r>
      <w:r w:rsidRPr="00F91EE9">
        <w:rPr>
          <w:rFonts w:cs="Arial"/>
          <w:szCs w:val="24"/>
        </w:rPr>
        <w:t>the proposed changes should be accessible and should</w:t>
      </w:r>
      <w:r w:rsidR="00702F45">
        <w:rPr>
          <w:rFonts w:cs="Arial"/>
          <w:szCs w:val="24"/>
        </w:rPr>
        <w:t xml:space="preserve"> </w:t>
      </w:r>
      <w:r w:rsidRPr="00F91EE9">
        <w:rPr>
          <w:rFonts w:cs="Arial"/>
          <w:szCs w:val="24"/>
        </w:rPr>
        <w:t>not adversely impact on disadvantaged groups.</w:t>
      </w:r>
    </w:p>
    <w:p w:rsidR="000D6577" w:rsidRPr="00F91EE9" w:rsidRDefault="000D6577" w:rsidP="000D6577">
      <w:pPr>
        <w:autoSpaceDE w:val="0"/>
        <w:autoSpaceDN w:val="0"/>
        <w:adjustRightInd w:val="0"/>
        <w:rPr>
          <w:rFonts w:cs="Arial"/>
          <w:szCs w:val="24"/>
        </w:rPr>
      </w:pPr>
    </w:p>
    <w:p w:rsidR="000D6577" w:rsidRPr="00F91EE9" w:rsidRDefault="000D6577" w:rsidP="00702F45">
      <w:pPr>
        <w:autoSpaceDE w:val="0"/>
        <w:autoSpaceDN w:val="0"/>
        <w:adjustRightInd w:val="0"/>
        <w:rPr>
          <w:rFonts w:cs="Arial"/>
          <w:szCs w:val="24"/>
        </w:rPr>
      </w:pPr>
      <w:r w:rsidRPr="00F91EE9">
        <w:rPr>
          <w:rFonts w:cs="Arial"/>
          <w:szCs w:val="24"/>
        </w:rPr>
        <w:t xml:space="preserve">Comment: all pupils are transported to and from school and the proposal </w:t>
      </w:r>
      <w:proofErr w:type="gramStart"/>
      <w:r w:rsidRPr="00F91EE9">
        <w:rPr>
          <w:rFonts w:cs="Arial"/>
          <w:szCs w:val="24"/>
        </w:rPr>
        <w:t>does</w:t>
      </w:r>
      <w:proofErr w:type="gramEnd"/>
      <w:r w:rsidRPr="00F91EE9">
        <w:rPr>
          <w:rFonts w:cs="Arial"/>
          <w:szCs w:val="24"/>
        </w:rPr>
        <w:t xml:space="preserve"> not</w:t>
      </w:r>
      <w:r w:rsidR="00702F45">
        <w:rPr>
          <w:rFonts w:cs="Arial"/>
          <w:szCs w:val="24"/>
        </w:rPr>
        <w:t xml:space="preserve"> </w:t>
      </w:r>
      <w:r w:rsidRPr="00F91EE9">
        <w:rPr>
          <w:rFonts w:cs="Arial"/>
          <w:szCs w:val="24"/>
        </w:rPr>
        <w:t>adversely impact on disadvantaged groups.</w:t>
      </w:r>
    </w:p>
    <w:p w:rsidR="000D6577" w:rsidRPr="00F91EE9" w:rsidRDefault="000D6577" w:rsidP="006317B2">
      <w:pPr>
        <w:rPr>
          <w:rFonts w:cs="Arial"/>
          <w:b/>
          <w:szCs w:val="24"/>
        </w:rPr>
      </w:pPr>
    </w:p>
    <w:p w:rsidR="000D6577" w:rsidRPr="00F91EE9" w:rsidRDefault="000D6577" w:rsidP="000D6577">
      <w:pPr>
        <w:autoSpaceDE w:val="0"/>
        <w:autoSpaceDN w:val="0"/>
        <w:adjustRightInd w:val="0"/>
        <w:rPr>
          <w:rFonts w:cs="Arial"/>
          <w:szCs w:val="24"/>
        </w:rPr>
      </w:pPr>
      <w:r w:rsidRPr="00F91EE9">
        <w:rPr>
          <w:rFonts w:cs="Arial"/>
          <w:b/>
          <w:szCs w:val="24"/>
        </w:rPr>
        <w:t>Funding and land:</w:t>
      </w:r>
      <w:r w:rsidRPr="00F91EE9">
        <w:rPr>
          <w:rFonts w:cs="Arial"/>
          <w:szCs w:val="24"/>
        </w:rPr>
        <w:t xml:space="preserve"> the Decision Maker should be satisfied that any land, premises</w:t>
      </w:r>
    </w:p>
    <w:p w:rsidR="000D6577" w:rsidRPr="00F91EE9" w:rsidRDefault="000D6577" w:rsidP="000D6577">
      <w:pPr>
        <w:rPr>
          <w:rFonts w:cs="Arial"/>
          <w:szCs w:val="24"/>
        </w:rPr>
      </w:pPr>
      <w:proofErr w:type="gramStart"/>
      <w:r w:rsidRPr="00F91EE9">
        <w:rPr>
          <w:rFonts w:cs="Arial"/>
          <w:szCs w:val="24"/>
        </w:rPr>
        <w:t>or</w:t>
      </w:r>
      <w:proofErr w:type="gramEnd"/>
      <w:r w:rsidRPr="00F91EE9">
        <w:rPr>
          <w:rFonts w:cs="Arial"/>
          <w:szCs w:val="24"/>
        </w:rPr>
        <w:t xml:space="preserve"> capital required to implement the proposals will be available.</w:t>
      </w:r>
    </w:p>
    <w:p w:rsidR="009A3E79" w:rsidRPr="00F91EE9" w:rsidRDefault="009A3E79" w:rsidP="000D6577">
      <w:pPr>
        <w:rPr>
          <w:rFonts w:cs="Arial"/>
          <w:szCs w:val="24"/>
        </w:rPr>
      </w:pPr>
    </w:p>
    <w:p w:rsidR="009A3E79" w:rsidRPr="00F91EE9" w:rsidRDefault="009A3E79" w:rsidP="00702F45">
      <w:pPr>
        <w:autoSpaceDE w:val="0"/>
        <w:autoSpaceDN w:val="0"/>
        <w:adjustRightInd w:val="0"/>
        <w:rPr>
          <w:rFonts w:cs="Arial"/>
          <w:szCs w:val="24"/>
        </w:rPr>
      </w:pPr>
      <w:r w:rsidRPr="00F91EE9">
        <w:rPr>
          <w:rFonts w:cs="Arial"/>
          <w:szCs w:val="24"/>
        </w:rPr>
        <w:t>Comment: the capital funding for the expansion of the premises is available within</w:t>
      </w:r>
      <w:r w:rsidR="00702F45">
        <w:rPr>
          <w:rFonts w:cs="Arial"/>
          <w:szCs w:val="24"/>
        </w:rPr>
        <w:t xml:space="preserve"> </w:t>
      </w:r>
      <w:r w:rsidRPr="00F91EE9">
        <w:rPr>
          <w:rFonts w:cs="Arial"/>
          <w:szCs w:val="24"/>
        </w:rPr>
        <w:t xml:space="preserve">the current schools budget </w:t>
      </w:r>
      <w:r w:rsidR="008B0F46" w:rsidRPr="00F91EE9">
        <w:rPr>
          <w:rFonts w:cs="Arial"/>
          <w:szCs w:val="24"/>
        </w:rPr>
        <w:t xml:space="preserve">and contributions from school partners </w:t>
      </w:r>
      <w:r w:rsidRPr="00F91EE9">
        <w:rPr>
          <w:rFonts w:cs="Arial"/>
          <w:szCs w:val="24"/>
        </w:rPr>
        <w:t>(see section on Finance).</w:t>
      </w:r>
      <w:r w:rsidR="008B0F46" w:rsidRPr="00F91EE9">
        <w:rPr>
          <w:rFonts w:cs="Arial"/>
          <w:szCs w:val="24"/>
        </w:rPr>
        <w:t xml:space="preserve">  The expansion will be fully accommodated on the current Barden Campus site.</w:t>
      </w:r>
    </w:p>
    <w:p w:rsidR="000D6577" w:rsidRPr="00F91EE9" w:rsidRDefault="000D6577" w:rsidP="000D6577">
      <w:pPr>
        <w:rPr>
          <w:rFonts w:cs="Arial"/>
          <w:szCs w:val="24"/>
        </w:rPr>
      </w:pPr>
    </w:p>
    <w:p w:rsidR="000D6577" w:rsidRPr="00F91EE9" w:rsidRDefault="000D6577" w:rsidP="000D6577">
      <w:pPr>
        <w:autoSpaceDE w:val="0"/>
        <w:autoSpaceDN w:val="0"/>
        <w:adjustRightInd w:val="0"/>
        <w:rPr>
          <w:rFonts w:cs="Arial"/>
          <w:szCs w:val="24"/>
        </w:rPr>
      </w:pPr>
      <w:r w:rsidRPr="00F91EE9">
        <w:rPr>
          <w:rFonts w:cs="Arial"/>
          <w:b/>
          <w:szCs w:val="24"/>
        </w:rPr>
        <w:t>Special Educational Needs Provision:</w:t>
      </w:r>
      <w:r w:rsidRPr="00F91EE9">
        <w:rPr>
          <w:rFonts w:cs="Arial"/>
          <w:szCs w:val="24"/>
        </w:rPr>
        <w:t xml:space="preserve"> the guidelines for consideration relate</w:t>
      </w:r>
      <w:r w:rsidR="00702F45">
        <w:rPr>
          <w:rFonts w:cs="Arial"/>
          <w:szCs w:val="24"/>
        </w:rPr>
        <w:t xml:space="preserve"> </w:t>
      </w:r>
      <w:r w:rsidRPr="00F91EE9">
        <w:rPr>
          <w:rFonts w:cs="Arial"/>
          <w:szCs w:val="24"/>
        </w:rPr>
        <w:t>mainly to a full system review of SEN provision within a LA.</w:t>
      </w:r>
    </w:p>
    <w:p w:rsidR="000D6577" w:rsidRPr="00F91EE9" w:rsidRDefault="000D6577" w:rsidP="000D6577">
      <w:pPr>
        <w:autoSpaceDE w:val="0"/>
        <w:autoSpaceDN w:val="0"/>
        <w:adjustRightInd w:val="0"/>
        <w:rPr>
          <w:rFonts w:cs="Arial"/>
          <w:szCs w:val="24"/>
        </w:rPr>
      </w:pPr>
    </w:p>
    <w:p w:rsidR="000D6577" w:rsidRPr="00F91EE9" w:rsidRDefault="000D6577" w:rsidP="000D6577">
      <w:pPr>
        <w:autoSpaceDE w:val="0"/>
        <w:autoSpaceDN w:val="0"/>
        <w:adjustRightInd w:val="0"/>
        <w:rPr>
          <w:rFonts w:cs="Arial"/>
          <w:szCs w:val="24"/>
        </w:rPr>
      </w:pPr>
      <w:r w:rsidRPr="00F91EE9">
        <w:rPr>
          <w:rFonts w:cs="Arial"/>
          <w:szCs w:val="24"/>
        </w:rPr>
        <w:t>Comment: not applicable.</w:t>
      </w:r>
    </w:p>
    <w:p w:rsidR="000D6577" w:rsidRPr="00F91EE9" w:rsidRDefault="000D6577" w:rsidP="000D6577">
      <w:pPr>
        <w:autoSpaceDE w:val="0"/>
        <w:autoSpaceDN w:val="0"/>
        <w:adjustRightInd w:val="0"/>
        <w:rPr>
          <w:rFonts w:cs="Arial"/>
          <w:szCs w:val="24"/>
        </w:rPr>
      </w:pPr>
    </w:p>
    <w:p w:rsidR="000D6577" w:rsidRPr="00F91EE9" w:rsidRDefault="000D6577" w:rsidP="000D6577">
      <w:pPr>
        <w:autoSpaceDE w:val="0"/>
        <w:autoSpaceDN w:val="0"/>
        <w:adjustRightInd w:val="0"/>
        <w:rPr>
          <w:rFonts w:cs="Arial"/>
          <w:szCs w:val="24"/>
        </w:rPr>
      </w:pPr>
      <w:r w:rsidRPr="00F91EE9">
        <w:rPr>
          <w:rFonts w:cs="Arial"/>
          <w:b/>
          <w:szCs w:val="24"/>
        </w:rPr>
        <w:t>SEN Improvement Test:</w:t>
      </w:r>
      <w:r w:rsidRPr="00F91EE9">
        <w:rPr>
          <w:rFonts w:cs="Arial"/>
          <w:szCs w:val="24"/>
        </w:rPr>
        <w:t xml:space="preserve"> DfE guidance suggests that authorities should apply the</w:t>
      </w:r>
    </w:p>
    <w:p w:rsidR="000D6577" w:rsidRPr="00F91EE9" w:rsidRDefault="000D6577" w:rsidP="000D6577">
      <w:pPr>
        <w:autoSpaceDE w:val="0"/>
        <w:autoSpaceDN w:val="0"/>
        <w:adjustRightInd w:val="0"/>
        <w:rPr>
          <w:rFonts w:cs="Arial"/>
          <w:szCs w:val="24"/>
        </w:rPr>
      </w:pPr>
      <w:r w:rsidRPr="00F91EE9">
        <w:rPr>
          <w:rFonts w:cs="Arial"/>
          <w:szCs w:val="24"/>
        </w:rPr>
        <w:t>SEN Improvement Test to proposals relating to provision reserved for pupils with</w:t>
      </w:r>
    </w:p>
    <w:p w:rsidR="000D6577" w:rsidRPr="00F91EE9" w:rsidRDefault="000D6577" w:rsidP="000D6577">
      <w:pPr>
        <w:autoSpaceDE w:val="0"/>
        <w:autoSpaceDN w:val="0"/>
        <w:adjustRightInd w:val="0"/>
        <w:rPr>
          <w:rFonts w:cs="Arial"/>
          <w:szCs w:val="24"/>
        </w:rPr>
      </w:pPr>
      <w:proofErr w:type="gramStart"/>
      <w:r w:rsidRPr="00F91EE9">
        <w:rPr>
          <w:rFonts w:cs="Arial"/>
          <w:szCs w:val="24"/>
        </w:rPr>
        <w:t>SEN, and that if proposals fall short of the test</w:t>
      </w:r>
      <w:r w:rsidR="00702F45">
        <w:rPr>
          <w:rFonts w:cs="Arial"/>
          <w:szCs w:val="24"/>
        </w:rPr>
        <w:t>,</w:t>
      </w:r>
      <w:r w:rsidRPr="00F91EE9">
        <w:rPr>
          <w:rFonts w:cs="Arial"/>
          <w:szCs w:val="24"/>
        </w:rPr>
        <w:t xml:space="preserve"> they should not be approved.</w:t>
      </w:r>
      <w:proofErr w:type="gramEnd"/>
      <w:r w:rsidRPr="00F91EE9">
        <w:rPr>
          <w:rFonts w:cs="Arial"/>
          <w:szCs w:val="24"/>
        </w:rPr>
        <w:t xml:space="preserve"> The</w:t>
      </w:r>
    </w:p>
    <w:p w:rsidR="000D6577" w:rsidRPr="00F91EE9" w:rsidRDefault="000D6577" w:rsidP="000D6577">
      <w:pPr>
        <w:autoSpaceDE w:val="0"/>
        <w:autoSpaceDN w:val="0"/>
        <w:adjustRightInd w:val="0"/>
        <w:rPr>
          <w:rFonts w:cs="Arial"/>
          <w:szCs w:val="24"/>
        </w:rPr>
      </w:pPr>
      <w:r w:rsidRPr="00F91EE9">
        <w:rPr>
          <w:rFonts w:cs="Arial"/>
          <w:szCs w:val="24"/>
        </w:rPr>
        <w:t>SEN Improvement Test requires proposers to demonstrate to parents how the</w:t>
      </w:r>
      <w:r w:rsidR="00702F45">
        <w:rPr>
          <w:rFonts w:cs="Arial"/>
          <w:szCs w:val="24"/>
        </w:rPr>
        <w:t xml:space="preserve"> </w:t>
      </w:r>
      <w:r w:rsidRPr="00F91EE9">
        <w:rPr>
          <w:rFonts w:cs="Arial"/>
          <w:szCs w:val="24"/>
        </w:rPr>
        <w:t>proposed arrangements are likely to lead to improvements in standards and quality</w:t>
      </w:r>
      <w:r w:rsidR="00702F45">
        <w:rPr>
          <w:rFonts w:cs="Arial"/>
          <w:szCs w:val="24"/>
        </w:rPr>
        <w:t xml:space="preserve"> </w:t>
      </w:r>
      <w:r w:rsidRPr="00F91EE9">
        <w:rPr>
          <w:rFonts w:cs="Arial"/>
          <w:szCs w:val="24"/>
        </w:rPr>
        <w:t>and / or the range of educational provision for children with SEN. The key factors</w:t>
      </w:r>
      <w:r w:rsidR="00702F45">
        <w:rPr>
          <w:rFonts w:cs="Arial"/>
          <w:szCs w:val="24"/>
        </w:rPr>
        <w:t xml:space="preserve"> </w:t>
      </w:r>
      <w:r w:rsidRPr="00F91EE9">
        <w:rPr>
          <w:rFonts w:cs="Arial"/>
          <w:szCs w:val="24"/>
        </w:rPr>
        <w:t>are:</w:t>
      </w:r>
    </w:p>
    <w:p w:rsidR="000D6577" w:rsidRPr="00F91EE9" w:rsidRDefault="000D6577" w:rsidP="000D6577">
      <w:pPr>
        <w:autoSpaceDE w:val="0"/>
        <w:autoSpaceDN w:val="0"/>
        <w:adjustRightInd w:val="0"/>
        <w:rPr>
          <w:rFonts w:cs="Arial"/>
          <w:szCs w:val="24"/>
        </w:rPr>
      </w:pPr>
      <w:r w:rsidRPr="00F91EE9">
        <w:rPr>
          <w:rFonts w:cs="Arial"/>
          <w:szCs w:val="24"/>
        </w:rPr>
        <w:t>• Improved access to education and associated services;</w:t>
      </w:r>
    </w:p>
    <w:p w:rsidR="000D6577" w:rsidRPr="00F91EE9" w:rsidRDefault="000D6577" w:rsidP="000D6577">
      <w:pPr>
        <w:autoSpaceDE w:val="0"/>
        <w:autoSpaceDN w:val="0"/>
        <w:adjustRightInd w:val="0"/>
        <w:rPr>
          <w:rFonts w:cs="Arial"/>
          <w:szCs w:val="24"/>
        </w:rPr>
      </w:pPr>
      <w:r w:rsidRPr="00F91EE9">
        <w:rPr>
          <w:rFonts w:cs="Arial"/>
          <w:szCs w:val="24"/>
        </w:rPr>
        <w:t>• Improved access to specialist staff;</w:t>
      </w:r>
    </w:p>
    <w:p w:rsidR="000D6577" w:rsidRPr="00F91EE9" w:rsidRDefault="000D6577" w:rsidP="000D6577">
      <w:pPr>
        <w:autoSpaceDE w:val="0"/>
        <w:autoSpaceDN w:val="0"/>
        <w:adjustRightInd w:val="0"/>
        <w:rPr>
          <w:rFonts w:cs="Arial"/>
          <w:szCs w:val="24"/>
        </w:rPr>
      </w:pPr>
      <w:r w:rsidRPr="00F91EE9">
        <w:rPr>
          <w:rFonts w:cs="Arial"/>
          <w:szCs w:val="24"/>
        </w:rPr>
        <w:t>• Improved access to suitable accommodation; and</w:t>
      </w:r>
    </w:p>
    <w:p w:rsidR="000D6577" w:rsidRPr="00F91EE9" w:rsidRDefault="000D6577" w:rsidP="000D6577">
      <w:pPr>
        <w:rPr>
          <w:rFonts w:cs="Arial"/>
          <w:szCs w:val="24"/>
        </w:rPr>
      </w:pPr>
      <w:r w:rsidRPr="00F91EE9">
        <w:rPr>
          <w:rFonts w:cs="Arial"/>
          <w:szCs w:val="24"/>
        </w:rPr>
        <w:t>• Improved supply of suitable places.</w:t>
      </w:r>
    </w:p>
    <w:p w:rsidR="000D6577" w:rsidRPr="00F91EE9" w:rsidRDefault="000D6577" w:rsidP="000D6577">
      <w:pPr>
        <w:rPr>
          <w:rFonts w:cs="Arial"/>
          <w:b/>
          <w:szCs w:val="24"/>
        </w:rPr>
      </w:pPr>
    </w:p>
    <w:p w:rsidR="000D6577" w:rsidRPr="00F91EE9" w:rsidRDefault="000D6577" w:rsidP="000D6577">
      <w:pPr>
        <w:autoSpaceDE w:val="0"/>
        <w:autoSpaceDN w:val="0"/>
        <w:adjustRightInd w:val="0"/>
        <w:rPr>
          <w:rFonts w:cs="Arial"/>
          <w:szCs w:val="24"/>
        </w:rPr>
      </w:pPr>
      <w:r w:rsidRPr="00F91EE9">
        <w:rPr>
          <w:rFonts w:cs="Arial"/>
          <w:szCs w:val="24"/>
        </w:rPr>
        <w:t>Comment: in the case of the proposal under consideration, the formal expansi</w:t>
      </w:r>
      <w:r w:rsidR="00214E1A">
        <w:rPr>
          <w:rFonts w:cs="Arial"/>
          <w:szCs w:val="24"/>
        </w:rPr>
        <w:t>on of the school</w:t>
      </w:r>
      <w:r w:rsidRPr="00F91EE9">
        <w:rPr>
          <w:rFonts w:cs="Arial"/>
          <w:szCs w:val="24"/>
        </w:rPr>
        <w:t xml:space="preserve"> will improve access to </w:t>
      </w:r>
      <w:r w:rsidR="00214E1A">
        <w:rPr>
          <w:rFonts w:cs="Arial"/>
          <w:szCs w:val="24"/>
        </w:rPr>
        <w:t>suitable accommodation and will improve t</w:t>
      </w:r>
      <w:r w:rsidRPr="00F91EE9">
        <w:rPr>
          <w:rFonts w:cs="Arial"/>
          <w:szCs w:val="24"/>
        </w:rPr>
        <w:t xml:space="preserve">he supply of suitable school places </w:t>
      </w:r>
      <w:r w:rsidR="00B818B9">
        <w:rPr>
          <w:rFonts w:cs="Arial"/>
          <w:szCs w:val="24"/>
        </w:rPr>
        <w:t xml:space="preserve">available </w:t>
      </w:r>
      <w:r w:rsidRPr="00F91EE9">
        <w:rPr>
          <w:rFonts w:cs="Arial"/>
          <w:szCs w:val="24"/>
        </w:rPr>
        <w:t xml:space="preserve">within </w:t>
      </w:r>
      <w:r w:rsidR="00B818B9">
        <w:rPr>
          <w:rFonts w:cs="Arial"/>
          <w:szCs w:val="24"/>
        </w:rPr>
        <w:t>the County</w:t>
      </w:r>
      <w:r w:rsidRPr="00F91EE9">
        <w:rPr>
          <w:rFonts w:cs="Arial"/>
          <w:szCs w:val="24"/>
        </w:rPr>
        <w:t>.</w:t>
      </w:r>
    </w:p>
    <w:p w:rsidR="000D6577" w:rsidRPr="00F91EE9" w:rsidRDefault="000D6577" w:rsidP="000D6577">
      <w:pPr>
        <w:autoSpaceDE w:val="0"/>
        <w:autoSpaceDN w:val="0"/>
        <w:adjustRightInd w:val="0"/>
        <w:rPr>
          <w:rFonts w:cs="Arial"/>
          <w:szCs w:val="24"/>
        </w:rPr>
      </w:pPr>
    </w:p>
    <w:p w:rsidR="000D6577" w:rsidRPr="00F91EE9" w:rsidRDefault="000D6577" w:rsidP="000D6577">
      <w:pPr>
        <w:autoSpaceDE w:val="0"/>
        <w:autoSpaceDN w:val="0"/>
        <w:adjustRightInd w:val="0"/>
        <w:rPr>
          <w:rFonts w:cs="Arial"/>
          <w:szCs w:val="24"/>
        </w:rPr>
      </w:pPr>
      <w:r w:rsidRPr="00F91EE9">
        <w:rPr>
          <w:rFonts w:cs="Arial"/>
          <w:b/>
          <w:szCs w:val="24"/>
        </w:rPr>
        <w:t>Views of interested parties:</w:t>
      </w:r>
      <w:r w:rsidRPr="00F91EE9">
        <w:rPr>
          <w:rFonts w:cs="Arial"/>
          <w:szCs w:val="24"/>
        </w:rPr>
        <w:t xml:space="preserve"> These should be taken into account.</w:t>
      </w:r>
    </w:p>
    <w:p w:rsidR="000D6577" w:rsidRPr="00F91EE9" w:rsidRDefault="000D6577" w:rsidP="000D6577">
      <w:pPr>
        <w:autoSpaceDE w:val="0"/>
        <w:autoSpaceDN w:val="0"/>
        <w:adjustRightInd w:val="0"/>
        <w:rPr>
          <w:rFonts w:cs="Arial"/>
          <w:szCs w:val="24"/>
        </w:rPr>
      </w:pPr>
    </w:p>
    <w:p w:rsidR="000D6577" w:rsidRPr="00F91EE9" w:rsidRDefault="000D6577" w:rsidP="000D6577">
      <w:pPr>
        <w:autoSpaceDE w:val="0"/>
        <w:autoSpaceDN w:val="0"/>
        <w:adjustRightInd w:val="0"/>
        <w:rPr>
          <w:rFonts w:cs="Arial"/>
          <w:szCs w:val="24"/>
        </w:rPr>
      </w:pPr>
      <w:r w:rsidRPr="00F91EE9">
        <w:rPr>
          <w:rFonts w:cs="Arial"/>
          <w:szCs w:val="24"/>
        </w:rPr>
        <w:t>Comment: the views of interested parties are included in this report. At stage 1</w:t>
      </w:r>
      <w:r w:rsidR="00702F45">
        <w:rPr>
          <w:rFonts w:cs="Arial"/>
          <w:szCs w:val="24"/>
        </w:rPr>
        <w:t xml:space="preserve"> </w:t>
      </w:r>
      <w:r w:rsidRPr="00F91EE9">
        <w:rPr>
          <w:rFonts w:cs="Arial"/>
          <w:szCs w:val="24"/>
        </w:rPr>
        <w:t>consultation, the results of which were reported to Cabinet Member on 6 February 2014, 12 communications of support, one neutral response and no responses expressing objection to the proposals were received.</w:t>
      </w:r>
    </w:p>
    <w:p w:rsidR="000D6577" w:rsidRPr="00F91EE9" w:rsidRDefault="000D6577" w:rsidP="000D6577">
      <w:pPr>
        <w:autoSpaceDE w:val="0"/>
        <w:autoSpaceDN w:val="0"/>
        <w:adjustRightInd w:val="0"/>
        <w:rPr>
          <w:rFonts w:cs="Arial"/>
          <w:szCs w:val="24"/>
        </w:rPr>
      </w:pPr>
    </w:p>
    <w:p w:rsidR="00E75840" w:rsidRPr="00F91EE9" w:rsidRDefault="00E75840">
      <w:pPr>
        <w:rPr>
          <w:rFonts w:cs="Arial"/>
          <w:b/>
          <w:szCs w:val="24"/>
        </w:rPr>
      </w:pPr>
      <w:r w:rsidRPr="00F91EE9">
        <w:rPr>
          <w:rFonts w:cs="Arial"/>
          <w:b/>
          <w:szCs w:val="24"/>
        </w:rPr>
        <w:t>Consultations</w:t>
      </w:r>
    </w:p>
    <w:p w:rsidR="000D6577" w:rsidRPr="00F91EE9" w:rsidRDefault="000D6577">
      <w:pPr>
        <w:rPr>
          <w:rFonts w:cs="Arial"/>
          <w:b/>
          <w:szCs w:val="24"/>
        </w:rPr>
      </w:pPr>
    </w:p>
    <w:p w:rsidR="000D6577" w:rsidRPr="00F91EE9" w:rsidRDefault="000D6577">
      <w:pPr>
        <w:rPr>
          <w:rFonts w:cs="Arial"/>
          <w:b/>
          <w:szCs w:val="24"/>
        </w:rPr>
      </w:pPr>
      <w:r w:rsidRPr="00F91EE9">
        <w:rPr>
          <w:rFonts w:cs="Arial"/>
          <w:szCs w:val="24"/>
        </w:rPr>
        <w:t>Full details of the consultation process are set out in Appendix 'A'.</w:t>
      </w:r>
    </w:p>
    <w:p w:rsidR="00E75840" w:rsidRPr="00F91EE9" w:rsidRDefault="00E75840">
      <w:pPr>
        <w:rPr>
          <w:rFonts w:cs="Arial"/>
          <w:b/>
          <w:szCs w:val="24"/>
        </w:rPr>
      </w:pPr>
    </w:p>
    <w:p w:rsidR="00E75840" w:rsidRPr="00F91EE9" w:rsidRDefault="00E75840">
      <w:pPr>
        <w:rPr>
          <w:rFonts w:cs="Arial"/>
          <w:szCs w:val="24"/>
        </w:rPr>
      </w:pPr>
      <w:r w:rsidRPr="00F91EE9">
        <w:rPr>
          <w:rFonts w:cs="Arial"/>
          <w:b/>
          <w:szCs w:val="24"/>
        </w:rPr>
        <w:t>Implications</w:t>
      </w:r>
      <w:r w:rsidRPr="00F91EE9">
        <w:rPr>
          <w:rFonts w:cs="Arial"/>
          <w:szCs w:val="24"/>
        </w:rPr>
        <w:t xml:space="preserve">: </w:t>
      </w:r>
    </w:p>
    <w:p w:rsidR="00E75840" w:rsidRPr="00F91EE9" w:rsidRDefault="00E75840">
      <w:pPr>
        <w:rPr>
          <w:rFonts w:cs="Arial"/>
          <w:szCs w:val="24"/>
        </w:rPr>
      </w:pPr>
    </w:p>
    <w:p w:rsidR="00E75840" w:rsidRPr="00F91EE9" w:rsidRDefault="00E75840">
      <w:pPr>
        <w:rPr>
          <w:rFonts w:cs="Arial"/>
          <w:szCs w:val="24"/>
        </w:rPr>
      </w:pPr>
      <w:r w:rsidRPr="00F91EE9">
        <w:rPr>
          <w:rFonts w:cs="Arial"/>
          <w:szCs w:val="24"/>
        </w:rPr>
        <w:t>This item has the following implications, as indicated:</w:t>
      </w:r>
    </w:p>
    <w:p w:rsidR="00E75840" w:rsidRPr="00F91EE9" w:rsidRDefault="00E75840">
      <w:pPr>
        <w:rPr>
          <w:rFonts w:cs="Arial"/>
          <w:szCs w:val="24"/>
        </w:rPr>
      </w:pPr>
    </w:p>
    <w:p w:rsidR="00E75840" w:rsidRPr="00F91EE9" w:rsidRDefault="00E75840">
      <w:pPr>
        <w:rPr>
          <w:rFonts w:cs="Arial"/>
          <w:b/>
          <w:szCs w:val="24"/>
        </w:rPr>
      </w:pPr>
      <w:r w:rsidRPr="00F91EE9">
        <w:rPr>
          <w:rFonts w:cs="Arial"/>
          <w:b/>
          <w:szCs w:val="24"/>
        </w:rPr>
        <w:t>Risk management</w:t>
      </w:r>
    </w:p>
    <w:p w:rsidR="000D6577" w:rsidRPr="00F91EE9" w:rsidRDefault="000D6577" w:rsidP="000D6577">
      <w:pPr>
        <w:autoSpaceDE w:val="0"/>
        <w:autoSpaceDN w:val="0"/>
        <w:adjustRightInd w:val="0"/>
        <w:rPr>
          <w:rFonts w:cs="Arial"/>
          <w:color w:val="000000"/>
          <w:szCs w:val="24"/>
        </w:rPr>
      </w:pPr>
    </w:p>
    <w:p w:rsidR="009A3E79" w:rsidRPr="00F91EE9" w:rsidRDefault="009A3E79" w:rsidP="009A3E79">
      <w:pPr>
        <w:autoSpaceDE w:val="0"/>
        <w:autoSpaceDN w:val="0"/>
        <w:adjustRightInd w:val="0"/>
        <w:rPr>
          <w:rFonts w:cs="Arial"/>
          <w:szCs w:val="24"/>
        </w:rPr>
      </w:pPr>
      <w:r w:rsidRPr="00F91EE9">
        <w:rPr>
          <w:rFonts w:cs="Arial"/>
          <w:szCs w:val="24"/>
        </w:rPr>
        <w:t>There are legal risks associated with not formally designating Holly Grove School for the number of pupils it is providing for, and there are financial risks associated with not increasing the number of SEN places available within Lancashire maintained provision. Both are outlined below.</w:t>
      </w:r>
    </w:p>
    <w:p w:rsidR="002E0D3A" w:rsidRDefault="002E0D3A" w:rsidP="000D6577">
      <w:pPr>
        <w:rPr>
          <w:rFonts w:cs="Arial"/>
          <w:b/>
          <w:color w:val="000000"/>
          <w:szCs w:val="24"/>
        </w:rPr>
      </w:pPr>
    </w:p>
    <w:p w:rsidR="000D6577" w:rsidRPr="00F91EE9" w:rsidRDefault="000D6577" w:rsidP="000D6577">
      <w:pPr>
        <w:rPr>
          <w:rFonts w:cs="Arial"/>
          <w:b/>
          <w:szCs w:val="24"/>
        </w:rPr>
      </w:pPr>
      <w:r w:rsidRPr="00F91EE9">
        <w:rPr>
          <w:rFonts w:cs="Arial"/>
          <w:b/>
          <w:color w:val="000000"/>
          <w:szCs w:val="24"/>
        </w:rPr>
        <w:t>Legal</w:t>
      </w:r>
    </w:p>
    <w:p w:rsidR="00E75840" w:rsidRPr="00F91EE9" w:rsidRDefault="00E75840">
      <w:pPr>
        <w:rPr>
          <w:rFonts w:cs="Arial"/>
          <w:szCs w:val="24"/>
        </w:rPr>
      </w:pPr>
    </w:p>
    <w:p w:rsidR="009A3E79" w:rsidRPr="00F91EE9" w:rsidRDefault="009A3E79" w:rsidP="009A3E79">
      <w:pPr>
        <w:autoSpaceDE w:val="0"/>
        <w:autoSpaceDN w:val="0"/>
        <w:adjustRightInd w:val="0"/>
        <w:rPr>
          <w:rFonts w:cs="Arial"/>
          <w:szCs w:val="24"/>
        </w:rPr>
      </w:pPr>
      <w:r w:rsidRPr="00F91EE9">
        <w:rPr>
          <w:rFonts w:cs="Arial"/>
          <w:szCs w:val="24"/>
        </w:rPr>
        <w:t>If the provision at the school is not formally designated for the correct number of pupils, there is a risk that the school may be required to reduce pupil numbers in the future to its current approved number of 50.</w:t>
      </w:r>
    </w:p>
    <w:p w:rsidR="009A3E79" w:rsidRPr="00F91EE9" w:rsidRDefault="009A3E79">
      <w:pPr>
        <w:rPr>
          <w:rFonts w:cs="Arial"/>
          <w:szCs w:val="24"/>
        </w:rPr>
      </w:pPr>
    </w:p>
    <w:p w:rsidR="00E75840" w:rsidRPr="00F91EE9" w:rsidRDefault="000D6577">
      <w:pPr>
        <w:pStyle w:val="Header"/>
        <w:rPr>
          <w:rFonts w:cs="Arial"/>
          <w:b/>
          <w:szCs w:val="24"/>
        </w:rPr>
      </w:pPr>
      <w:r w:rsidRPr="00F91EE9">
        <w:rPr>
          <w:rFonts w:cs="Arial"/>
          <w:b/>
          <w:szCs w:val="24"/>
        </w:rPr>
        <w:t>Financial</w:t>
      </w:r>
    </w:p>
    <w:p w:rsidR="000D6577" w:rsidRPr="00F91EE9" w:rsidRDefault="000D6577">
      <w:pPr>
        <w:pStyle w:val="Header"/>
        <w:rPr>
          <w:rFonts w:cs="Arial"/>
          <w:b/>
          <w:szCs w:val="24"/>
        </w:rPr>
      </w:pPr>
    </w:p>
    <w:p w:rsidR="009A3E79" w:rsidRPr="00F91EE9" w:rsidRDefault="009A3E79" w:rsidP="009A3E79">
      <w:pPr>
        <w:autoSpaceDE w:val="0"/>
        <w:autoSpaceDN w:val="0"/>
        <w:adjustRightInd w:val="0"/>
        <w:rPr>
          <w:rFonts w:cs="Arial"/>
          <w:szCs w:val="24"/>
        </w:rPr>
      </w:pPr>
      <w:r w:rsidRPr="00F91EE9">
        <w:rPr>
          <w:rFonts w:cs="Arial"/>
          <w:szCs w:val="24"/>
        </w:rPr>
        <w:t>The proposal represents a small potential increase in the number of pupils on roll at</w:t>
      </w:r>
    </w:p>
    <w:p w:rsidR="009A3E79" w:rsidRPr="00F91EE9" w:rsidRDefault="009A3E79" w:rsidP="009A3E79">
      <w:pPr>
        <w:autoSpaceDE w:val="0"/>
        <w:autoSpaceDN w:val="0"/>
        <w:adjustRightInd w:val="0"/>
        <w:rPr>
          <w:rFonts w:cs="Arial"/>
          <w:szCs w:val="24"/>
        </w:rPr>
      </w:pPr>
      <w:r w:rsidRPr="00F91EE9">
        <w:rPr>
          <w:rFonts w:cs="Arial"/>
          <w:szCs w:val="24"/>
        </w:rPr>
        <w:t>Holly Grove School (compared to the numbers that are actually on roll). The school has recently had to refuse entry to some pupils because of accommodation difficulties. These pupils will represent a cost to either the County Council's budget in terms of increased travel to alternative schools, or the dedicated schools grant</w:t>
      </w:r>
    </w:p>
    <w:p w:rsidR="009A3E79" w:rsidRPr="00F91EE9" w:rsidRDefault="009A3E79" w:rsidP="009A3E79">
      <w:pPr>
        <w:autoSpaceDE w:val="0"/>
        <w:autoSpaceDN w:val="0"/>
        <w:adjustRightInd w:val="0"/>
        <w:rPr>
          <w:rFonts w:cs="Arial"/>
          <w:szCs w:val="24"/>
        </w:rPr>
      </w:pPr>
      <w:r w:rsidRPr="00F91EE9">
        <w:rPr>
          <w:rFonts w:cs="Arial"/>
          <w:szCs w:val="24"/>
        </w:rPr>
        <w:t>(DSG) if the pupils had to be placed in non LCC maintained provision. The small increase in pupil numbers at the school is, therefore, likely to represent a saving to the local authority and the DSG.</w:t>
      </w:r>
    </w:p>
    <w:p w:rsidR="009A3E79" w:rsidRPr="00F91EE9" w:rsidRDefault="009A3E79" w:rsidP="009A3E79">
      <w:pPr>
        <w:autoSpaceDE w:val="0"/>
        <w:autoSpaceDN w:val="0"/>
        <w:adjustRightInd w:val="0"/>
        <w:rPr>
          <w:rFonts w:cs="Arial"/>
          <w:szCs w:val="24"/>
        </w:rPr>
      </w:pPr>
    </w:p>
    <w:p w:rsidR="009A3E79" w:rsidRPr="00F91EE9" w:rsidRDefault="00E82331" w:rsidP="009A3E79">
      <w:pPr>
        <w:autoSpaceDE w:val="0"/>
        <w:autoSpaceDN w:val="0"/>
        <w:adjustRightInd w:val="0"/>
        <w:rPr>
          <w:rFonts w:cs="Arial"/>
          <w:szCs w:val="24"/>
        </w:rPr>
      </w:pPr>
      <w:r w:rsidRPr="00F91EE9">
        <w:rPr>
          <w:rFonts w:cs="Arial"/>
          <w:szCs w:val="24"/>
        </w:rPr>
        <w:t xml:space="preserve">The capital project includes a reorganisation of accommodation for some of the Barden Campus partners.  </w:t>
      </w:r>
      <w:r w:rsidR="009A3E79" w:rsidRPr="00F91EE9">
        <w:rPr>
          <w:rFonts w:cs="Arial"/>
          <w:szCs w:val="24"/>
        </w:rPr>
        <w:t xml:space="preserve">The </w:t>
      </w:r>
      <w:r w:rsidRPr="00F91EE9">
        <w:rPr>
          <w:rFonts w:cs="Arial"/>
          <w:szCs w:val="24"/>
        </w:rPr>
        <w:t xml:space="preserve">full </w:t>
      </w:r>
      <w:r w:rsidR="009A3E79" w:rsidRPr="00F91EE9">
        <w:rPr>
          <w:rFonts w:cs="Arial"/>
          <w:szCs w:val="24"/>
        </w:rPr>
        <w:t>capital costs of the project will be met from the existing Capital Programme provision and contributions from Barden Primary School and Holly Grove School. Estimated costs of the full expansion programme</w:t>
      </w:r>
      <w:r w:rsidR="00702F45" w:rsidRPr="00F91EE9">
        <w:rPr>
          <w:rFonts w:cs="Arial"/>
          <w:szCs w:val="24"/>
        </w:rPr>
        <w:t>,</w:t>
      </w:r>
      <w:r w:rsidR="00702F45">
        <w:rPr>
          <w:rFonts w:cs="Arial"/>
          <w:szCs w:val="24"/>
        </w:rPr>
        <w:t xml:space="preserve"> (</w:t>
      </w:r>
      <w:r w:rsidR="009A3E79" w:rsidRPr="00F91EE9">
        <w:rPr>
          <w:rFonts w:cs="Arial"/>
          <w:szCs w:val="24"/>
        </w:rPr>
        <w:t xml:space="preserve">including the non-statutory expansion of the primary school accommodation) are £2.2million. This will be funded £1.8m from the existing capital programme and £0.4m contributions from school partners for additional accommodation over the Lancashire County Council offer. </w:t>
      </w:r>
    </w:p>
    <w:p w:rsidR="009A3E79" w:rsidRPr="00F91EE9" w:rsidRDefault="009A3E79">
      <w:pPr>
        <w:pStyle w:val="Header"/>
        <w:rPr>
          <w:rFonts w:cs="Arial"/>
          <w:b/>
          <w:szCs w:val="24"/>
        </w:rPr>
      </w:pPr>
    </w:p>
    <w:p w:rsidR="000D6577" w:rsidRPr="00F91EE9" w:rsidRDefault="000D6577" w:rsidP="000D6577">
      <w:pPr>
        <w:autoSpaceDE w:val="0"/>
        <w:autoSpaceDN w:val="0"/>
        <w:adjustRightInd w:val="0"/>
        <w:rPr>
          <w:rFonts w:cs="Arial"/>
          <w:b/>
          <w:szCs w:val="24"/>
        </w:rPr>
      </w:pPr>
      <w:r w:rsidRPr="00F91EE9">
        <w:rPr>
          <w:rFonts w:cs="Arial"/>
          <w:b/>
          <w:szCs w:val="24"/>
        </w:rPr>
        <w:t>Equality and Diversity</w:t>
      </w:r>
    </w:p>
    <w:p w:rsidR="000D6577" w:rsidRPr="00F91EE9" w:rsidRDefault="000D6577" w:rsidP="000D6577">
      <w:pPr>
        <w:autoSpaceDE w:val="0"/>
        <w:autoSpaceDN w:val="0"/>
        <w:adjustRightInd w:val="0"/>
        <w:rPr>
          <w:rFonts w:cs="Arial"/>
          <w:b/>
          <w:szCs w:val="24"/>
        </w:rPr>
      </w:pPr>
    </w:p>
    <w:p w:rsidR="000D6577" w:rsidRPr="00F91EE9" w:rsidRDefault="000D6577" w:rsidP="000D6577">
      <w:pPr>
        <w:autoSpaceDE w:val="0"/>
        <w:autoSpaceDN w:val="0"/>
        <w:adjustRightInd w:val="0"/>
        <w:rPr>
          <w:rFonts w:cs="Arial"/>
          <w:szCs w:val="24"/>
        </w:rPr>
      </w:pPr>
      <w:r w:rsidRPr="00F91EE9">
        <w:rPr>
          <w:rFonts w:cs="Arial"/>
          <w:szCs w:val="24"/>
        </w:rPr>
        <w:t>School Organisation Regulations prescribe the consultation that is required around</w:t>
      </w:r>
      <w:r w:rsidR="00702F45">
        <w:rPr>
          <w:rFonts w:cs="Arial"/>
          <w:szCs w:val="24"/>
        </w:rPr>
        <w:t xml:space="preserve"> </w:t>
      </w:r>
      <w:r w:rsidRPr="00F91EE9">
        <w:rPr>
          <w:rFonts w:cs="Arial"/>
          <w:szCs w:val="24"/>
        </w:rPr>
        <w:t>each individual school organisation proposal and significant capital investment. In</w:t>
      </w:r>
      <w:r w:rsidR="00702F45">
        <w:rPr>
          <w:rFonts w:cs="Arial"/>
          <w:szCs w:val="24"/>
        </w:rPr>
        <w:t xml:space="preserve"> </w:t>
      </w:r>
      <w:r w:rsidRPr="00F91EE9">
        <w:rPr>
          <w:rFonts w:cs="Arial"/>
          <w:szCs w:val="24"/>
        </w:rPr>
        <w:t>the case of special schools this requires that a SEN Improvement Test is carried out</w:t>
      </w:r>
      <w:r w:rsidR="00702F45">
        <w:rPr>
          <w:rFonts w:cs="Arial"/>
          <w:szCs w:val="24"/>
        </w:rPr>
        <w:t xml:space="preserve"> </w:t>
      </w:r>
      <w:r w:rsidRPr="00F91EE9">
        <w:rPr>
          <w:rFonts w:cs="Arial"/>
          <w:szCs w:val="24"/>
        </w:rPr>
        <w:t>(included above). In the case of the proposal under consideration, an adequate</w:t>
      </w:r>
      <w:r w:rsidR="00702F45">
        <w:rPr>
          <w:rFonts w:cs="Arial"/>
          <w:szCs w:val="24"/>
        </w:rPr>
        <w:t xml:space="preserve"> </w:t>
      </w:r>
      <w:r w:rsidRPr="00F91EE9">
        <w:rPr>
          <w:rFonts w:cs="Arial"/>
          <w:szCs w:val="24"/>
        </w:rPr>
        <w:t>supply of appropriate school places will be secured within the County. Access to</w:t>
      </w:r>
      <w:r w:rsidR="00702F45">
        <w:rPr>
          <w:rFonts w:cs="Arial"/>
          <w:szCs w:val="24"/>
        </w:rPr>
        <w:t xml:space="preserve"> </w:t>
      </w:r>
      <w:r w:rsidRPr="00F91EE9">
        <w:rPr>
          <w:rFonts w:cs="Arial"/>
          <w:szCs w:val="24"/>
        </w:rPr>
        <w:t>suitable education and appropriate accommodation will be significantly improved.</w:t>
      </w:r>
    </w:p>
    <w:p w:rsidR="000D6577" w:rsidRPr="00F91EE9" w:rsidRDefault="000D6577" w:rsidP="000D6577">
      <w:pPr>
        <w:autoSpaceDE w:val="0"/>
        <w:autoSpaceDN w:val="0"/>
        <w:adjustRightInd w:val="0"/>
        <w:rPr>
          <w:rFonts w:cs="Arial"/>
          <w:szCs w:val="24"/>
        </w:rPr>
      </w:pPr>
    </w:p>
    <w:p w:rsidR="000D6577" w:rsidRPr="00702F45" w:rsidRDefault="000D6577" w:rsidP="00702F45">
      <w:pPr>
        <w:autoSpaceDE w:val="0"/>
        <w:autoSpaceDN w:val="0"/>
        <w:adjustRightInd w:val="0"/>
        <w:rPr>
          <w:rFonts w:cs="Arial"/>
          <w:szCs w:val="24"/>
        </w:rPr>
      </w:pPr>
      <w:r w:rsidRPr="00F91EE9">
        <w:rPr>
          <w:rFonts w:cs="Arial"/>
          <w:szCs w:val="24"/>
        </w:rPr>
        <w:t>S. 149 of the Equality Act 2010 sets out the equality duty that public authorities must</w:t>
      </w:r>
      <w:r w:rsidR="00702F45">
        <w:rPr>
          <w:rFonts w:cs="Arial"/>
          <w:szCs w:val="24"/>
        </w:rPr>
        <w:t xml:space="preserve"> </w:t>
      </w:r>
      <w:r w:rsidRPr="00F91EE9">
        <w:rPr>
          <w:rFonts w:cs="Arial"/>
          <w:szCs w:val="24"/>
        </w:rPr>
        <w:t>comply with. The proposal is to expand the school which will not disadvantage any</w:t>
      </w:r>
      <w:r w:rsidR="00702F45">
        <w:rPr>
          <w:rFonts w:cs="Arial"/>
          <w:szCs w:val="24"/>
        </w:rPr>
        <w:t xml:space="preserve"> </w:t>
      </w:r>
      <w:r w:rsidRPr="00F91EE9">
        <w:rPr>
          <w:rFonts w:cs="Arial"/>
          <w:szCs w:val="24"/>
        </w:rPr>
        <w:t>group and will benefit existing and future pupils at the school.</w:t>
      </w:r>
    </w:p>
    <w:p w:rsidR="000D6577" w:rsidRPr="00F91EE9" w:rsidRDefault="000D6577">
      <w:pPr>
        <w:pStyle w:val="Header"/>
        <w:rPr>
          <w:rFonts w:cs="Arial"/>
          <w:b/>
          <w:szCs w:val="24"/>
        </w:rPr>
      </w:pPr>
    </w:p>
    <w:p w:rsidR="00E75840" w:rsidRPr="00F91EE9" w:rsidRDefault="00E75840">
      <w:pPr>
        <w:pStyle w:val="Heading5"/>
        <w:rPr>
          <w:rFonts w:ascii="Arial" w:hAnsi="Arial" w:cs="Arial"/>
          <w:szCs w:val="24"/>
          <w:u w:val="none"/>
        </w:rPr>
      </w:pPr>
      <w:r w:rsidRPr="00F91EE9">
        <w:rPr>
          <w:rFonts w:ascii="Arial" w:hAnsi="Arial" w:cs="Arial"/>
          <w:szCs w:val="24"/>
          <w:u w:val="none"/>
        </w:rPr>
        <w:t>List of Background Papers</w:t>
      </w:r>
    </w:p>
    <w:p w:rsidR="00E75840" w:rsidRPr="00F91EE9" w:rsidRDefault="00E75840">
      <w:pPr>
        <w:rPr>
          <w:rFonts w:cs="Arial"/>
          <w:szCs w:val="24"/>
        </w:rPr>
      </w:pPr>
    </w:p>
    <w:tbl>
      <w:tblPr>
        <w:tblW w:w="0" w:type="auto"/>
        <w:tblLayout w:type="fixed"/>
        <w:tblLook w:val="000C"/>
      </w:tblPr>
      <w:tblGrid>
        <w:gridCol w:w="3510"/>
        <w:gridCol w:w="2492"/>
        <w:gridCol w:w="3178"/>
      </w:tblGrid>
      <w:tr w:rsidR="00E75840" w:rsidRPr="00F91EE9">
        <w:tc>
          <w:tcPr>
            <w:tcW w:w="3510" w:type="dxa"/>
          </w:tcPr>
          <w:p w:rsidR="00E75840" w:rsidRPr="00F91EE9" w:rsidRDefault="00E75840">
            <w:pPr>
              <w:pStyle w:val="Heading7"/>
              <w:rPr>
                <w:rFonts w:ascii="Arial" w:hAnsi="Arial" w:cs="Arial"/>
                <w:b/>
                <w:szCs w:val="24"/>
                <w:u w:val="none"/>
              </w:rPr>
            </w:pPr>
            <w:r w:rsidRPr="00F91EE9">
              <w:rPr>
                <w:rFonts w:ascii="Arial" w:hAnsi="Arial" w:cs="Arial"/>
                <w:b/>
                <w:szCs w:val="24"/>
                <w:u w:val="none"/>
              </w:rPr>
              <w:t>Paper</w:t>
            </w:r>
          </w:p>
        </w:tc>
        <w:tc>
          <w:tcPr>
            <w:tcW w:w="2492" w:type="dxa"/>
          </w:tcPr>
          <w:p w:rsidR="00E75840" w:rsidRPr="00F91EE9" w:rsidRDefault="00E75840">
            <w:pPr>
              <w:pStyle w:val="Heading7"/>
              <w:rPr>
                <w:rFonts w:ascii="Arial" w:hAnsi="Arial" w:cs="Arial"/>
                <w:b/>
                <w:szCs w:val="24"/>
                <w:u w:val="none"/>
              </w:rPr>
            </w:pPr>
            <w:r w:rsidRPr="00F91EE9">
              <w:rPr>
                <w:rFonts w:ascii="Arial" w:hAnsi="Arial" w:cs="Arial"/>
                <w:b/>
                <w:szCs w:val="24"/>
                <w:u w:val="none"/>
              </w:rPr>
              <w:t>Date</w:t>
            </w:r>
          </w:p>
        </w:tc>
        <w:tc>
          <w:tcPr>
            <w:tcW w:w="3178" w:type="dxa"/>
          </w:tcPr>
          <w:p w:rsidR="00E75840" w:rsidRPr="00F91EE9" w:rsidRDefault="00E75840">
            <w:pPr>
              <w:pStyle w:val="Heading7"/>
              <w:rPr>
                <w:rFonts w:ascii="Arial" w:hAnsi="Arial" w:cs="Arial"/>
                <w:b/>
                <w:szCs w:val="24"/>
                <w:u w:val="none"/>
              </w:rPr>
            </w:pPr>
            <w:r w:rsidRPr="00F91EE9">
              <w:rPr>
                <w:rFonts w:ascii="Arial" w:hAnsi="Arial" w:cs="Arial"/>
                <w:b/>
                <w:szCs w:val="24"/>
                <w:u w:val="none"/>
              </w:rPr>
              <w:t>Contact/Directorate/Tel</w:t>
            </w:r>
          </w:p>
        </w:tc>
      </w:tr>
      <w:tr w:rsidR="00E75840" w:rsidRPr="00F91EE9">
        <w:tc>
          <w:tcPr>
            <w:tcW w:w="3510" w:type="dxa"/>
          </w:tcPr>
          <w:p w:rsidR="00E75840" w:rsidRPr="00F91EE9" w:rsidRDefault="00E75840">
            <w:pPr>
              <w:rPr>
                <w:rFonts w:cs="Arial"/>
                <w:szCs w:val="24"/>
              </w:rPr>
            </w:pPr>
          </w:p>
          <w:p w:rsidR="00E75840" w:rsidRPr="00F91EE9" w:rsidRDefault="00380A30">
            <w:pPr>
              <w:rPr>
                <w:rFonts w:cs="Arial"/>
                <w:szCs w:val="24"/>
              </w:rPr>
            </w:pPr>
            <w:r w:rsidRPr="00F91EE9">
              <w:rPr>
                <w:rFonts w:cs="Arial"/>
                <w:szCs w:val="24"/>
              </w:rPr>
              <w:t>Responses received during</w:t>
            </w:r>
          </w:p>
          <w:p w:rsidR="00380A30" w:rsidRPr="00F91EE9" w:rsidRDefault="00380A30">
            <w:pPr>
              <w:rPr>
                <w:rFonts w:cs="Arial"/>
                <w:szCs w:val="24"/>
              </w:rPr>
            </w:pPr>
            <w:r w:rsidRPr="00F91EE9">
              <w:rPr>
                <w:rFonts w:cs="Arial"/>
                <w:szCs w:val="24"/>
              </w:rPr>
              <w:t xml:space="preserve">Representation period                                                  </w:t>
            </w:r>
          </w:p>
        </w:tc>
        <w:tc>
          <w:tcPr>
            <w:tcW w:w="2492" w:type="dxa"/>
          </w:tcPr>
          <w:p w:rsidR="00E75840" w:rsidRPr="00F91EE9" w:rsidRDefault="00E75840">
            <w:pPr>
              <w:pStyle w:val="Heading7"/>
              <w:rPr>
                <w:rFonts w:ascii="Arial" w:hAnsi="Arial" w:cs="Arial"/>
                <w:szCs w:val="24"/>
                <w:u w:val="none"/>
              </w:rPr>
            </w:pPr>
          </w:p>
          <w:p w:rsidR="00E75840" w:rsidRPr="00F91EE9" w:rsidRDefault="00380A30" w:rsidP="00913D32">
            <w:pPr>
              <w:rPr>
                <w:rFonts w:cs="Arial"/>
                <w:szCs w:val="24"/>
              </w:rPr>
            </w:pPr>
            <w:r w:rsidRPr="00F91EE9">
              <w:rPr>
                <w:rFonts w:cs="Arial"/>
                <w:szCs w:val="24"/>
              </w:rPr>
              <w:t>Feb</w:t>
            </w:r>
            <w:r w:rsidR="00913D32">
              <w:rPr>
                <w:rFonts w:cs="Arial"/>
                <w:szCs w:val="24"/>
              </w:rPr>
              <w:t>ruary</w:t>
            </w:r>
            <w:r w:rsidRPr="00F91EE9">
              <w:rPr>
                <w:rFonts w:cs="Arial"/>
                <w:szCs w:val="24"/>
              </w:rPr>
              <w:t>/March 2014</w:t>
            </w:r>
          </w:p>
        </w:tc>
        <w:tc>
          <w:tcPr>
            <w:tcW w:w="3178" w:type="dxa"/>
          </w:tcPr>
          <w:p w:rsidR="00E75840" w:rsidRPr="00F91EE9" w:rsidRDefault="00E75840">
            <w:pPr>
              <w:rPr>
                <w:rFonts w:cs="Arial"/>
                <w:szCs w:val="24"/>
              </w:rPr>
            </w:pPr>
          </w:p>
          <w:p w:rsidR="00E75840" w:rsidRPr="00F91EE9" w:rsidRDefault="00380A30" w:rsidP="006815DD">
            <w:pPr>
              <w:rPr>
                <w:rFonts w:cs="Arial"/>
                <w:szCs w:val="24"/>
              </w:rPr>
            </w:pPr>
            <w:r w:rsidRPr="00F91EE9">
              <w:rPr>
                <w:rFonts w:cs="Arial"/>
                <w:szCs w:val="24"/>
              </w:rPr>
              <w:t>Steph Rhodes, Directorate</w:t>
            </w:r>
          </w:p>
          <w:p w:rsidR="00380A30" w:rsidRPr="00F91EE9" w:rsidRDefault="00380A30" w:rsidP="006815DD">
            <w:pPr>
              <w:rPr>
                <w:rFonts w:cs="Arial"/>
                <w:szCs w:val="24"/>
              </w:rPr>
            </w:pPr>
            <w:r w:rsidRPr="00F91EE9">
              <w:rPr>
                <w:rFonts w:cs="Arial"/>
                <w:szCs w:val="24"/>
              </w:rPr>
              <w:t xml:space="preserve">For Children and Young </w:t>
            </w:r>
          </w:p>
          <w:p w:rsidR="00380A30" w:rsidRPr="00F91EE9" w:rsidRDefault="00380A30" w:rsidP="00913D32">
            <w:pPr>
              <w:rPr>
                <w:rFonts w:cs="Arial"/>
                <w:szCs w:val="24"/>
              </w:rPr>
            </w:pPr>
            <w:r w:rsidRPr="00F91EE9">
              <w:rPr>
                <w:rFonts w:cs="Arial"/>
                <w:szCs w:val="24"/>
              </w:rPr>
              <w:t>People</w:t>
            </w:r>
            <w:r w:rsidR="00913D32">
              <w:rPr>
                <w:rFonts w:cs="Arial"/>
                <w:szCs w:val="24"/>
              </w:rPr>
              <w:t>,</w:t>
            </w:r>
            <w:bookmarkStart w:id="1" w:name="_GoBack"/>
            <w:bookmarkEnd w:id="1"/>
            <w:r w:rsidRPr="00F91EE9">
              <w:rPr>
                <w:rFonts w:cs="Arial"/>
                <w:szCs w:val="24"/>
              </w:rPr>
              <w:t xml:space="preserve">   01772 531957</w:t>
            </w:r>
          </w:p>
        </w:tc>
      </w:tr>
      <w:tr w:rsidR="00E75840" w:rsidRPr="00F91EE9">
        <w:trPr>
          <w:cantSplit/>
        </w:trPr>
        <w:tc>
          <w:tcPr>
            <w:tcW w:w="9180" w:type="dxa"/>
            <w:gridSpan w:val="3"/>
          </w:tcPr>
          <w:p w:rsidR="00E75840" w:rsidRPr="00F91EE9" w:rsidRDefault="00E75840">
            <w:pPr>
              <w:rPr>
                <w:rFonts w:cs="Arial"/>
                <w:szCs w:val="24"/>
              </w:rPr>
            </w:pPr>
          </w:p>
          <w:p w:rsidR="00E75840" w:rsidRPr="00F91EE9" w:rsidRDefault="00E75840">
            <w:pPr>
              <w:rPr>
                <w:rFonts w:cs="Arial"/>
                <w:szCs w:val="24"/>
              </w:rPr>
            </w:pPr>
            <w:r w:rsidRPr="00F91EE9">
              <w:rPr>
                <w:rFonts w:cs="Arial"/>
                <w:szCs w:val="24"/>
              </w:rPr>
              <w:t>Reason for inclusion in Part II, if appropriate</w:t>
            </w:r>
          </w:p>
          <w:p w:rsidR="00E75840" w:rsidRPr="00F91EE9" w:rsidRDefault="00E75840">
            <w:pPr>
              <w:rPr>
                <w:rFonts w:cs="Arial"/>
                <w:szCs w:val="24"/>
              </w:rPr>
            </w:pPr>
          </w:p>
          <w:p w:rsidR="00E75840" w:rsidRPr="00F91EE9" w:rsidRDefault="00380A30" w:rsidP="00380A30">
            <w:pPr>
              <w:rPr>
                <w:rFonts w:cs="Arial"/>
                <w:szCs w:val="24"/>
              </w:rPr>
            </w:pPr>
            <w:r w:rsidRPr="00F91EE9">
              <w:rPr>
                <w:rFonts w:cs="Arial"/>
                <w:szCs w:val="24"/>
              </w:rPr>
              <w:t>N/</w:t>
            </w:r>
            <w:r w:rsidR="002E0D3A">
              <w:rPr>
                <w:rFonts w:cs="Arial"/>
                <w:szCs w:val="24"/>
              </w:rPr>
              <w:t>A</w:t>
            </w:r>
          </w:p>
        </w:tc>
      </w:tr>
    </w:tbl>
    <w:p w:rsidR="00E75840" w:rsidRPr="00F91EE9" w:rsidRDefault="00E75840">
      <w:pPr>
        <w:rPr>
          <w:rFonts w:cs="Arial"/>
          <w:szCs w:val="24"/>
        </w:rPr>
      </w:pPr>
    </w:p>
    <w:p w:rsidR="00E75840" w:rsidRPr="00F91EE9" w:rsidRDefault="00E75840">
      <w:pPr>
        <w:rPr>
          <w:rFonts w:cs="Arial"/>
          <w:szCs w:val="24"/>
        </w:rPr>
      </w:pPr>
    </w:p>
    <w:sectPr w:rsidR="00E75840" w:rsidRPr="00F91EE9" w:rsidSect="004C1418">
      <w:headerReference w:type="default" r:id="rId9"/>
      <w:footerReference w:type="default" r:id="rId10"/>
      <w:footerReference w:type="first" r:id="rId11"/>
      <w:type w:val="continuous"/>
      <w:pgSz w:w="11907" w:h="16840" w:code="9"/>
      <w:pgMar w:top="1134" w:right="1440" w:bottom="1440" w:left="1440" w:header="720" w:footer="306" w:gutter="0"/>
      <w:paperSrc w:first="15" w:other="15"/>
      <w:pgNumType w:fmt="numberInDash"/>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45F1" w:rsidRDefault="00A645F1">
      <w:r>
        <w:separator/>
      </w:r>
    </w:p>
  </w:endnote>
  <w:endnote w:type="continuationSeparator" w:id="0">
    <w:p w:rsidR="00A645F1" w:rsidRDefault="00A645F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43"/>
    </w:tblGrid>
    <w:tr w:rsidR="00214E1A">
      <w:tc>
        <w:tcPr>
          <w:tcW w:w="9243" w:type="dxa"/>
          <w:tcBorders>
            <w:top w:val="nil"/>
            <w:left w:val="nil"/>
            <w:bottom w:val="nil"/>
            <w:right w:val="nil"/>
          </w:tcBorders>
        </w:tcPr>
        <w:p w:rsidR="00214E1A" w:rsidRDefault="00214E1A">
          <w:pPr>
            <w:pStyle w:val="Footer"/>
            <w:tabs>
              <w:tab w:val="clear" w:pos="4153"/>
            </w:tabs>
            <w:ind w:right="-45"/>
            <w:jc w:val="right"/>
          </w:pPr>
        </w:p>
      </w:tc>
    </w:tr>
  </w:tbl>
  <w:p w:rsidR="00214E1A" w:rsidRDefault="00214E1A">
    <w:pPr>
      <w:pStyle w:val="Footer"/>
      <w:tabs>
        <w:tab w:val="clear" w:pos="4153"/>
      </w:tabs>
      <w:ind w:right="-45"/>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3"/>
    </w:tblGrid>
    <w:tr w:rsidR="00214E1A" w:rsidTr="00912981">
      <w:tc>
        <w:tcPr>
          <w:tcW w:w="9243" w:type="dxa"/>
          <w:tcBorders>
            <w:top w:val="nil"/>
            <w:left w:val="nil"/>
            <w:bottom w:val="nil"/>
            <w:right w:val="nil"/>
          </w:tcBorders>
        </w:tcPr>
        <w:p w:rsidR="00214E1A" w:rsidRDefault="00214E1A" w:rsidP="00912981">
          <w:pPr>
            <w:pStyle w:val="Footer"/>
            <w:jc w:val="right"/>
          </w:pPr>
          <w:r>
            <w:rPr>
              <w:noProof/>
            </w:rPr>
            <w:drawing>
              <wp:inline distT="0" distB="0" distL="0" distR="0">
                <wp:extent cx="1257300" cy="619125"/>
                <wp:effectExtent l="19050" t="0" r="0" b="0"/>
                <wp:docPr id="1" name="Picture 2"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srcRect/>
                        <a:stretch>
                          <a:fillRect/>
                        </a:stretch>
                      </pic:blipFill>
                      <pic:spPr bwMode="auto">
                        <a:xfrm>
                          <a:off x="0" y="0"/>
                          <a:ext cx="1257300" cy="619125"/>
                        </a:xfrm>
                        <a:prstGeom prst="rect">
                          <a:avLst/>
                        </a:prstGeom>
                        <a:noFill/>
                        <a:ln w="9525">
                          <a:noFill/>
                          <a:miter lim="800000"/>
                          <a:headEnd/>
                          <a:tailEnd/>
                        </a:ln>
                      </pic:spPr>
                    </pic:pic>
                  </a:graphicData>
                </a:graphic>
              </wp:inline>
            </w:drawing>
          </w:r>
        </w:p>
      </w:tc>
    </w:tr>
  </w:tbl>
  <w:p w:rsidR="00214E1A" w:rsidRDefault="00214E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45F1" w:rsidRDefault="00A645F1">
      <w:r>
        <w:separator/>
      </w:r>
    </w:p>
  </w:footnote>
  <w:footnote w:type="continuationSeparator" w:id="0">
    <w:p w:rsidR="00A645F1" w:rsidRDefault="00A645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E1A" w:rsidRDefault="00214E1A">
    <w:pPr>
      <w:pStyle w:val="Header"/>
      <w:jc w:val="center"/>
    </w:pPr>
  </w:p>
  <w:p w:rsidR="00214E1A" w:rsidRDefault="00214E1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01436"/>
    <w:multiLevelType w:val="hybridMultilevel"/>
    <w:tmpl w:val="1C3A57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0C509A2"/>
    <w:multiLevelType w:val="hybridMultilevel"/>
    <w:tmpl w:val="0D445EA6"/>
    <w:lvl w:ilvl="0" w:tplc="A9F829C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D63F2B"/>
    <w:multiLevelType w:val="hybridMultilevel"/>
    <w:tmpl w:val="92681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267A41"/>
    <w:multiLevelType w:val="hybridMultilevel"/>
    <w:tmpl w:val="0D445EA6"/>
    <w:lvl w:ilvl="0" w:tplc="A9F829C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1846D19"/>
    <w:multiLevelType w:val="hybridMultilevel"/>
    <w:tmpl w:val="5A42F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rsids>
    <w:rsidRoot w:val="003E03F1"/>
    <w:rsid w:val="000807E4"/>
    <w:rsid w:val="00090FFA"/>
    <w:rsid w:val="000B05BD"/>
    <w:rsid w:val="000D6577"/>
    <w:rsid w:val="00117CE3"/>
    <w:rsid w:val="00155FE7"/>
    <w:rsid w:val="00175ACB"/>
    <w:rsid w:val="00187238"/>
    <w:rsid w:val="001B4DA4"/>
    <w:rsid w:val="00214E1A"/>
    <w:rsid w:val="0022325B"/>
    <w:rsid w:val="002770BF"/>
    <w:rsid w:val="00282E08"/>
    <w:rsid w:val="002A6EE2"/>
    <w:rsid w:val="002E0D3A"/>
    <w:rsid w:val="00303431"/>
    <w:rsid w:val="00376466"/>
    <w:rsid w:val="00380A30"/>
    <w:rsid w:val="00394B4B"/>
    <w:rsid w:val="003A0151"/>
    <w:rsid w:val="003E03F1"/>
    <w:rsid w:val="004C1418"/>
    <w:rsid w:val="005015B8"/>
    <w:rsid w:val="005039E9"/>
    <w:rsid w:val="00565B47"/>
    <w:rsid w:val="005A61E0"/>
    <w:rsid w:val="005B20B7"/>
    <w:rsid w:val="005B6C0E"/>
    <w:rsid w:val="005D3EBF"/>
    <w:rsid w:val="00631447"/>
    <w:rsid w:val="006317B2"/>
    <w:rsid w:val="00680D07"/>
    <w:rsid w:val="006815DD"/>
    <w:rsid w:val="006B7988"/>
    <w:rsid w:val="006D6415"/>
    <w:rsid w:val="006E1130"/>
    <w:rsid w:val="00702F45"/>
    <w:rsid w:val="00707D99"/>
    <w:rsid w:val="007708A6"/>
    <w:rsid w:val="007A4C68"/>
    <w:rsid w:val="00891F04"/>
    <w:rsid w:val="0089356C"/>
    <w:rsid w:val="008B0F46"/>
    <w:rsid w:val="008D3392"/>
    <w:rsid w:val="008F5645"/>
    <w:rsid w:val="009022A4"/>
    <w:rsid w:val="00912981"/>
    <w:rsid w:val="00913D32"/>
    <w:rsid w:val="009339A3"/>
    <w:rsid w:val="00941741"/>
    <w:rsid w:val="009665DA"/>
    <w:rsid w:val="00991EE0"/>
    <w:rsid w:val="00994981"/>
    <w:rsid w:val="009A3E79"/>
    <w:rsid w:val="009B2428"/>
    <w:rsid w:val="00A17039"/>
    <w:rsid w:val="00A4425B"/>
    <w:rsid w:val="00A645F1"/>
    <w:rsid w:val="00A866E9"/>
    <w:rsid w:val="00A9645A"/>
    <w:rsid w:val="00AC242E"/>
    <w:rsid w:val="00AF6128"/>
    <w:rsid w:val="00B414E4"/>
    <w:rsid w:val="00B75951"/>
    <w:rsid w:val="00B818B9"/>
    <w:rsid w:val="00BB4E1B"/>
    <w:rsid w:val="00BC723E"/>
    <w:rsid w:val="00C6108C"/>
    <w:rsid w:val="00C66C55"/>
    <w:rsid w:val="00CA6128"/>
    <w:rsid w:val="00D44CCE"/>
    <w:rsid w:val="00D941C8"/>
    <w:rsid w:val="00DE05FA"/>
    <w:rsid w:val="00E63C1D"/>
    <w:rsid w:val="00E64142"/>
    <w:rsid w:val="00E75840"/>
    <w:rsid w:val="00E82331"/>
    <w:rsid w:val="00EE44F0"/>
    <w:rsid w:val="00F15BE3"/>
    <w:rsid w:val="00F21D07"/>
    <w:rsid w:val="00F53868"/>
    <w:rsid w:val="00F56A90"/>
    <w:rsid w:val="00F57D18"/>
    <w:rsid w:val="00F91EE9"/>
    <w:rsid w:val="00FB2C02"/>
    <w:rsid w:val="00FC0274"/>
    <w:rsid w:val="00FC4C46"/>
    <w:rsid w:val="00FE6E8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6415"/>
    <w:rPr>
      <w:rFonts w:ascii="Arial" w:hAnsi="Arial"/>
      <w:sz w:val="24"/>
    </w:rPr>
  </w:style>
  <w:style w:type="paragraph" w:styleId="Heading1">
    <w:name w:val="heading 1"/>
    <w:basedOn w:val="Normal"/>
    <w:next w:val="Normal"/>
    <w:qFormat/>
    <w:rsid w:val="006D6415"/>
    <w:pPr>
      <w:keepNext/>
      <w:outlineLvl w:val="0"/>
    </w:pPr>
    <w:rPr>
      <w:rFonts w:ascii="Univers" w:hAnsi="Univers"/>
      <w:b/>
      <w:kern w:val="28"/>
    </w:rPr>
  </w:style>
  <w:style w:type="paragraph" w:styleId="Heading5">
    <w:name w:val="heading 5"/>
    <w:basedOn w:val="Normal"/>
    <w:next w:val="Normal"/>
    <w:qFormat/>
    <w:rsid w:val="006D6415"/>
    <w:pPr>
      <w:keepNext/>
      <w:outlineLvl w:val="4"/>
    </w:pPr>
    <w:rPr>
      <w:rFonts w:ascii="Univers" w:hAnsi="Univers"/>
      <w:b/>
      <w:u w:val="single"/>
    </w:rPr>
  </w:style>
  <w:style w:type="paragraph" w:styleId="Heading6">
    <w:name w:val="heading 6"/>
    <w:basedOn w:val="Normal"/>
    <w:next w:val="Normal"/>
    <w:qFormat/>
    <w:rsid w:val="006D6415"/>
    <w:pPr>
      <w:keepNext/>
      <w:outlineLvl w:val="5"/>
    </w:pPr>
    <w:rPr>
      <w:rFonts w:ascii="Univers" w:hAnsi="Univers"/>
      <w:b/>
    </w:rPr>
  </w:style>
  <w:style w:type="paragraph" w:styleId="Heading7">
    <w:name w:val="heading 7"/>
    <w:basedOn w:val="Normal"/>
    <w:next w:val="Normal"/>
    <w:qFormat/>
    <w:rsid w:val="006D6415"/>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D6415"/>
  </w:style>
  <w:style w:type="paragraph" w:styleId="BodyText2">
    <w:name w:val="Body Text 2"/>
    <w:basedOn w:val="Normal"/>
    <w:rsid w:val="006D6415"/>
    <w:rPr>
      <w:rFonts w:ascii="Univers" w:hAnsi="Univers"/>
      <w:b/>
      <w:u w:val="single"/>
    </w:rPr>
  </w:style>
  <w:style w:type="paragraph" w:styleId="BodyTextIndent">
    <w:name w:val="Body Text Indent"/>
    <w:basedOn w:val="Normal"/>
    <w:rsid w:val="006D6415"/>
    <w:pPr>
      <w:ind w:left="720" w:firstLine="720"/>
    </w:pPr>
    <w:rPr>
      <w:rFonts w:ascii="Times New Roman" w:hAnsi="Times New Roman"/>
    </w:rPr>
  </w:style>
  <w:style w:type="paragraph" w:styleId="BodyText">
    <w:name w:val="Body Text"/>
    <w:basedOn w:val="Normal"/>
    <w:rsid w:val="006D6415"/>
  </w:style>
  <w:style w:type="paragraph" w:styleId="Footer">
    <w:name w:val="footer"/>
    <w:basedOn w:val="Normal"/>
    <w:rsid w:val="006D6415"/>
    <w:pPr>
      <w:tabs>
        <w:tab w:val="center" w:pos="4153"/>
        <w:tab w:val="right" w:pos="8306"/>
      </w:tabs>
    </w:pPr>
  </w:style>
  <w:style w:type="character" w:styleId="PageNumber">
    <w:name w:val="page number"/>
    <w:basedOn w:val="DefaultParagraphFont"/>
    <w:rsid w:val="006D6415"/>
  </w:style>
  <w:style w:type="paragraph" w:styleId="BalloonText">
    <w:name w:val="Balloon Text"/>
    <w:basedOn w:val="Normal"/>
    <w:semiHidden/>
    <w:rsid w:val="00BF7B57"/>
    <w:rPr>
      <w:rFonts w:ascii="Tahoma" w:hAnsi="Tahoma" w:cs="Tahoma"/>
      <w:sz w:val="16"/>
      <w:szCs w:val="16"/>
    </w:rPr>
  </w:style>
  <w:style w:type="character" w:styleId="CommentReference">
    <w:name w:val="annotation reference"/>
    <w:basedOn w:val="DefaultParagraphFont"/>
    <w:semiHidden/>
    <w:rsid w:val="0058092A"/>
    <w:rPr>
      <w:sz w:val="16"/>
      <w:szCs w:val="16"/>
    </w:rPr>
  </w:style>
  <w:style w:type="paragraph" w:styleId="CommentText">
    <w:name w:val="annotation text"/>
    <w:basedOn w:val="Normal"/>
    <w:semiHidden/>
    <w:rsid w:val="0058092A"/>
    <w:rPr>
      <w:sz w:val="20"/>
    </w:rPr>
  </w:style>
  <w:style w:type="paragraph" w:styleId="CommentSubject">
    <w:name w:val="annotation subject"/>
    <w:basedOn w:val="CommentText"/>
    <w:next w:val="CommentText"/>
    <w:semiHidden/>
    <w:rsid w:val="0058092A"/>
    <w:rPr>
      <w:b/>
      <w:bCs/>
    </w:rPr>
  </w:style>
  <w:style w:type="table" w:styleId="TableGrid">
    <w:name w:val="Table Grid"/>
    <w:basedOn w:val="TableNormal"/>
    <w:rsid w:val="00AC24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4C1418"/>
    <w:rPr>
      <w:rFonts w:ascii="Arial" w:hAnsi="Arial"/>
      <w:sz w:val="24"/>
    </w:rPr>
  </w:style>
  <w:style w:type="paragraph" w:styleId="ListParagraph">
    <w:name w:val="List Paragraph"/>
    <w:basedOn w:val="Normal"/>
    <w:uiPriority w:val="34"/>
    <w:qFormat/>
    <w:rsid w:val="00D44CCE"/>
    <w:pPr>
      <w:ind w:left="720"/>
      <w:contextualSpacing/>
    </w:pPr>
  </w:style>
  <w:style w:type="character" w:styleId="Hyperlink">
    <w:name w:val="Hyperlink"/>
    <w:basedOn w:val="DefaultParagraphFont"/>
    <w:rsid w:val="00913D3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ynn.mappin@lancashire.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Chris\Toolkit%20templates\Annex%204%20-%20Report%20to%20Individual%20Cabinet%20Member%20-%20for%20Deci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D2F1E-CE68-4C4E-A26E-66D57B964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 4 - Report to Individual Cabinet Member - for Decision</Template>
  <TotalTime>0</TotalTime>
  <Pages>7</Pages>
  <Words>2282</Words>
  <Characters>12571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Report to the insert Leader, Deputy Leader or Cabinet Member for (title) - as appropriate</vt:lpstr>
    </vt:vector>
  </TitlesOfParts>
  <Company> </Company>
  <LinksUpToDate>false</LinksUpToDate>
  <CharactersWithSpaces>14824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 the insert Leader, Deputy Leader or Cabinet Member for (title) - as appropriate</dc:title>
  <dc:subject/>
  <dc:creator>rdmcm</dc:creator>
  <cp:keywords/>
  <dc:description>Nov 2012</dc:description>
  <cp:lastModifiedBy>jmills002</cp:lastModifiedBy>
  <cp:revision>4</cp:revision>
  <cp:lastPrinted>2009-08-04T08:45:00Z</cp:lastPrinted>
  <dcterms:created xsi:type="dcterms:W3CDTF">2014-04-22T10:23:00Z</dcterms:created>
  <dcterms:modified xsi:type="dcterms:W3CDTF">2014-05-13T14:00:00Z</dcterms:modified>
</cp:coreProperties>
</file>