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0" w:rsidRDefault="00622EBB" w:rsidP="00D941C8">
      <w:pPr>
        <w:rPr>
          <w:b/>
        </w:rPr>
      </w:pPr>
      <w:bookmarkStart w:id="0" w:name="_GoBack"/>
      <w:bookmarkEnd w:id="0"/>
      <w:r>
        <w:rPr>
          <w:b/>
        </w:rPr>
        <w:t xml:space="preserve">Report to the </w:t>
      </w:r>
      <w:r>
        <w:rPr>
          <w:b/>
        </w:rPr>
        <w:t>Cabinet Member for Highways and Transport</w:t>
      </w:r>
    </w:p>
    <w:p w:rsidR="00E75840" w:rsidRDefault="00622EBB">
      <w:pPr>
        <w:rPr>
          <w:b/>
        </w:rPr>
      </w:pPr>
      <w:r>
        <w:rPr>
          <w:b/>
        </w:rPr>
        <w:t>Report submitted by</w:t>
      </w:r>
      <w:r>
        <w:t xml:space="preserve">: </w:t>
      </w:r>
      <w:r w:rsidRPr="00AE14F5">
        <w:rPr>
          <w:b/>
        </w:rPr>
        <w:t xml:space="preserve">Interim </w:t>
      </w:r>
      <w:r>
        <w:rPr>
          <w:b/>
        </w:rPr>
        <w:t>Executive Director for</w:t>
      </w:r>
      <w:r>
        <w:rPr>
          <w:b/>
        </w:rPr>
        <w:t xml:space="preserve"> Environment</w:t>
      </w:r>
    </w:p>
    <w:p w:rsidR="00E75840" w:rsidRDefault="00622EBB">
      <w:pPr>
        <w:rPr>
          <w:b/>
        </w:rPr>
      </w:pPr>
      <w:r>
        <w:rPr>
          <w:b/>
        </w:rPr>
        <w:t xml:space="preserve">Date: </w:t>
      </w:r>
      <w:r>
        <w:rPr>
          <w:b/>
        </w:rPr>
        <w:t>11 November 2014</w:t>
      </w:r>
    </w:p>
    <w:p w:rsidR="00AE14F5" w:rsidRDefault="00622EBB">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62200"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622EBB" w:rsidP="0001553E">
            <w:pPr>
              <w:pStyle w:val="BodyText"/>
              <w:rPr>
                <w:b/>
                <w:sz w:val="28"/>
                <w:szCs w:val="28"/>
              </w:rPr>
            </w:pPr>
            <w:r w:rsidRPr="00FC0274">
              <w:rPr>
                <w:b/>
                <w:sz w:val="28"/>
                <w:szCs w:val="28"/>
              </w:rPr>
              <w:t xml:space="preserve">Part </w:t>
            </w:r>
            <w:r>
              <w:rPr>
                <w:b/>
                <w:sz w:val="28"/>
                <w:szCs w:val="28"/>
              </w:rPr>
              <w:t>I</w:t>
            </w:r>
            <w:r>
              <w:rPr>
                <w:b/>
                <w:sz w:val="28"/>
                <w:szCs w:val="28"/>
              </w:rPr>
              <w:t xml:space="preserve"> </w:t>
            </w:r>
          </w:p>
        </w:tc>
      </w:tr>
      <w:tr w:rsidR="00062200" w:rsidTr="00FC0274">
        <w:tc>
          <w:tcPr>
            <w:tcW w:w="3260" w:type="dxa"/>
            <w:tcBorders>
              <w:top w:val="single" w:sz="4" w:space="0" w:color="auto"/>
              <w:left w:val="nil"/>
              <w:bottom w:val="single" w:sz="4" w:space="0" w:color="auto"/>
              <w:right w:val="nil"/>
            </w:tcBorders>
          </w:tcPr>
          <w:p w:rsidR="00FC0274" w:rsidRPr="00FC0274" w:rsidRDefault="00622EBB" w:rsidP="00FC0274">
            <w:pPr>
              <w:pStyle w:val="BodyText"/>
            </w:pPr>
          </w:p>
        </w:tc>
      </w:tr>
      <w:tr w:rsidR="00062200" w:rsidTr="00FC0274">
        <w:tc>
          <w:tcPr>
            <w:tcW w:w="3260" w:type="dxa"/>
            <w:tcBorders>
              <w:top w:val="single" w:sz="4" w:space="0" w:color="auto"/>
            </w:tcBorders>
          </w:tcPr>
          <w:p w:rsidR="00E75840" w:rsidRDefault="00622EBB" w:rsidP="0001553E">
            <w:pPr>
              <w:pStyle w:val="BodyText"/>
            </w:pPr>
            <w:r>
              <w:t>Electoral Division</w:t>
            </w:r>
            <w:r>
              <w:t>s</w:t>
            </w:r>
            <w:r>
              <w:t xml:space="preserve"> affected:</w:t>
            </w:r>
          </w:p>
          <w:p w:rsidR="0001553E" w:rsidRPr="0001553E" w:rsidRDefault="00622EBB" w:rsidP="0001553E">
            <w:pPr>
              <w:pStyle w:val="BodyText"/>
            </w:pPr>
            <w:r>
              <w:t>All</w:t>
            </w:r>
          </w:p>
        </w:tc>
      </w:tr>
    </w:tbl>
    <w:p w:rsidR="00E75840" w:rsidRDefault="00622EBB">
      <w:pPr>
        <w:ind w:left="709" w:hanging="709"/>
        <w:rPr>
          <w:b/>
        </w:rPr>
      </w:pPr>
    </w:p>
    <w:p w:rsidR="00A613E9" w:rsidRDefault="00622EBB" w:rsidP="00A613E9">
      <w:pPr>
        <w:rPr>
          <w:b/>
        </w:rPr>
      </w:pPr>
      <w:r>
        <w:fldChar w:fldCharType="begin"/>
      </w:r>
      <w:r>
        <w:instrText xml:space="preserve"> DOCPROPERTY  IssueTitle  \* MERGEFORMAT </w:instrText>
      </w:r>
      <w:r>
        <w:fldChar w:fldCharType="separate"/>
      </w:r>
      <w:r>
        <w:rPr>
          <w:b/>
        </w:rPr>
        <w:t>Provision of Residenti</w:t>
      </w:r>
      <w:r>
        <w:rPr>
          <w:b/>
        </w:rPr>
        <w:t>al Disabled Parking Bays i</w:t>
      </w:r>
      <w:r>
        <w:rPr>
          <w:b/>
        </w:rPr>
        <w:t>n Lancashire</w:t>
      </w:r>
      <w:r>
        <w:rPr>
          <w:b/>
        </w:rPr>
        <w:fldChar w:fldCharType="end"/>
      </w:r>
    </w:p>
    <w:p w:rsidR="00A613E9" w:rsidRDefault="00622EBB" w:rsidP="00A613E9">
      <w:pPr>
        <w:ind w:left="709" w:hanging="709"/>
        <w:rPr>
          <w:b/>
        </w:rPr>
      </w:pPr>
      <w:r>
        <w:t>(Appendices 'A', 'B', '</w:t>
      </w:r>
      <w:r>
        <w:t>C</w:t>
      </w:r>
      <w:r>
        <w:t>', '</w:t>
      </w:r>
      <w:r>
        <w:t>D</w:t>
      </w:r>
      <w:r>
        <w:t>' and 'E' refer)</w:t>
      </w:r>
    </w:p>
    <w:p w:rsidR="00A613E9" w:rsidRDefault="00622EBB" w:rsidP="00A613E9"/>
    <w:p w:rsidR="00A613E9" w:rsidRDefault="00622EBB" w:rsidP="00A613E9">
      <w:r>
        <w:t>Contact for further information:</w:t>
      </w:r>
    </w:p>
    <w:p w:rsidR="00A613E9" w:rsidRDefault="00622EBB" w:rsidP="00A613E9">
      <w:r>
        <w:t xml:space="preserve">Ray Bennett, (01282) </w:t>
      </w:r>
      <w:r>
        <w:t>475581, Environment Directorate</w:t>
      </w:r>
      <w:r>
        <w:t xml:space="preserve"> </w:t>
      </w:r>
      <w:hyperlink r:id="rId8" w:history="1">
        <w:r w:rsidRPr="00375A09">
          <w:rPr>
            <w:rStyle w:val="Hyperlink"/>
          </w:rPr>
          <w:t>ray.bennett@lancashire.gov.uk</w:t>
        </w:r>
      </w:hyperlink>
      <w:r>
        <w:t xml:space="preserve">  </w:t>
      </w:r>
    </w:p>
    <w:p w:rsidR="00E75840" w:rsidRDefault="00622EBB">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2200">
        <w:tc>
          <w:tcPr>
            <w:tcW w:w="9180" w:type="dxa"/>
          </w:tcPr>
          <w:p w:rsidR="00E75840" w:rsidRDefault="00622EBB">
            <w:pPr>
              <w:pStyle w:val="Heading6"/>
              <w:rPr>
                <w:rFonts w:ascii="Arial" w:hAnsi="Arial"/>
              </w:rPr>
            </w:pPr>
          </w:p>
          <w:p w:rsidR="00E75840" w:rsidRDefault="00622EBB">
            <w:pPr>
              <w:pStyle w:val="Heading6"/>
              <w:rPr>
                <w:rFonts w:ascii="Arial" w:hAnsi="Arial"/>
              </w:rPr>
            </w:pPr>
            <w:r>
              <w:rPr>
                <w:rFonts w:ascii="Arial" w:hAnsi="Arial"/>
              </w:rPr>
              <w:t>Executive Summary</w:t>
            </w:r>
          </w:p>
          <w:p w:rsidR="00E75840" w:rsidRDefault="00622EBB"/>
          <w:p w:rsidR="00A613E9" w:rsidRDefault="00622EBB" w:rsidP="00792DDF">
            <w:pPr>
              <w:jc w:val="both"/>
            </w:pPr>
            <w:r>
              <w:t>Th</w:t>
            </w:r>
            <w:r>
              <w:t xml:space="preserve">is </w:t>
            </w:r>
            <w:r>
              <w:t xml:space="preserve">report </w:t>
            </w:r>
            <w:r>
              <w:t xml:space="preserve">sets out the reasons </w:t>
            </w:r>
            <w:r>
              <w:t>why the existing Residential Disabled Parking Bay policy requires amending, outline</w:t>
            </w:r>
            <w:r>
              <w:t>s</w:t>
            </w:r>
            <w:r>
              <w:t xml:space="preserve"> the proposed recommendations for a revised policy, clarif</w:t>
            </w:r>
            <w:r>
              <w:t>ies</w:t>
            </w:r>
            <w:r>
              <w:t xml:space="preserve"> the rationale behind the changes, and seek</w:t>
            </w:r>
            <w:r>
              <w:t>s</w:t>
            </w:r>
            <w:r>
              <w:t xml:space="preserve"> approval</w:t>
            </w:r>
            <w:r>
              <w:t xml:space="preserve"> to adopt the revised policy</w:t>
            </w:r>
            <w:r>
              <w:t xml:space="preserve"> as set out at Appendix 'C'.</w:t>
            </w:r>
          </w:p>
          <w:p w:rsidR="002A6EE2" w:rsidRDefault="00622EBB" w:rsidP="00792DDF">
            <w:pPr>
              <w:jc w:val="both"/>
            </w:pPr>
          </w:p>
          <w:p w:rsidR="0001553E" w:rsidRDefault="00622EBB" w:rsidP="00792DDF">
            <w:pPr>
              <w:ind w:left="709" w:hanging="709"/>
              <w:jc w:val="both"/>
            </w:pPr>
            <w:r>
              <w:t>Appendix 'A' sets out the Application Criteria.</w:t>
            </w:r>
          </w:p>
          <w:p w:rsidR="0001553E" w:rsidRDefault="00622EBB" w:rsidP="00792DDF">
            <w:pPr>
              <w:ind w:left="709" w:hanging="709"/>
              <w:jc w:val="both"/>
            </w:pPr>
            <w:r>
              <w:t>Appendix 'B' sets out the Pro</w:t>
            </w:r>
            <w:r>
              <w:t>-</w:t>
            </w:r>
            <w:r>
              <w:t>forma Documents.</w:t>
            </w:r>
          </w:p>
          <w:p w:rsidR="0001553E" w:rsidRDefault="00622EBB" w:rsidP="00792DDF">
            <w:pPr>
              <w:ind w:left="709" w:hanging="709"/>
              <w:jc w:val="both"/>
            </w:pPr>
            <w:r>
              <w:t xml:space="preserve">Appendix 'C' sets out the </w:t>
            </w:r>
            <w:r>
              <w:t xml:space="preserve">proposed </w:t>
            </w:r>
            <w:r>
              <w:t>Policy Document.</w:t>
            </w:r>
          </w:p>
          <w:p w:rsidR="0001553E" w:rsidRDefault="00622EBB" w:rsidP="00792DDF">
            <w:pPr>
              <w:ind w:left="709" w:hanging="709"/>
              <w:jc w:val="both"/>
            </w:pPr>
            <w:r>
              <w:t>Appendix 'D' refers to the Equality Analysis.</w:t>
            </w:r>
          </w:p>
          <w:p w:rsidR="0001553E" w:rsidRDefault="00622EBB" w:rsidP="00792DDF">
            <w:pPr>
              <w:ind w:left="709" w:hanging="709"/>
              <w:jc w:val="both"/>
            </w:pPr>
            <w:r>
              <w:t>Appen</w:t>
            </w:r>
            <w:r>
              <w:t>dix 'E' sets out the Current Policy Document</w:t>
            </w:r>
            <w:r>
              <w:t>.</w:t>
            </w:r>
          </w:p>
          <w:p w:rsidR="001249AF" w:rsidRDefault="00622EBB" w:rsidP="00792DDF">
            <w:pPr>
              <w:ind w:left="709" w:hanging="709"/>
              <w:jc w:val="both"/>
            </w:pPr>
          </w:p>
          <w:p w:rsidR="001249AF" w:rsidRDefault="00622EBB" w:rsidP="001249AF">
            <w:pPr>
              <w:jc w:val="both"/>
            </w:pPr>
            <w:r>
              <w:t>This is deemed to be a Key Decision and the provisions of Standing Order No 25 have been complied with.</w:t>
            </w:r>
          </w:p>
          <w:p w:rsidR="0001553E" w:rsidRPr="005B6C0E" w:rsidRDefault="00622EBB" w:rsidP="00792DDF">
            <w:pPr>
              <w:jc w:val="both"/>
            </w:pPr>
          </w:p>
          <w:p w:rsidR="00E75840" w:rsidRDefault="00622EBB" w:rsidP="00792DDF">
            <w:pPr>
              <w:pStyle w:val="Heading5"/>
              <w:jc w:val="both"/>
              <w:rPr>
                <w:rFonts w:ascii="Arial" w:hAnsi="Arial"/>
                <w:u w:val="none"/>
              </w:rPr>
            </w:pPr>
            <w:r>
              <w:rPr>
                <w:rFonts w:ascii="Arial" w:hAnsi="Arial"/>
                <w:u w:val="none"/>
              </w:rPr>
              <w:t>Recommendation</w:t>
            </w:r>
          </w:p>
          <w:p w:rsidR="0001553E" w:rsidRPr="0001553E" w:rsidRDefault="00622EBB" w:rsidP="00792DDF">
            <w:pPr>
              <w:jc w:val="both"/>
            </w:pPr>
          </w:p>
          <w:p w:rsidR="00A613E9" w:rsidRDefault="00622EBB" w:rsidP="00792DDF">
            <w:pPr>
              <w:jc w:val="both"/>
            </w:pPr>
            <w:r>
              <w:t>T</w:t>
            </w:r>
            <w:r>
              <w:t xml:space="preserve">he Cabinet </w:t>
            </w:r>
            <w:r>
              <w:t>M</w:t>
            </w:r>
            <w:r>
              <w:t xml:space="preserve">ember for Highways and Transport </w:t>
            </w:r>
            <w:r>
              <w:t>is re</w:t>
            </w:r>
            <w:r>
              <w:t xml:space="preserve">quested to give approval </w:t>
            </w:r>
            <w:r>
              <w:t>to introduce</w:t>
            </w:r>
            <w:r>
              <w:t xml:space="preserve"> the </w:t>
            </w:r>
            <w:r>
              <w:t>proposed Residential Disabled Parking Bay Policy as set out at Appendix 'C'.</w:t>
            </w:r>
          </w:p>
          <w:p w:rsidR="00E75840" w:rsidRDefault="00622EBB"/>
        </w:tc>
      </w:tr>
    </w:tbl>
    <w:p w:rsidR="00E75840" w:rsidRDefault="00622EBB">
      <w:pPr>
        <w:rPr>
          <w:b/>
        </w:rPr>
      </w:pPr>
    </w:p>
    <w:p w:rsidR="00E75840" w:rsidRDefault="00622EBB">
      <w:pPr>
        <w:rPr>
          <w:b/>
        </w:rPr>
      </w:pPr>
      <w:r>
        <w:rPr>
          <w:b/>
        </w:rPr>
        <w:t xml:space="preserve">Background and Advice </w:t>
      </w:r>
    </w:p>
    <w:p w:rsidR="00E75840" w:rsidRDefault="00622EBB">
      <w:pPr>
        <w:rPr>
          <w:b/>
        </w:rPr>
      </w:pPr>
    </w:p>
    <w:p w:rsidR="00A613E9" w:rsidRDefault="00622EBB" w:rsidP="00792DDF">
      <w:pPr>
        <w:jc w:val="both"/>
        <w:rPr>
          <w:bCs/>
        </w:rPr>
      </w:pPr>
      <w:r>
        <w:rPr>
          <w:bCs/>
        </w:rPr>
        <w:t xml:space="preserve">The current system by which disabled residents of Lancashire can apply for a disabled parking bay on the highway outside (or near) their homes was originally introduced in 1996 and subsequently amended </w:t>
      </w:r>
      <w:r w:rsidRPr="003E39AF">
        <w:t>by the Cabinet Member for Sustainable Development in N</w:t>
      </w:r>
      <w:r w:rsidRPr="003E39AF">
        <w:t>ovember 2005</w:t>
      </w:r>
      <w:r>
        <w:t xml:space="preserve">.  </w:t>
      </w:r>
      <w:r>
        <w:rPr>
          <w:bCs/>
        </w:rPr>
        <w:t>The criterion currently</w:t>
      </w:r>
      <w:r>
        <w:rPr>
          <w:bCs/>
        </w:rPr>
        <w:t xml:space="preserve"> used is set out at Appendix 'E' and </w:t>
      </w:r>
      <w:r>
        <w:rPr>
          <w:bCs/>
        </w:rPr>
        <w:t xml:space="preserve">was set during a period when </w:t>
      </w:r>
      <w:r>
        <w:rPr>
          <w:bCs/>
        </w:rPr>
        <w:t>d</w:t>
      </w:r>
      <w:r>
        <w:rPr>
          <w:bCs/>
        </w:rPr>
        <w:t>istrict</w:t>
      </w:r>
      <w:r>
        <w:rPr>
          <w:bCs/>
        </w:rPr>
        <w:t xml:space="preserve"> councils</w:t>
      </w:r>
      <w:r>
        <w:rPr>
          <w:bCs/>
        </w:rPr>
        <w:t xml:space="preserve"> delivered highway services, inclusive of residential </w:t>
      </w:r>
      <w:r>
        <w:rPr>
          <w:bCs/>
        </w:rPr>
        <w:t>parking bays, on behalf of the county c</w:t>
      </w:r>
      <w:r>
        <w:rPr>
          <w:bCs/>
        </w:rPr>
        <w:t>ouncil.</w:t>
      </w:r>
    </w:p>
    <w:p w:rsidR="00A613E9" w:rsidRDefault="00622EBB" w:rsidP="00792DDF">
      <w:pPr>
        <w:jc w:val="both"/>
        <w:rPr>
          <w:bCs/>
        </w:rPr>
      </w:pPr>
    </w:p>
    <w:p w:rsidR="00A613E9" w:rsidRDefault="00622EBB" w:rsidP="00792DDF">
      <w:pPr>
        <w:jc w:val="both"/>
      </w:pPr>
      <w:r>
        <w:lastRenderedPageBreak/>
        <w:t>Since the adoption of this policy</w:t>
      </w:r>
      <w:r>
        <w:t xml:space="preserve"> there have been a number of organisational and legislative changes that now make it impossible to follow the existing approved policy.  In addition there are a number of circumstances which are not addressed by the curre</w:t>
      </w:r>
      <w:r>
        <w:t>nt policy.</w:t>
      </w:r>
    </w:p>
    <w:p w:rsidR="00A613E9" w:rsidRDefault="00622EBB" w:rsidP="00A613E9"/>
    <w:p w:rsidR="00A613E9" w:rsidRDefault="00622EBB" w:rsidP="00792DDF">
      <w:pPr>
        <w:jc w:val="both"/>
      </w:pPr>
      <w:r>
        <w:t>Th</w:t>
      </w:r>
      <w:r>
        <w:t>e</w:t>
      </w:r>
      <w:r>
        <w:t xml:space="preserve"> proposed revision</w:t>
      </w:r>
      <w:r>
        <w:t>s</w:t>
      </w:r>
      <w:r>
        <w:t xml:space="preserve"> </w:t>
      </w:r>
      <w:r>
        <w:t xml:space="preserve">to the </w:t>
      </w:r>
      <w:r>
        <w:t xml:space="preserve">Residential Disabled Parking Bay policy </w:t>
      </w:r>
      <w:r>
        <w:t>(referred to herewith as "the policy") aim to resolve a number of areas which the current system either does not cater for or has become unworkable due to organisational or legislative changes.</w:t>
      </w:r>
    </w:p>
    <w:p w:rsidR="00A613E9" w:rsidRDefault="00622EBB" w:rsidP="00792DDF">
      <w:pPr>
        <w:pStyle w:val="Heading3"/>
        <w:jc w:val="both"/>
      </w:pPr>
      <w:bookmarkStart w:id="1" w:name="_Toc384132011"/>
      <w:r>
        <w:t>Issue 1 –</w:t>
      </w:r>
      <w:bookmarkEnd w:id="1"/>
      <w:r>
        <w:t xml:space="preserve"> </w:t>
      </w:r>
      <w:bookmarkStart w:id="2" w:name="_Toc384132012"/>
      <w:r>
        <w:t>Welfa</w:t>
      </w:r>
      <w:r>
        <w:t>re reform and changes to the Department of Work and Pensions (DWP) payment structure</w:t>
      </w:r>
      <w:bookmarkEnd w:id="2"/>
    </w:p>
    <w:p w:rsidR="00A613E9" w:rsidRDefault="00622EBB" w:rsidP="00792DDF">
      <w:pPr>
        <w:jc w:val="both"/>
        <w:rPr>
          <w:b/>
          <w:bCs/>
        </w:rPr>
      </w:pPr>
      <w:r>
        <w:t xml:space="preserve">Disability Living Allowance (DLA) was a benefit provided to individuals by the DWP in two components. The first element was a care component and the second was a mobility </w:t>
      </w:r>
      <w:r>
        <w:t xml:space="preserve">component.  In order to qualify for the full benefit </w:t>
      </w:r>
      <w:r>
        <w:t>i</w:t>
      </w:r>
      <w:r>
        <w:t>ndividuals were assessed by the DWP to see if they found it hard to walk a set distance. In the past those people whose assessments showed they had difficulty moving were granted the higher rate of DLA.</w:t>
      </w:r>
      <w:r>
        <w:t xml:space="preserve"> Consequently the existing R</w:t>
      </w:r>
      <w:r>
        <w:t xml:space="preserve">esidential </w:t>
      </w:r>
      <w:r>
        <w:t>D</w:t>
      </w:r>
      <w:r>
        <w:t xml:space="preserve">isabled </w:t>
      </w:r>
      <w:r>
        <w:t>P</w:t>
      </w:r>
      <w:r>
        <w:t xml:space="preserve">arking </w:t>
      </w:r>
      <w:r>
        <w:t>B</w:t>
      </w:r>
      <w:r>
        <w:t>ay policy utilised the provision of the higher rate of DLA as an indicator that an applicant did have severe mobility issues.</w:t>
      </w:r>
    </w:p>
    <w:p w:rsidR="00A613E9" w:rsidRDefault="00622EBB" w:rsidP="00792DDF">
      <w:pPr>
        <w:jc w:val="both"/>
        <w:rPr>
          <w:b/>
          <w:bCs/>
        </w:rPr>
      </w:pPr>
    </w:p>
    <w:p w:rsidR="00A613E9" w:rsidRDefault="00622EBB" w:rsidP="00792DDF">
      <w:pPr>
        <w:jc w:val="both"/>
      </w:pPr>
      <w:r>
        <w:t xml:space="preserve">In April 2013 the DLA was replaced by the Personal Independence Payment </w:t>
      </w:r>
      <w:r>
        <w:t>(PIP).  This has resulted in applicants being in receipt of either PIP or DLA as the transition between the two allowances occurs, a process which is expected to last until 2018. It should be noted that mobility assessments are still undertaken on behalf o</w:t>
      </w:r>
      <w:r>
        <w:t>f DWP by health professionals before PIP is granted. Consequently the provision of PIP remains a good indication that an individual has a significant mobility issue.</w:t>
      </w:r>
    </w:p>
    <w:p w:rsidR="00A613E9" w:rsidRDefault="00622EBB" w:rsidP="00792DDF">
      <w:pPr>
        <w:jc w:val="both"/>
      </w:pPr>
    </w:p>
    <w:p w:rsidR="00A613E9" w:rsidRDefault="00622EBB" w:rsidP="00792DDF">
      <w:pPr>
        <w:jc w:val="both"/>
      </w:pPr>
      <w:r>
        <w:t>Currently the policy states:</w:t>
      </w:r>
    </w:p>
    <w:p w:rsidR="00A613E9" w:rsidRDefault="00622EBB" w:rsidP="00792DDF">
      <w:pPr>
        <w:numPr>
          <w:ilvl w:val="0"/>
          <w:numId w:val="2"/>
        </w:numPr>
        <w:tabs>
          <w:tab w:val="left" w:pos="0"/>
        </w:tabs>
        <w:jc w:val="both"/>
      </w:pPr>
      <w:r>
        <w:t>The applicant must be in receipt of the higher rate of the m</w:t>
      </w:r>
      <w:r>
        <w:t xml:space="preserve">obility component of </w:t>
      </w:r>
      <w:r w:rsidRPr="00B978D0">
        <w:t>the Disability Living Allowance</w:t>
      </w:r>
      <w:r>
        <w:t>, War Disablement Pensioners Mobility Supplement or the Invalid Vehicle Scheme;</w:t>
      </w:r>
    </w:p>
    <w:p w:rsidR="00A613E9" w:rsidRDefault="00622EBB" w:rsidP="00792DDF">
      <w:pPr>
        <w:jc w:val="both"/>
      </w:pPr>
    </w:p>
    <w:p w:rsidR="00A613E9" w:rsidRDefault="00622EBB" w:rsidP="00792DDF">
      <w:pPr>
        <w:jc w:val="both"/>
      </w:pPr>
      <w:r w:rsidRPr="00316590">
        <w:rPr>
          <w:b/>
        </w:rPr>
        <w:t>Action:</w:t>
      </w:r>
      <w:r>
        <w:t xml:space="preserve"> - The new policy reflects the change from DLA to PIP and also makes allowance for any future welfare reforms.</w:t>
      </w:r>
    </w:p>
    <w:p w:rsidR="00A613E9" w:rsidRDefault="00622EBB" w:rsidP="00792DDF">
      <w:pPr>
        <w:pStyle w:val="Heading3"/>
        <w:jc w:val="both"/>
      </w:pPr>
      <w:bookmarkStart w:id="3" w:name="_Toc384132013"/>
      <w:r>
        <w:t>Issue</w:t>
      </w:r>
      <w:r>
        <w:t xml:space="preserve"> 2 -</w:t>
      </w:r>
      <w:bookmarkEnd w:id="3"/>
      <w:r>
        <w:t xml:space="preserve"> </w:t>
      </w:r>
      <w:r>
        <w:t>O</w:t>
      </w:r>
      <w:r w:rsidRPr="00316590">
        <w:t>rganisational</w:t>
      </w:r>
      <w:bookmarkStart w:id="4" w:name="_Toc384132014"/>
      <w:r>
        <w:t xml:space="preserve"> Changes within the County C</w:t>
      </w:r>
      <w:r>
        <w:t>ouncil</w:t>
      </w:r>
      <w:bookmarkEnd w:id="4"/>
    </w:p>
    <w:p w:rsidR="00A613E9" w:rsidRDefault="00622EBB" w:rsidP="00792DDF">
      <w:pPr>
        <w:jc w:val="both"/>
      </w:pPr>
      <w:r>
        <w:t>The current policy states that:</w:t>
      </w:r>
    </w:p>
    <w:p w:rsidR="00A613E9" w:rsidRDefault="00622EBB" w:rsidP="00792DDF">
      <w:pPr>
        <w:numPr>
          <w:ilvl w:val="0"/>
          <w:numId w:val="2"/>
        </w:numPr>
        <w:tabs>
          <w:tab w:val="left" w:pos="1134"/>
        </w:tabs>
        <w:jc w:val="both"/>
      </w:pPr>
      <w:r>
        <w:t xml:space="preserve">The applicant must be a current Blue Badge Holder and must also be a driver of the vehicle for which an on-street </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PlaceType">
                <w:r>
                  <w:t>Disabled</w:t>
                </w:r>
              </w:smartTag>
            </w:smartTag>
            <w:r>
              <w:t xml:space="preserve"> </w:t>
            </w:r>
            <w:smartTag w:uri="urn:schemas-microsoft-com:office:smarttags" w:element="PlaceType">
              <w:smartTag w:uri="urn:schemas-microsoft-com:office:smarttags" w:element="PlaceName">
                <w:r>
                  <w:t>Parking</w:t>
                </w:r>
              </w:smartTag>
            </w:smartTag>
            <w:r>
              <w:t xml:space="preserve"> </w:t>
            </w:r>
            <w:smartTag w:uri="urn:schemas-microsoft-com:office:smarttags" w:element="PlaceType">
              <w:r>
                <w:t>Bay</w:t>
              </w:r>
            </w:smartTag>
          </w:smartTag>
        </w:smartTag>
      </w:smartTag>
      <w:r>
        <w:t xml:space="preserve"> is requested, or qualify under the following exemption:</w:t>
      </w:r>
    </w:p>
    <w:p w:rsidR="00A613E9" w:rsidRDefault="00622EBB" w:rsidP="00792DDF">
      <w:pPr>
        <w:numPr>
          <w:ilvl w:val="1"/>
          <w:numId w:val="2"/>
        </w:numPr>
        <w:tabs>
          <w:tab w:val="left" w:pos="709"/>
          <w:tab w:val="left" w:pos="1134"/>
          <w:tab w:val="left" w:pos="1560"/>
        </w:tabs>
        <w:jc w:val="both"/>
      </w:pPr>
      <w:r>
        <w:t>A disabled passenger who meets the above criteria, where the able-bodied driver, is their parent, guardian or other close relative or full-time carer and resides with them, subject to written support</w:t>
      </w:r>
      <w:r>
        <w:t xml:space="preserve"> from </w:t>
      </w:r>
      <w:r w:rsidRPr="00CA1C3E">
        <w:t>Social Services</w:t>
      </w:r>
      <w:r>
        <w:t xml:space="preserve"> and:</w:t>
      </w:r>
    </w:p>
    <w:p w:rsidR="00A613E9" w:rsidRDefault="00622EBB" w:rsidP="00792DDF">
      <w:pPr>
        <w:numPr>
          <w:ilvl w:val="2"/>
          <w:numId w:val="2"/>
        </w:numPr>
        <w:tabs>
          <w:tab w:val="left" w:pos="709"/>
          <w:tab w:val="left" w:pos="1134"/>
          <w:tab w:val="left" w:pos="1560"/>
        </w:tabs>
        <w:jc w:val="both"/>
      </w:pPr>
      <w:r>
        <w:t>Where the road characteristics mean there would be no safe area to assist the disabled passenger from the vehicle, or</w:t>
      </w:r>
    </w:p>
    <w:p w:rsidR="00A613E9" w:rsidRDefault="00622EBB" w:rsidP="00792DDF">
      <w:pPr>
        <w:numPr>
          <w:ilvl w:val="2"/>
          <w:numId w:val="2"/>
        </w:numPr>
        <w:tabs>
          <w:tab w:val="left" w:pos="709"/>
          <w:tab w:val="left" w:pos="1134"/>
          <w:tab w:val="left" w:pos="1560"/>
          <w:tab w:val="left" w:pos="2127"/>
        </w:tabs>
        <w:jc w:val="both"/>
      </w:pPr>
      <w:r>
        <w:t xml:space="preserve">Where on a regular basis the disabled passenger may not be left alone in a safe </w:t>
      </w:r>
      <w:r w:rsidRPr="00F04187">
        <w:t>area for any length</w:t>
      </w:r>
      <w:r>
        <w:t xml:space="preserve"> of time whi</w:t>
      </w:r>
      <w:r>
        <w:t>lst the vehicle is parked elsewhere.</w:t>
      </w:r>
    </w:p>
    <w:p w:rsidR="00A613E9" w:rsidRDefault="00622EBB" w:rsidP="00792DDF">
      <w:pPr>
        <w:jc w:val="both"/>
      </w:pPr>
    </w:p>
    <w:p w:rsidR="00025C00" w:rsidRPr="00025C00" w:rsidRDefault="00622EBB" w:rsidP="00792DDF">
      <w:pPr>
        <w:jc w:val="both"/>
        <w:rPr>
          <w:rFonts w:cs="Arial"/>
        </w:rPr>
      </w:pPr>
      <w:r w:rsidRPr="00025C00">
        <w:rPr>
          <w:rFonts w:cs="Arial"/>
          <w:lang w:val="en-US"/>
        </w:rPr>
        <w:lastRenderedPageBreak/>
        <w:t xml:space="preserve">The current policy states that </w:t>
      </w:r>
      <w:r>
        <w:rPr>
          <w:rFonts w:cs="Arial"/>
          <w:lang w:val="en-US"/>
        </w:rPr>
        <w:t>Social S</w:t>
      </w:r>
      <w:r w:rsidRPr="00025C00">
        <w:rPr>
          <w:rFonts w:cs="Arial"/>
          <w:lang w:val="en-US"/>
        </w:rPr>
        <w:t xml:space="preserve">ervices will provide written confirmation if an applicant had mobility issues that are severe enough to merit consideration for special help by providing a disabled parking bay for a passenger. However, </w:t>
      </w:r>
      <w:r>
        <w:rPr>
          <w:rFonts w:cs="Arial"/>
          <w:lang w:val="en-US"/>
        </w:rPr>
        <w:t>Social S</w:t>
      </w:r>
      <w:r w:rsidRPr="00025C00">
        <w:rPr>
          <w:rFonts w:cs="Arial"/>
          <w:lang w:val="en-US"/>
        </w:rPr>
        <w:t xml:space="preserve">ervices no longer exists </w:t>
      </w:r>
      <w:r>
        <w:rPr>
          <w:rFonts w:cs="Arial"/>
          <w:lang w:val="en-US"/>
        </w:rPr>
        <w:t>in the way it used t</w:t>
      </w:r>
      <w:r>
        <w:rPr>
          <w:rFonts w:cs="Arial"/>
          <w:lang w:val="en-US"/>
        </w:rPr>
        <w:t xml:space="preserve">o </w:t>
      </w:r>
      <w:r w:rsidRPr="00025C00">
        <w:rPr>
          <w:rFonts w:cs="Arial"/>
          <w:lang w:val="en-US"/>
        </w:rPr>
        <w:t xml:space="preserve">within the Council and has not provided mobility assessments for some time.  It is not possible therefore to provide written confirmation.  </w:t>
      </w:r>
    </w:p>
    <w:p w:rsidR="00025C00" w:rsidRPr="00025C00" w:rsidRDefault="00622EBB" w:rsidP="00792DDF">
      <w:pPr>
        <w:jc w:val="both"/>
        <w:rPr>
          <w:rFonts w:cs="Arial"/>
        </w:rPr>
      </w:pPr>
      <w:r w:rsidRPr="00025C00">
        <w:rPr>
          <w:rFonts w:cs="Arial"/>
          <w:lang w:val="en-US"/>
        </w:rPr>
        <w:t> </w:t>
      </w:r>
    </w:p>
    <w:p w:rsidR="00025C00" w:rsidRPr="00025C00" w:rsidRDefault="00622EBB" w:rsidP="00792DDF">
      <w:pPr>
        <w:jc w:val="both"/>
        <w:rPr>
          <w:rFonts w:cs="Arial"/>
        </w:rPr>
      </w:pPr>
      <w:r w:rsidRPr="00025C00">
        <w:rPr>
          <w:rFonts w:cs="Arial"/>
          <w:lang w:val="en-US"/>
        </w:rPr>
        <w:t>Consequently a system needs to be put in place to gauge an individual's mobility issues in a sympathetic, consi</w:t>
      </w:r>
      <w:r w:rsidRPr="00025C00">
        <w:rPr>
          <w:rFonts w:cs="Arial"/>
          <w:lang w:val="en-US"/>
        </w:rPr>
        <w:t xml:space="preserve">stent but </w:t>
      </w:r>
      <w:r>
        <w:rPr>
          <w:rFonts w:cs="Arial"/>
          <w:lang w:val="en-US"/>
        </w:rPr>
        <w:t>reliable way and to ensure the county c</w:t>
      </w:r>
      <w:r w:rsidRPr="00025C00">
        <w:rPr>
          <w:rFonts w:cs="Arial"/>
          <w:lang w:val="en-US"/>
        </w:rPr>
        <w:t>ouncil meets the requirements of those most in need.</w:t>
      </w:r>
    </w:p>
    <w:p w:rsidR="00025C00" w:rsidRPr="00025C00" w:rsidRDefault="00622EBB" w:rsidP="00792DDF">
      <w:pPr>
        <w:jc w:val="both"/>
        <w:rPr>
          <w:rFonts w:cs="Arial"/>
        </w:rPr>
      </w:pPr>
      <w:r w:rsidRPr="00025C00">
        <w:rPr>
          <w:rFonts w:cs="Arial"/>
          <w:lang w:val="en-US"/>
        </w:rPr>
        <w:t> </w:t>
      </w:r>
    </w:p>
    <w:p w:rsidR="00025C00" w:rsidRDefault="00622EBB" w:rsidP="00792DDF">
      <w:pPr>
        <w:jc w:val="both"/>
        <w:rPr>
          <w:rFonts w:cs="Arial"/>
          <w:lang w:val="en-US"/>
        </w:rPr>
      </w:pPr>
      <w:r>
        <w:rPr>
          <w:rFonts w:cs="Arial"/>
          <w:lang w:val="en-US"/>
        </w:rPr>
        <w:t xml:space="preserve">It is proposed that the </w:t>
      </w:r>
      <w:r w:rsidRPr="00025C00">
        <w:rPr>
          <w:rFonts w:cs="Arial"/>
          <w:lang w:val="en-US"/>
        </w:rPr>
        <w:t>county cou</w:t>
      </w:r>
      <w:r>
        <w:rPr>
          <w:rFonts w:cs="Arial"/>
          <w:lang w:val="en-US"/>
        </w:rPr>
        <w:t xml:space="preserve">ncil </w:t>
      </w:r>
      <w:r w:rsidRPr="00025C00">
        <w:rPr>
          <w:rFonts w:cs="Arial"/>
          <w:lang w:val="en-US"/>
        </w:rPr>
        <w:t>seek</w:t>
      </w:r>
      <w:r>
        <w:rPr>
          <w:rFonts w:cs="Arial"/>
          <w:lang w:val="en-US"/>
        </w:rPr>
        <w:t>s</w:t>
      </w:r>
      <w:r w:rsidRPr="00025C00">
        <w:rPr>
          <w:rFonts w:cs="Arial"/>
          <w:lang w:val="en-US"/>
        </w:rPr>
        <w:t xml:space="preserve"> medical advice from the applicant's GP. In order to avoid GPs simply endorsing all applications</w:t>
      </w:r>
      <w:r>
        <w:rPr>
          <w:rFonts w:cs="Arial"/>
          <w:lang w:val="en-US"/>
        </w:rPr>
        <w:t xml:space="preserve"> a pro-forma</w:t>
      </w:r>
      <w:r>
        <w:rPr>
          <w:rFonts w:cs="Arial"/>
          <w:lang w:val="en-US"/>
        </w:rPr>
        <w:t xml:space="preserve"> has been </w:t>
      </w:r>
      <w:r w:rsidRPr="00025C00">
        <w:rPr>
          <w:rFonts w:cs="Arial"/>
          <w:lang w:val="en-US"/>
        </w:rPr>
        <w:t>de</w:t>
      </w:r>
      <w:r>
        <w:rPr>
          <w:rFonts w:cs="Arial"/>
          <w:lang w:val="en-US"/>
        </w:rPr>
        <w:t xml:space="preserve">signed which asks for clear and </w:t>
      </w:r>
      <w:r w:rsidRPr="00025C00">
        <w:rPr>
          <w:rFonts w:cs="Arial"/>
          <w:lang w:val="en-US"/>
        </w:rPr>
        <w:t>specific information that will en</w:t>
      </w:r>
      <w:r>
        <w:rPr>
          <w:rFonts w:cs="Arial"/>
          <w:lang w:val="en-US"/>
        </w:rPr>
        <w:t>able officers to make an informed</w:t>
      </w:r>
      <w:r w:rsidRPr="00025C00">
        <w:rPr>
          <w:rFonts w:cs="Arial"/>
          <w:lang w:val="en-US"/>
        </w:rPr>
        <w:t xml:space="preserve"> judgement. In addition it can be ascertained if the applicant is known to the county council's personal social care (PSC) team and if mobility ai</w:t>
      </w:r>
      <w:r w:rsidRPr="00025C00">
        <w:rPr>
          <w:rFonts w:cs="Arial"/>
          <w:lang w:val="en-US"/>
        </w:rPr>
        <w:t>ds have been introduced into the applicant's home. It is intend</w:t>
      </w:r>
      <w:r>
        <w:rPr>
          <w:rFonts w:cs="Arial"/>
          <w:lang w:val="en-US"/>
        </w:rPr>
        <w:t xml:space="preserve">ed for this to complement </w:t>
      </w:r>
      <w:r w:rsidRPr="00025C00">
        <w:rPr>
          <w:rFonts w:cs="Arial"/>
          <w:lang w:val="en-US"/>
        </w:rPr>
        <w:t>the informa</w:t>
      </w:r>
      <w:r>
        <w:rPr>
          <w:rFonts w:cs="Arial"/>
          <w:lang w:val="en-US"/>
        </w:rPr>
        <w:t xml:space="preserve">tion provided by the GP and </w:t>
      </w:r>
      <w:r w:rsidRPr="00025C00">
        <w:rPr>
          <w:rFonts w:cs="Arial"/>
          <w:lang w:val="en-US"/>
        </w:rPr>
        <w:t xml:space="preserve">also highlight an individual to </w:t>
      </w:r>
      <w:r>
        <w:rPr>
          <w:rFonts w:cs="Arial"/>
          <w:lang w:val="en-US"/>
        </w:rPr>
        <w:t xml:space="preserve">the </w:t>
      </w:r>
      <w:r w:rsidRPr="00025C00">
        <w:rPr>
          <w:rFonts w:cs="Arial"/>
          <w:lang w:val="en-US"/>
        </w:rPr>
        <w:t xml:space="preserve">PSC </w:t>
      </w:r>
      <w:r>
        <w:rPr>
          <w:rFonts w:cs="Arial"/>
          <w:lang w:val="en-US"/>
        </w:rPr>
        <w:t xml:space="preserve">team </w:t>
      </w:r>
      <w:r w:rsidRPr="00025C00">
        <w:rPr>
          <w:rFonts w:cs="Arial"/>
          <w:lang w:val="en-US"/>
        </w:rPr>
        <w:t>that they may be unaware of who may need help with home modifications.  It should b</w:t>
      </w:r>
      <w:r w:rsidRPr="00025C00">
        <w:rPr>
          <w:rFonts w:cs="Arial"/>
          <w:lang w:val="en-US"/>
        </w:rPr>
        <w:t xml:space="preserve">e noted that the pro-forma has been </w:t>
      </w:r>
      <w:r>
        <w:rPr>
          <w:rFonts w:cs="Arial"/>
          <w:lang w:val="en-US"/>
        </w:rPr>
        <w:t>developed in consultation with o</w:t>
      </w:r>
      <w:r w:rsidRPr="00025C00">
        <w:rPr>
          <w:rFonts w:cs="Arial"/>
          <w:lang w:val="en-US"/>
        </w:rPr>
        <w:t>fficers from</w:t>
      </w:r>
      <w:r>
        <w:rPr>
          <w:rFonts w:cs="Arial"/>
          <w:lang w:val="en-US"/>
        </w:rPr>
        <w:t xml:space="preserve"> the </w:t>
      </w:r>
      <w:r w:rsidRPr="00025C00">
        <w:rPr>
          <w:rFonts w:cs="Arial"/>
          <w:lang w:val="en-US"/>
        </w:rPr>
        <w:t>PSC</w:t>
      </w:r>
      <w:r>
        <w:rPr>
          <w:rFonts w:cs="Arial"/>
          <w:lang w:val="en-US"/>
        </w:rPr>
        <w:t xml:space="preserve"> team</w:t>
      </w:r>
      <w:r w:rsidRPr="00025C00">
        <w:rPr>
          <w:rFonts w:cs="Arial"/>
          <w:lang w:val="en-US"/>
        </w:rPr>
        <w:t>. The pro-forma is attached at Appendix 'B'.</w:t>
      </w:r>
    </w:p>
    <w:p w:rsidR="00025C00" w:rsidRDefault="00622EBB" w:rsidP="00792DDF">
      <w:pPr>
        <w:jc w:val="both"/>
        <w:rPr>
          <w:rFonts w:cs="Arial"/>
        </w:rPr>
      </w:pPr>
    </w:p>
    <w:p w:rsidR="00A613E9" w:rsidRDefault="00622EBB" w:rsidP="00792DDF">
      <w:pPr>
        <w:jc w:val="both"/>
      </w:pPr>
      <w:r>
        <w:t xml:space="preserve">It </w:t>
      </w:r>
      <w:r>
        <w:t>is therefore proposed to assess</w:t>
      </w:r>
      <w:r>
        <w:t xml:space="preserve"> this </w:t>
      </w:r>
      <w:r>
        <w:t xml:space="preserve">exemption </w:t>
      </w:r>
      <w:r>
        <w:t>by:</w:t>
      </w:r>
    </w:p>
    <w:p w:rsidR="00A613E9" w:rsidRDefault="00622EBB" w:rsidP="00792DDF">
      <w:pPr>
        <w:jc w:val="both"/>
      </w:pPr>
    </w:p>
    <w:p w:rsidR="00A613E9" w:rsidRDefault="00622EBB" w:rsidP="00792DDF">
      <w:pPr>
        <w:numPr>
          <w:ilvl w:val="0"/>
          <w:numId w:val="11"/>
        </w:numPr>
        <w:jc w:val="both"/>
      </w:pPr>
      <w:r>
        <w:t xml:space="preserve">Seeking </w:t>
      </w:r>
      <w:r>
        <w:t>w</w:t>
      </w:r>
      <w:r w:rsidRPr="00870EF9">
        <w:t xml:space="preserve">ritten confirmation from </w:t>
      </w:r>
      <w:r>
        <w:t>the applicant</w:t>
      </w:r>
      <w:r>
        <w:t>'</w:t>
      </w:r>
      <w:r>
        <w:t xml:space="preserve">s </w:t>
      </w:r>
      <w:r w:rsidRPr="00870EF9">
        <w:t xml:space="preserve">GP </w:t>
      </w:r>
      <w:r>
        <w:t>as to why</w:t>
      </w:r>
      <w:r>
        <w:t xml:space="preserve"> a disabled passenger cannot be helped from a vehicle and left alone for a short period time or cannot walk a short distance aided by the driver with additional information from </w:t>
      </w:r>
      <w:r w:rsidRPr="00870EF9">
        <w:t xml:space="preserve">PSC </w:t>
      </w:r>
      <w:r>
        <w:t>or an equivalent service unit.</w:t>
      </w:r>
    </w:p>
    <w:p w:rsidR="00A613E9" w:rsidRPr="00870EF9" w:rsidRDefault="00622EBB" w:rsidP="00792DDF">
      <w:pPr>
        <w:numPr>
          <w:ilvl w:val="0"/>
          <w:numId w:val="11"/>
        </w:numPr>
        <w:jc w:val="both"/>
      </w:pPr>
      <w:r>
        <w:t>Supplying a pro</w:t>
      </w:r>
      <w:r>
        <w:t>-</w:t>
      </w:r>
      <w:r>
        <w:t xml:space="preserve">forma (Appendix </w:t>
      </w:r>
      <w:r>
        <w:t>'</w:t>
      </w:r>
      <w:r>
        <w:t>B</w:t>
      </w:r>
      <w:r>
        <w:t>'</w:t>
      </w:r>
      <w:r>
        <w:t>) to ens</w:t>
      </w:r>
      <w:r>
        <w:t>ure consistency in responses.</w:t>
      </w:r>
    </w:p>
    <w:p w:rsidR="00A613E9" w:rsidRDefault="00622EBB" w:rsidP="00792DDF">
      <w:pPr>
        <w:pStyle w:val="Heading3"/>
        <w:jc w:val="both"/>
      </w:pPr>
      <w:bookmarkStart w:id="5" w:name="_Toc384132015"/>
      <w:r w:rsidRPr="007925CA">
        <w:t>Issue</w:t>
      </w:r>
      <w:r>
        <w:t xml:space="preserve"> 3 </w:t>
      </w:r>
      <w:r>
        <w:t>–</w:t>
      </w:r>
      <w:bookmarkEnd w:id="5"/>
      <w:r>
        <w:t xml:space="preserve"> </w:t>
      </w:r>
      <w:bookmarkStart w:id="6" w:name="_Toc384132016"/>
      <w:r>
        <w:t xml:space="preserve">Provision </w:t>
      </w:r>
      <w:r>
        <w:t xml:space="preserve">for </w:t>
      </w:r>
      <w:r>
        <w:t>D</w:t>
      </w:r>
      <w:r>
        <w:t xml:space="preserve">isabled </w:t>
      </w:r>
      <w:r>
        <w:t>C</w:t>
      </w:r>
      <w:r>
        <w:t>hildren</w:t>
      </w:r>
      <w:bookmarkEnd w:id="6"/>
    </w:p>
    <w:p w:rsidR="00DA349E" w:rsidRPr="00DA349E" w:rsidRDefault="00622EBB" w:rsidP="00792DDF">
      <w:pPr>
        <w:jc w:val="both"/>
      </w:pPr>
    </w:p>
    <w:p w:rsidR="00A613E9" w:rsidRDefault="00622EBB" w:rsidP="00792DDF">
      <w:pPr>
        <w:jc w:val="both"/>
      </w:pPr>
      <w:r>
        <w:t>It is recognised that it is unreasonable to expect a disabled child to be left unaccompanied, even for a short period of time, whilst the vehicle driver moves to park elsewhere.</w:t>
      </w:r>
      <w:r>
        <w:t xml:space="preserve"> </w:t>
      </w:r>
      <w:r>
        <w:t xml:space="preserve">However there is currently no means of providing disabled parking bays for parents who have children with mobility issues. </w:t>
      </w:r>
      <w:r>
        <w:t xml:space="preserve">It is therefore proposed to consider an exemption for </w:t>
      </w:r>
      <w:r w:rsidRPr="00F41078">
        <w:t>disabled child</w:t>
      </w:r>
      <w:r>
        <w:t>ren</w:t>
      </w:r>
      <w:r w:rsidRPr="00F41078">
        <w:t xml:space="preserve"> aged 1</w:t>
      </w:r>
      <w:r>
        <w:t>6</w:t>
      </w:r>
      <w:r w:rsidRPr="00F41078">
        <w:t xml:space="preserve"> or younger</w:t>
      </w:r>
      <w:r>
        <w:t xml:space="preserve"> who meet</w:t>
      </w:r>
      <w:r w:rsidRPr="00F41078">
        <w:t xml:space="preserve"> </w:t>
      </w:r>
      <w:r>
        <w:t>all</w:t>
      </w:r>
      <w:r w:rsidRPr="00F41078">
        <w:t xml:space="preserve"> criteria</w:t>
      </w:r>
      <w:r>
        <w:t xml:space="preserve"> </w:t>
      </w:r>
      <w:r>
        <w:t>bar</w:t>
      </w:r>
      <w:r>
        <w:t xml:space="preserve"> being the driver</w:t>
      </w:r>
      <w:r w:rsidRPr="00F41078">
        <w:t>, where the able-bodied driver is their parent, guardian or other close relative or full-time carer and resides with them.</w:t>
      </w:r>
    </w:p>
    <w:p w:rsidR="00A613E9" w:rsidRPr="00F41078" w:rsidRDefault="00622EBB" w:rsidP="00792DDF">
      <w:pPr>
        <w:tabs>
          <w:tab w:val="left" w:pos="1134"/>
          <w:tab w:val="left" w:pos="1560"/>
        </w:tabs>
        <w:jc w:val="both"/>
      </w:pPr>
    </w:p>
    <w:p w:rsidR="00A613E9" w:rsidRDefault="00622EBB" w:rsidP="00792DDF">
      <w:pPr>
        <w:jc w:val="both"/>
      </w:pPr>
      <w:r>
        <w:t xml:space="preserve">It is proposed </w:t>
      </w:r>
      <w:r>
        <w:t xml:space="preserve">to </w:t>
      </w:r>
      <w:r>
        <w:t>simply assess the application through the normal confirmation of mobility issues with the usual documents (blue ba</w:t>
      </w:r>
      <w:r>
        <w:t>dge, allowance entitlement etc.).</w:t>
      </w:r>
    </w:p>
    <w:p w:rsidR="00A613E9" w:rsidRDefault="00622EBB" w:rsidP="00792DDF">
      <w:pPr>
        <w:pStyle w:val="Heading3"/>
        <w:jc w:val="both"/>
      </w:pPr>
      <w:bookmarkStart w:id="7" w:name="_Toc384132017"/>
      <w:r w:rsidRPr="007925CA">
        <w:t>Issue 4 -</w:t>
      </w:r>
      <w:bookmarkEnd w:id="7"/>
      <w:r w:rsidRPr="007925CA">
        <w:t xml:space="preserve"> </w:t>
      </w:r>
      <w:bookmarkStart w:id="8" w:name="_Toc384132018"/>
      <w:r w:rsidRPr="007925CA">
        <w:t xml:space="preserve">Provision </w:t>
      </w:r>
      <w:r>
        <w:t>f</w:t>
      </w:r>
      <w:r w:rsidRPr="007925CA">
        <w:t xml:space="preserve">or </w:t>
      </w:r>
      <w:r>
        <w:t>r</w:t>
      </w:r>
      <w:r w:rsidRPr="007925CA">
        <w:t xml:space="preserve">esidents </w:t>
      </w:r>
      <w:r>
        <w:t>whose d</w:t>
      </w:r>
      <w:r w:rsidRPr="007925CA">
        <w:t xml:space="preserve">isability </w:t>
      </w:r>
      <w:r>
        <w:t>o</w:t>
      </w:r>
      <w:r w:rsidRPr="007925CA">
        <w:t xml:space="preserve">ccurred </w:t>
      </w:r>
      <w:r w:rsidRPr="00A03F92">
        <w:t>a</w:t>
      </w:r>
      <w:r w:rsidRPr="00A03F92">
        <w:t xml:space="preserve">fter the </w:t>
      </w:r>
      <w:r w:rsidRPr="00A03F92">
        <w:t>a</w:t>
      </w:r>
      <w:r w:rsidRPr="00A03F92">
        <w:t>ge of 65</w:t>
      </w:r>
      <w:bookmarkEnd w:id="8"/>
    </w:p>
    <w:p w:rsidR="00A613E9" w:rsidRDefault="00622EBB" w:rsidP="00792DDF">
      <w:pPr>
        <w:jc w:val="both"/>
      </w:pPr>
      <w:r>
        <w:t>Currently there is no scope for providing disabled parking bays for residents whose mobility issues occurred after the age of 65.  This is bec</w:t>
      </w:r>
      <w:r>
        <w:t>ause the higher rate of mobility payment of DLA or enhanced mobility component of the PIP is not payable under these circumstances and as a consequence the County Council cannot verify proof of mobility impairment.  Due to this fact the County Council's cu</w:t>
      </w:r>
      <w:r>
        <w:t xml:space="preserve">rrent policy could be considered discriminatory on age grounds. </w:t>
      </w:r>
    </w:p>
    <w:p w:rsidR="00A613E9" w:rsidRDefault="00622EBB" w:rsidP="00792DDF">
      <w:pPr>
        <w:jc w:val="both"/>
      </w:pPr>
    </w:p>
    <w:p w:rsidR="00A613E9" w:rsidRDefault="00622EBB" w:rsidP="00792DDF">
      <w:pPr>
        <w:jc w:val="both"/>
      </w:pPr>
      <w:r>
        <w:t xml:space="preserve">There is no easy means of assessing if an applicant has the same mobility issues as someone who </w:t>
      </w:r>
      <w:r>
        <w:t xml:space="preserve">has been assessed by the DWP and subsequently </w:t>
      </w:r>
      <w:r>
        <w:t xml:space="preserve">receives higher rate of DLA or PIP. As a result </w:t>
      </w:r>
      <w:r>
        <w:t>the only check that can be made is via a suitable qualified professional. Again this will be the applicant</w:t>
      </w:r>
      <w:r>
        <w:t>'</w:t>
      </w:r>
      <w:r>
        <w:t>s GP.</w:t>
      </w:r>
    </w:p>
    <w:p w:rsidR="00A613E9" w:rsidRDefault="00622EBB" w:rsidP="00792DDF">
      <w:pPr>
        <w:jc w:val="both"/>
      </w:pPr>
    </w:p>
    <w:p w:rsidR="00A613E9" w:rsidRDefault="00622EBB" w:rsidP="00792DDF">
      <w:pPr>
        <w:jc w:val="both"/>
      </w:pPr>
      <w:r>
        <w:t>It is proposed to consider this group as an exemption should the individual applicant meet all the basic criteria bar receiving the enhanced m</w:t>
      </w:r>
      <w:r>
        <w:t xml:space="preserve">obility component of PIP.  Assessing the application </w:t>
      </w:r>
      <w:r>
        <w:t>by:</w:t>
      </w:r>
    </w:p>
    <w:p w:rsidR="00A613E9" w:rsidRDefault="00622EBB" w:rsidP="00792DDF">
      <w:pPr>
        <w:jc w:val="both"/>
      </w:pPr>
    </w:p>
    <w:p w:rsidR="00A613E9" w:rsidRDefault="00622EBB" w:rsidP="00792DDF">
      <w:pPr>
        <w:numPr>
          <w:ilvl w:val="0"/>
          <w:numId w:val="12"/>
        </w:numPr>
        <w:jc w:val="both"/>
      </w:pPr>
      <w:r>
        <w:t xml:space="preserve">Seeking </w:t>
      </w:r>
      <w:r>
        <w:t>w</w:t>
      </w:r>
      <w:r w:rsidRPr="00870EF9">
        <w:t>ritten confirmation from the applicant's GP</w:t>
      </w:r>
      <w:r>
        <w:t xml:space="preserve"> as to why the applicant cannot walk any reasonable distance</w:t>
      </w:r>
      <w:r w:rsidRPr="00870EF9">
        <w:t>.</w:t>
      </w:r>
    </w:p>
    <w:p w:rsidR="00A613E9" w:rsidRDefault="00622EBB" w:rsidP="00792DDF">
      <w:pPr>
        <w:numPr>
          <w:ilvl w:val="0"/>
          <w:numId w:val="12"/>
        </w:numPr>
        <w:jc w:val="both"/>
      </w:pPr>
      <w:r>
        <w:t>Supplying a pro-forma (Appendix B) to ensure consistency in responses.</w:t>
      </w:r>
    </w:p>
    <w:p w:rsidR="00A613E9" w:rsidRDefault="00622EBB" w:rsidP="00792DDF">
      <w:pPr>
        <w:pStyle w:val="Heading3"/>
        <w:jc w:val="both"/>
      </w:pPr>
      <w:bookmarkStart w:id="9" w:name="_Toc384132019"/>
      <w:r>
        <w:t>Issue 5 -</w:t>
      </w:r>
      <w:bookmarkEnd w:id="9"/>
      <w:r>
        <w:t xml:space="preserve"> </w:t>
      </w:r>
      <w:bookmarkStart w:id="10" w:name="_Toc384132020"/>
      <w:r>
        <w:t>I</w:t>
      </w:r>
      <w:r w:rsidRPr="00DF692A">
        <w:t>nt</w:t>
      </w:r>
      <w:r w:rsidRPr="00DF692A">
        <w:t xml:space="preserve">roducing </w:t>
      </w:r>
      <w:r>
        <w:t>Traffic Regulation Order</w:t>
      </w:r>
      <w:r w:rsidRPr="00DF692A">
        <w:t xml:space="preserve">s with long term delays to </w:t>
      </w:r>
      <w:r>
        <w:t xml:space="preserve">the </w:t>
      </w:r>
      <w:r w:rsidRPr="00316590">
        <w:t>customer</w:t>
      </w:r>
      <w:r>
        <w:t xml:space="preserve"> and s</w:t>
      </w:r>
      <w:r w:rsidRPr="00DF692A">
        <w:t xml:space="preserve">ignificant cost implication to the </w:t>
      </w:r>
      <w:r>
        <w:t xml:space="preserve">County </w:t>
      </w:r>
      <w:r>
        <w:t>Council</w:t>
      </w:r>
      <w:bookmarkEnd w:id="10"/>
    </w:p>
    <w:p w:rsidR="00A613E9" w:rsidRDefault="00622EBB" w:rsidP="00792DDF">
      <w:pPr>
        <w:jc w:val="both"/>
        <w:rPr>
          <w:b/>
          <w:bCs/>
        </w:rPr>
      </w:pPr>
      <w:r w:rsidRPr="00DF692A">
        <w:t>The current policy</w:t>
      </w:r>
      <w:r>
        <w:t xml:space="preserve"> for</w:t>
      </w:r>
      <w:r>
        <w:t xml:space="preserve"> </w:t>
      </w:r>
      <w:r>
        <w:t>r</w:t>
      </w:r>
      <w:r>
        <w:t xml:space="preserve">esidential </w:t>
      </w:r>
      <w:r>
        <w:t>d</w:t>
      </w:r>
      <w:r>
        <w:t xml:space="preserve">isabled </w:t>
      </w:r>
      <w:r>
        <w:t>p</w:t>
      </w:r>
      <w:r>
        <w:t xml:space="preserve">arking </w:t>
      </w:r>
      <w:r>
        <w:t>b</w:t>
      </w:r>
      <w:r>
        <w:t>ay</w:t>
      </w:r>
      <w:r>
        <w:t xml:space="preserve"> applications stipulates for the introduction of a Traffic Regulation Order (TRO) for each bay to enable enforcement. The need for TROs introduces significant delays to the process of providing the bay for any successful applicant.  These delays can be any</w:t>
      </w:r>
      <w:r>
        <w:t xml:space="preserve">where between six and twelve months following approval. Introducing TROs carries a considerable cost implication to the </w:t>
      </w:r>
      <w:r>
        <w:t xml:space="preserve">County </w:t>
      </w:r>
      <w:r>
        <w:t>Council with typical costs associated being in the region of £1</w:t>
      </w:r>
      <w:r>
        <w:t>,</w:t>
      </w:r>
      <w:r>
        <w:t>000 to £1</w:t>
      </w:r>
      <w:r>
        <w:t>,</w:t>
      </w:r>
      <w:r>
        <w:t>500 per TRO, not inclusive of staff time.</w:t>
      </w:r>
      <w:r>
        <w:t xml:space="preserve"> On average th</w:t>
      </w:r>
      <w:r>
        <w:t>e County Council introduces in excess of 100 disabled parking bay TROs per annum.</w:t>
      </w:r>
      <w:r>
        <w:t xml:space="preserve"> It is possible to group a number of bays together and advertise them within a single TRO.</w:t>
      </w:r>
      <w:r>
        <w:t xml:space="preserve"> Currently some traffic teams do this whilst others introduce individual orders. Grou</w:t>
      </w:r>
      <w:r>
        <w:t xml:space="preserve">ping bays </w:t>
      </w:r>
      <w:r>
        <w:t>w</w:t>
      </w:r>
      <w:r>
        <w:t>ould</w:t>
      </w:r>
      <w:r>
        <w:t xml:space="preserve"> reduce costs but as a consequence </w:t>
      </w:r>
      <w:r>
        <w:t xml:space="preserve">it </w:t>
      </w:r>
      <w:r>
        <w:t>adds a further delay to implementing the bays on the ground.</w:t>
      </w:r>
    </w:p>
    <w:p w:rsidR="00A613E9" w:rsidRDefault="00622EBB" w:rsidP="00792DDF">
      <w:pPr>
        <w:jc w:val="both"/>
        <w:rPr>
          <w:b/>
          <w:bCs/>
        </w:rPr>
      </w:pPr>
    </w:p>
    <w:p w:rsidR="00A613E9" w:rsidRPr="00DF692A" w:rsidRDefault="00622EBB" w:rsidP="00792DDF">
      <w:pPr>
        <w:jc w:val="both"/>
      </w:pPr>
      <w:r>
        <w:t xml:space="preserve">The greatest demand for </w:t>
      </w:r>
      <w:r>
        <w:t>residential disabled parking bays</w:t>
      </w:r>
      <w:r>
        <w:t xml:space="preserve"> occurs in those areas where little or no off-street parking is available</w:t>
      </w:r>
      <w:r>
        <w:t>,</w:t>
      </w:r>
      <w:r>
        <w:t xml:space="preserve"> resulting</w:t>
      </w:r>
      <w:r>
        <w:t xml:space="preserve"> in significant competition for on-street parking spaces.  In such areas neighbour reaction to the "removal" of space in favour of a disabled driver is often negative. In many cases residents object to the provision of a 6.6 metre bay, which is usually wid</w:t>
      </w:r>
      <w:r>
        <w:t>er than a terraced property frontage, as required in the regulations to provide a TRO.  This in turn, leads to objections against a TRO and consequently many bays are not provided or the provision is significantly delayed. It should be noted that the propo</w:t>
      </w:r>
      <w:r>
        <w:t>sed Department for Transport 2015 amendments to the Traffic Signs and General Directions (TSRGD) do not aim to change how disabled bay TROs are introduced.</w:t>
      </w:r>
    </w:p>
    <w:p w:rsidR="00A613E9" w:rsidRDefault="00622EBB" w:rsidP="00792DDF">
      <w:pPr>
        <w:jc w:val="both"/>
      </w:pPr>
    </w:p>
    <w:p w:rsidR="00A613E9" w:rsidRDefault="00622EBB" w:rsidP="00792DDF">
      <w:pPr>
        <w:jc w:val="both"/>
      </w:pPr>
      <w:r>
        <w:t xml:space="preserve">It is unlikely that </w:t>
      </w:r>
      <w:r>
        <w:t>residential disabled parking bays</w:t>
      </w:r>
      <w:r>
        <w:t xml:space="preserve"> will receive significant enforcement as part </w:t>
      </w:r>
      <w:r>
        <w:t>of the County Council's general enforcement policy.  However disabled bay markings are for the most part self-enforcing.</w:t>
      </w:r>
    </w:p>
    <w:p w:rsidR="00A613E9" w:rsidRDefault="00622EBB" w:rsidP="00792DDF">
      <w:pPr>
        <w:jc w:val="both"/>
      </w:pPr>
    </w:p>
    <w:p w:rsidR="00A613E9" w:rsidRDefault="00622EBB" w:rsidP="00792DDF">
      <w:pPr>
        <w:jc w:val="both"/>
      </w:pPr>
      <w:r>
        <w:t>Many of the existing residential disabled parking bays are either not being enforced or are not legally enforceable as they have not b</w:t>
      </w:r>
      <w:r>
        <w:t>een marked out in accordance with the Traffic Signs Regulations and General Directions 2002 at 6.6 metres in length.</w:t>
      </w:r>
    </w:p>
    <w:p w:rsidR="00A613E9" w:rsidRDefault="00622EBB" w:rsidP="00792DDF">
      <w:pPr>
        <w:jc w:val="both"/>
      </w:pPr>
    </w:p>
    <w:p w:rsidR="00A613E9" w:rsidRDefault="00622EBB" w:rsidP="00792DDF">
      <w:pPr>
        <w:jc w:val="both"/>
      </w:pPr>
      <w:r>
        <w:t xml:space="preserve">Currently 23 of the 27 County Councils within England provide </w:t>
      </w:r>
      <w:r>
        <w:t>residential disabled parking bays</w:t>
      </w:r>
      <w:r>
        <w:t xml:space="preserve"> as a service. Of these 23, </w:t>
      </w:r>
      <w:r>
        <w:t>only 8 (inclusi</w:t>
      </w:r>
      <w:r>
        <w:t xml:space="preserve">ve of </w:t>
      </w:r>
      <w:r>
        <w:t>the</w:t>
      </w:r>
      <w:r>
        <w:t xml:space="preserve"> County Council) undertake official TROs as standard.</w:t>
      </w:r>
    </w:p>
    <w:p w:rsidR="00A613E9" w:rsidRDefault="00622EBB" w:rsidP="00792DDF">
      <w:pPr>
        <w:jc w:val="both"/>
      </w:pPr>
    </w:p>
    <w:p w:rsidR="00A613E9" w:rsidRDefault="00622EBB" w:rsidP="00792DDF">
      <w:pPr>
        <w:jc w:val="both"/>
      </w:pPr>
      <w:r>
        <w:t>The new policy proposes the provision of advisory bays only.  However the County Council should continue to seek the introduction of 6.6m wide bay markings.  This will provide the most suitabl</w:t>
      </w:r>
      <w:r>
        <w:t>e facility for the applicant and retain the ability to introduce TROs and subsequent enforcement to any problem areas.  Nevertheless, if necessary, the 6.6m bay marking may be reduced in length, provided this meets the applicant's needs, in order to appeas</w:t>
      </w:r>
      <w:r>
        <w:t>e objections.  This will only be undertaken on the basis that the applicant is made aware that the reduced size bay cannot have a TRO and subsequent enforcement introduced retrospectively.</w:t>
      </w:r>
    </w:p>
    <w:p w:rsidR="00A613E9" w:rsidRDefault="00622EBB" w:rsidP="00792DDF">
      <w:pPr>
        <w:jc w:val="both"/>
      </w:pPr>
    </w:p>
    <w:p w:rsidR="00A613E9" w:rsidRDefault="00622EBB" w:rsidP="00792DDF">
      <w:pPr>
        <w:jc w:val="both"/>
      </w:pPr>
      <w:r>
        <w:t>The process by which</w:t>
      </w:r>
      <w:r>
        <w:t xml:space="preserve"> an advisory bay meets the necessary triggers to receive the legal backing of </w:t>
      </w:r>
      <w:r>
        <w:t xml:space="preserve">a </w:t>
      </w:r>
      <w:r>
        <w:t xml:space="preserve">TRO is proposed within this report. It </w:t>
      </w:r>
      <w:r>
        <w:t>is r</w:t>
      </w:r>
      <w:r>
        <w:t>ecommended that a TRO is considered if:</w:t>
      </w:r>
    </w:p>
    <w:p w:rsidR="00A613E9" w:rsidRDefault="00622EBB" w:rsidP="00792DDF">
      <w:pPr>
        <w:numPr>
          <w:ilvl w:val="0"/>
          <w:numId w:val="4"/>
        </w:numPr>
        <w:jc w:val="both"/>
      </w:pPr>
      <w:r>
        <w:t>The bay is being introduced in an area already covered with other TROs</w:t>
      </w:r>
      <w:r>
        <w:t xml:space="preserve">, </w:t>
      </w:r>
      <w:r>
        <w:t>particularly relevant</w:t>
      </w:r>
      <w:r>
        <w:t xml:space="preserve"> in town centre residential areas with other parking provisions in place, or</w:t>
      </w:r>
    </w:p>
    <w:p w:rsidR="00A613E9" w:rsidRDefault="00622EBB" w:rsidP="00792DDF">
      <w:pPr>
        <w:numPr>
          <w:ilvl w:val="0"/>
          <w:numId w:val="4"/>
        </w:numPr>
        <w:jc w:val="both"/>
      </w:pPr>
      <w:r>
        <w:t>An advisory bay has received a number of complaints of abuse by the users and it is necessary to provide a level of enforcement to the bay.</w:t>
      </w:r>
    </w:p>
    <w:p w:rsidR="00A613E9" w:rsidRDefault="00622EBB" w:rsidP="00792DDF">
      <w:pPr>
        <w:jc w:val="both"/>
      </w:pPr>
    </w:p>
    <w:p w:rsidR="00946D3E" w:rsidRDefault="00622EBB" w:rsidP="00792DDF">
      <w:pPr>
        <w:jc w:val="both"/>
      </w:pPr>
      <w:r>
        <w:t xml:space="preserve">The introduction of advisory markings </w:t>
      </w:r>
      <w:r>
        <w:t>will have a number of advantages:</w:t>
      </w:r>
    </w:p>
    <w:p w:rsidR="00A613E9" w:rsidRDefault="00622EBB" w:rsidP="00792DDF">
      <w:pPr>
        <w:numPr>
          <w:ilvl w:val="0"/>
          <w:numId w:val="13"/>
        </w:numPr>
        <w:jc w:val="both"/>
      </w:pPr>
      <w:r>
        <w:t>Successful applicants will get the bay markings introduced quick</w:t>
      </w:r>
      <w:r>
        <w:t>er</w:t>
      </w:r>
      <w:r>
        <w:t xml:space="preserve"> than can currently be delivered as the process to introduce TROs will not need to be followed.</w:t>
      </w:r>
    </w:p>
    <w:p w:rsidR="00A613E9" w:rsidRDefault="00622EBB" w:rsidP="00792DDF">
      <w:pPr>
        <w:numPr>
          <w:ilvl w:val="0"/>
          <w:numId w:val="3"/>
        </w:numPr>
        <w:jc w:val="both"/>
      </w:pPr>
      <w:r>
        <w:t>Cost implication</w:t>
      </w:r>
      <w:r>
        <w:t>s</w:t>
      </w:r>
      <w:r>
        <w:t xml:space="preserve"> to the County Council will be significantl</w:t>
      </w:r>
      <w:r>
        <w:t>y reduced as TROs will not be necessary as standard.</w:t>
      </w:r>
    </w:p>
    <w:p w:rsidR="00CB5391" w:rsidRDefault="00622EBB" w:rsidP="00792DDF">
      <w:pPr>
        <w:numPr>
          <w:ilvl w:val="0"/>
          <w:numId w:val="3"/>
        </w:numPr>
        <w:jc w:val="both"/>
      </w:pPr>
      <w:r>
        <w:t>There will be no need to revoke a TRO when the bay is no longer required.</w:t>
      </w:r>
    </w:p>
    <w:p w:rsidR="00A613E9" w:rsidRDefault="00622EBB" w:rsidP="00792DDF">
      <w:pPr>
        <w:numPr>
          <w:ilvl w:val="0"/>
          <w:numId w:val="3"/>
        </w:numPr>
        <w:jc w:val="both"/>
      </w:pPr>
      <w:r>
        <w:t>Reasonable objections to 6.6m wide bays can be mitigated by reducing the bay markings to cover the applicant</w:t>
      </w:r>
      <w:r>
        <w:t>'s</w:t>
      </w:r>
      <w:r>
        <w:t xml:space="preserve"> property frontage </w:t>
      </w:r>
      <w:r>
        <w:t>only.</w:t>
      </w:r>
    </w:p>
    <w:p w:rsidR="00A613E9" w:rsidRDefault="00622EBB" w:rsidP="00792DDF">
      <w:pPr>
        <w:numPr>
          <w:ilvl w:val="0"/>
          <w:numId w:val="3"/>
        </w:numPr>
        <w:jc w:val="both"/>
      </w:pPr>
      <w:r>
        <w:t>There will be no need to introduce the associated parking plate and pole.  This again keeps costs down and adheres to the County Councils policy of reducing street clutter.</w:t>
      </w:r>
    </w:p>
    <w:p w:rsidR="00A613E9" w:rsidRDefault="00622EBB" w:rsidP="00792DDF">
      <w:pPr>
        <w:jc w:val="both"/>
      </w:pPr>
    </w:p>
    <w:p w:rsidR="00A613E9" w:rsidRDefault="00622EBB" w:rsidP="00792DDF">
      <w:pPr>
        <w:jc w:val="both"/>
      </w:pPr>
      <w:r>
        <w:t>However it must be noted that the County Council, as Highway Authority, is r</w:t>
      </w:r>
      <w:r>
        <w:t>equired to place only those road markings which are permitted by Department for Transport in order to ensure they can be legally enforced. Therefore a bay without a TRO or where the length is outside of the prescribed dimensions can be deemed advisory only</w:t>
      </w:r>
      <w:r>
        <w:t xml:space="preserve">. </w:t>
      </w:r>
    </w:p>
    <w:p w:rsidR="00A613E9" w:rsidRPr="00316590" w:rsidRDefault="00622EBB" w:rsidP="00792DDF">
      <w:pPr>
        <w:pStyle w:val="Heading3"/>
        <w:jc w:val="both"/>
        <w:rPr>
          <w:b w:val="0"/>
        </w:rPr>
      </w:pPr>
      <w:bookmarkStart w:id="11" w:name="_Toc384132021"/>
      <w:r w:rsidRPr="008676AF">
        <w:t>Issue 6 -</w:t>
      </w:r>
      <w:bookmarkEnd w:id="11"/>
      <w:r w:rsidRPr="008676AF">
        <w:t xml:space="preserve"> </w:t>
      </w:r>
      <w:bookmarkStart w:id="12" w:name="_Toc384132022"/>
      <w:r w:rsidRPr="00316590">
        <w:t xml:space="preserve">Maximum </w:t>
      </w:r>
      <w:r>
        <w:t>D</w:t>
      </w:r>
      <w:r w:rsidRPr="00316590">
        <w:t xml:space="preserve">isabled </w:t>
      </w:r>
      <w:r>
        <w:t>P</w:t>
      </w:r>
      <w:r w:rsidRPr="00316590">
        <w:t xml:space="preserve">arking </w:t>
      </w:r>
      <w:r>
        <w:t>S</w:t>
      </w:r>
      <w:r w:rsidRPr="00316590">
        <w:t xml:space="preserve">pace </w:t>
      </w:r>
      <w:r>
        <w:t>P</w:t>
      </w:r>
      <w:r w:rsidRPr="00316590">
        <w:t>rovision</w:t>
      </w:r>
      <w:bookmarkEnd w:id="12"/>
    </w:p>
    <w:p w:rsidR="00A613E9" w:rsidRDefault="00622EBB" w:rsidP="00792DDF">
      <w:pPr>
        <w:jc w:val="both"/>
      </w:pPr>
      <w:r>
        <w:t xml:space="preserve">Currently there is no set limit as to the number of </w:t>
      </w:r>
      <w:r>
        <w:t>d</w:t>
      </w:r>
      <w:r>
        <w:t xml:space="preserve">isabled </w:t>
      </w:r>
      <w:r>
        <w:t>p</w:t>
      </w:r>
      <w:r>
        <w:t xml:space="preserve">arking </w:t>
      </w:r>
      <w:r>
        <w:t>b</w:t>
      </w:r>
      <w:r>
        <w:t xml:space="preserve">ays which may be provided along a given section of road.  As demand for on-street parking provision increases so does the potential conflict between able bodied residents and those who are eligible for the provision of a </w:t>
      </w:r>
      <w:r>
        <w:t>residential disabled parking bay</w:t>
      </w:r>
      <w:r>
        <w:t>. C</w:t>
      </w:r>
      <w:r>
        <w:t>onsequently there may be a need to regulate the level of disabled parking provision in any given area.</w:t>
      </w:r>
    </w:p>
    <w:p w:rsidR="00A613E9" w:rsidRDefault="00622EBB" w:rsidP="00792DDF">
      <w:pPr>
        <w:jc w:val="both"/>
      </w:pPr>
    </w:p>
    <w:p w:rsidR="00A613E9" w:rsidRDefault="00622EBB" w:rsidP="00792DDF">
      <w:pPr>
        <w:jc w:val="both"/>
      </w:pPr>
      <w:r>
        <w:t xml:space="preserve">Currently </w:t>
      </w:r>
      <w:r w:rsidRPr="006E716D">
        <w:t xml:space="preserve">on-street </w:t>
      </w:r>
      <w:r>
        <w:t>d</w:t>
      </w:r>
      <w:r w:rsidRPr="006E716D">
        <w:t xml:space="preserve">isabled </w:t>
      </w:r>
      <w:r>
        <w:t>p</w:t>
      </w:r>
      <w:r w:rsidRPr="006E716D">
        <w:t xml:space="preserve">arking </w:t>
      </w:r>
      <w:r>
        <w:t>b</w:t>
      </w:r>
      <w:r w:rsidRPr="006E716D">
        <w:t>ay</w:t>
      </w:r>
      <w:r>
        <w:t>s</w:t>
      </w:r>
      <w:r w:rsidRPr="006E716D">
        <w:t xml:space="preserve"> </w:t>
      </w:r>
      <w:r>
        <w:t>are</w:t>
      </w:r>
      <w:r w:rsidRPr="006E716D">
        <w:t xml:space="preserve"> provided within the vicinity of the disabled driver's home but not necessarily along their frontage.  It </w:t>
      </w:r>
      <w:r>
        <w:t>c</w:t>
      </w:r>
      <w:r>
        <w:t>an</w:t>
      </w:r>
      <w:r w:rsidRPr="006E716D">
        <w:t xml:space="preserve"> be necessary to group bays together when there is more than one in a street.</w:t>
      </w:r>
      <w:r>
        <w:t xml:space="preserve">  The length of group bays is assessed by an Engineer in order to ensure the maximum use of on street </w:t>
      </w:r>
      <w:r>
        <w:lastRenderedPageBreak/>
        <w:t xml:space="preserve">parking availability whilst meeting the applicant's needs. The Policy does </w:t>
      </w:r>
      <w:r>
        <w:t>not seek to alter this element.</w:t>
      </w:r>
    </w:p>
    <w:p w:rsidR="00A613E9" w:rsidRDefault="00622EBB" w:rsidP="00792DDF">
      <w:pPr>
        <w:jc w:val="both"/>
      </w:pPr>
    </w:p>
    <w:p w:rsidR="00A613E9" w:rsidRDefault="00622EBB" w:rsidP="00792DDF">
      <w:pPr>
        <w:jc w:val="both"/>
      </w:pPr>
      <w:r>
        <w:t>However currently there is no limit to how much roadside space should be given over to disabled parking bays. The County Council</w:t>
      </w:r>
      <w:r>
        <w:t>'</w:t>
      </w:r>
      <w:r>
        <w:t>s parking standards for off</w:t>
      </w:r>
      <w:r>
        <w:t>-</w:t>
      </w:r>
      <w:r>
        <w:t xml:space="preserve">road parking suggest a level of 10% provision for the use of blue </w:t>
      </w:r>
      <w:r>
        <w:t>badge holders.  However this is a minimum and no maximum level is suggested.  It may be considered that a 10% maximum would be too onerous especially on short lengths of terraced streets.  It is therefore proposed that w</w:t>
      </w:r>
      <w:r>
        <w:t>h</w:t>
      </w:r>
      <w:r>
        <w:t xml:space="preserve">ere appropriate </w:t>
      </w:r>
      <w:r>
        <w:t xml:space="preserve">the County Council </w:t>
      </w:r>
      <w:r>
        <w:t>has</w:t>
      </w:r>
      <w:r>
        <w:t xml:space="preserve"> the discretion to limit the available disabled parking space provision on any given street dependant on circumstance.</w:t>
      </w:r>
    </w:p>
    <w:p w:rsidR="00A613E9" w:rsidRDefault="00622EBB" w:rsidP="00792DDF">
      <w:pPr>
        <w:jc w:val="both"/>
      </w:pPr>
    </w:p>
    <w:p w:rsidR="00A613E9" w:rsidRDefault="00622EBB" w:rsidP="00792DDF">
      <w:pPr>
        <w:jc w:val="both"/>
      </w:pPr>
      <w:r w:rsidRPr="00CB5391">
        <w:t>T</w:t>
      </w:r>
      <w:r>
        <w:t xml:space="preserve">he </w:t>
      </w:r>
      <w:r>
        <w:t xml:space="preserve">proposed </w:t>
      </w:r>
      <w:r>
        <w:t>policy provides the option of limiting the number of disabled parking spaces that may be allocated along any given stree</w:t>
      </w:r>
      <w:r>
        <w:t>t.</w:t>
      </w:r>
    </w:p>
    <w:p w:rsidR="00A613E9" w:rsidRDefault="00622EBB" w:rsidP="00792DDF">
      <w:pPr>
        <w:pStyle w:val="Heading3"/>
        <w:jc w:val="both"/>
        <w:rPr>
          <w:u w:val="single"/>
        </w:rPr>
      </w:pPr>
      <w:bookmarkStart w:id="13" w:name="_Toc384132023"/>
      <w:r w:rsidRPr="008676AF">
        <w:t>Issue 7 -</w:t>
      </w:r>
      <w:bookmarkEnd w:id="13"/>
      <w:r w:rsidRPr="008676AF">
        <w:t xml:space="preserve"> </w:t>
      </w:r>
      <w:bookmarkStart w:id="14" w:name="_Toc384132024"/>
      <w:r w:rsidRPr="00316590">
        <w:t xml:space="preserve">Vague </w:t>
      </w:r>
      <w:r>
        <w:t>P</w:t>
      </w:r>
      <w:r w:rsidRPr="00316590">
        <w:t xml:space="preserve">olicy in </w:t>
      </w:r>
      <w:r>
        <w:t>D</w:t>
      </w:r>
      <w:r w:rsidRPr="00316590">
        <w:t xml:space="preserve">ealing with </w:t>
      </w:r>
      <w:r>
        <w:t>E</w:t>
      </w:r>
      <w:r w:rsidRPr="00316590">
        <w:t>xceptions</w:t>
      </w:r>
      <w:bookmarkEnd w:id="14"/>
    </w:p>
    <w:p w:rsidR="00A613E9" w:rsidRDefault="00622EBB" w:rsidP="00792DDF">
      <w:pPr>
        <w:jc w:val="both"/>
      </w:pPr>
      <w:r>
        <w:t xml:space="preserve">The current policy does not provide any guidance or consideration as to how exemptions will be examined.  This has led to the </w:t>
      </w:r>
      <w:r>
        <w:t xml:space="preserve">County </w:t>
      </w:r>
      <w:r>
        <w:t>Council being challenged for breach of policy and for not following pr</w:t>
      </w:r>
      <w:r>
        <w:t>ocedure in the correct manner.</w:t>
      </w:r>
      <w:r>
        <w:t xml:space="preserve"> </w:t>
      </w:r>
    </w:p>
    <w:p w:rsidR="00944484" w:rsidRDefault="00622EBB" w:rsidP="00792DDF">
      <w:pPr>
        <w:jc w:val="both"/>
      </w:pPr>
    </w:p>
    <w:p w:rsidR="00944484" w:rsidRDefault="00622EBB" w:rsidP="00792DDF">
      <w:pPr>
        <w:pStyle w:val="BodyTextIndent2"/>
        <w:spacing w:line="240" w:lineRule="auto"/>
        <w:ind w:left="0"/>
        <w:jc w:val="both"/>
      </w:pPr>
      <w:r>
        <w:t>Consequently a</w:t>
      </w:r>
      <w:r w:rsidRPr="006E716D">
        <w:t xml:space="preserve">ll </w:t>
      </w:r>
      <w:r>
        <w:t xml:space="preserve">appeals and </w:t>
      </w:r>
      <w:r w:rsidRPr="00036E02">
        <w:rPr>
          <w:szCs w:val="24"/>
        </w:rPr>
        <w:t>exemption ap</w:t>
      </w:r>
      <w:r>
        <w:rPr>
          <w:szCs w:val="24"/>
        </w:rPr>
        <w:t xml:space="preserve">plications will be examined by a delegated, </w:t>
      </w:r>
      <w:r>
        <w:rPr>
          <w:szCs w:val="24"/>
        </w:rPr>
        <w:t>nominated officer</w:t>
      </w:r>
      <w:r>
        <w:rPr>
          <w:szCs w:val="24"/>
        </w:rPr>
        <w:t>.</w:t>
      </w:r>
      <w:r>
        <w:t xml:space="preserve"> </w:t>
      </w:r>
      <w:r w:rsidRPr="006E716D">
        <w:t xml:space="preserve">It should be noted that any appeal will not be considered on the basis of the level of the applicant's disability as </w:t>
      </w:r>
      <w:r w:rsidRPr="006E716D">
        <w:t>this has already been assessed by appropriate professionals. Appeals will only be considered against the County Council</w:t>
      </w:r>
      <w:r>
        <w:t>'</w:t>
      </w:r>
      <w:r w:rsidRPr="006E716D">
        <w:t xml:space="preserve">s </w:t>
      </w:r>
      <w:r>
        <w:t>R</w:t>
      </w:r>
      <w:r w:rsidRPr="006E716D">
        <w:t xml:space="preserve">esidential </w:t>
      </w:r>
      <w:r>
        <w:t>D</w:t>
      </w:r>
      <w:r w:rsidRPr="006E716D">
        <w:t>isable</w:t>
      </w:r>
      <w:r>
        <w:t>d</w:t>
      </w:r>
      <w:r w:rsidRPr="006E716D">
        <w:t xml:space="preserve"> </w:t>
      </w:r>
      <w:r>
        <w:t>P</w:t>
      </w:r>
      <w:r w:rsidRPr="006E716D">
        <w:t xml:space="preserve">arking </w:t>
      </w:r>
      <w:r>
        <w:t>B</w:t>
      </w:r>
      <w:r w:rsidRPr="006E716D">
        <w:t xml:space="preserve">ay </w:t>
      </w:r>
      <w:r>
        <w:t>P</w:t>
      </w:r>
      <w:r w:rsidRPr="006E716D">
        <w:t>olicy.</w:t>
      </w:r>
    </w:p>
    <w:p w:rsidR="00552750" w:rsidRDefault="00622EBB" w:rsidP="00792DDF">
      <w:pPr>
        <w:pStyle w:val="BodyTextIndent2"/>
        <w:spacing w:line="240" w:lineRule="auto"/>
        <w:ind w:left="0"/>
        <w:jc w:val="both"/>
        <w:rPr>
          <w:b/>
        </w:rPr>
      </w:pPr>
      <w:r>
        <w:t xml:space="preserve">The </w:t>
      </w:r>
      <w:r>
        <w:t>proposed P</w:t>
      </w:r>
      <w:r>
        <w:t>olicy sets out</w:t>
      </w:r>
      <w:r>
        <w:t xml:space="preserve"> how future exemptions will be considered, how appeals can be taken forward and the process by which these will be determined.</w:t>
      </w:r>
    </w:p>
    <w:p w:rsidR="00E75840" w:rsidRDefault="00622EBB" w:rsidP="00792DDF">
      <w:pPr>
        <w:jc w:val="both"/>
        <w:rPr>
          <w:b/>
        </w:rPr>
      </w:pPr>
      <w:r>
        <w:rPr>
          <w:b/>
        </w:rPr>
        <w:t>Consultations</w:t>
      </w:r>
    </w:p>
    <w:p w:rsidR="00E75840" w:rsidRDefault="00622EBB" w:rsidP="00792DDF">
      <w:pPr>
        <w:jc w:val="both"/>
        <w:rPr>
          <w:b/>
        </w:rPr>
      </w:pPr>
    </w:p>
    <w:p w:rsidR="00A613E9" w:rsidRDefault="00622EBB" w:rsidP="00792DDF">
      <w:pPr>
        <w:jc w:val="both"/>
        <w:rPr>
          <w:rFonts w:cs="Arial"/>
        </w:rPr>
      </w:pPr>
      <w:r>
        <w:t xml:space="preserve">The proposed </w:t>
      </w:r>
      <w:r>
        <w:t>P</w:t>
      </w:r>
      <w:r>
        <w:t>olicy has been subject to an equality analysis</w:t>
      </w:r>
      <w:r>
        <w:t xml:space="preserve"> attached at Appendix 'D', </w:t>
      </w:r>
      <w:r>
        <w:t>and as part of this process</w:t>
      </w:r>
      <w:r>
        <w:t xml:space="preserve"> </w:t>
      </w:r>
      <w:r>
        <w:t xml:space="preserve">the </w:t>
      </w:r>
      <w:r>
        <w:t>following groups</w:t>
      </w:r>
      <w:r>
        <w:t xml:space="preserve"> have been consulted: </w:t>
      </w:r>
      <w:r>
        <w:t>Age UK Lancashire</w:t>
      </w:r>
      <w:r>
        <w:t xml:space="preserve">, </w:t>
      </w:r>
      <w:r w:rsidRPr="00EE3D53">
        <w:t>Age Concern Central Lancashire</w:t>
      </w:r>
      <w:r>
        <w:t xml:space="preserve">, </w:t>
      </w:r>
      <w:r w:rsidRPr="00EE3D53">
        <w:t>Disability First</w:t>
      </w:r>
      <w:r>
        <w:t xml:space="preserve">, </w:t>
      </w:r>
      <w:r w:rsidRPr="00EE3D53">
        <w:t>One Voice</w:t>
      </w:r>
      <w:r>
        <w:t xml:space="preserve">, </w:t>
      </w:r>
      <w:r w:rsidRPr="00EE3D53">
        <w:t xml:space="preserve">Disability Equality (NW) Ltd </w:t>
      </w:r>
      <w:r>
        <w:t xml:space="preserve">and </w:t>
      </w:r>
      <w:r>
        <w:rPr>
          <w:rFonts w:cs="Arial"/>
        </w:rPr>
        <w:t>Pukar Centre. The following comments were received:-</w:t>
      </w:r>
    </w:p>
    <w:p w:rsidR="001C148C" w:rsidRDefault="00622EBB" w:rsidP="00792DDF">
      <w:pPr>
        <w:jc w:val="both"/>
        <w:rPr>
          <w:rFonts w:cs="Arial"/>
        </w:rPr>
      </w:pPr>
    </w:p>
    <w:p w:rsidR="001C148C" w:rsidRPr="001C148C" w:rsidRDefault="00622EBB" w:rsidP="00792DDF">
      <w:pPr>
        <w:pStyle w:val="ListParagraph"/>
        <w:numPr>
          <w:ilvl w:val="0"/>
          <w:numId w:val="15"/>
        </w:numPr>
        <w:jc w:val="both"/>
        <w:rPr>
          <w:rFonts w:cs="Arial"/>
          <w:szCs w:val="24"/>
        </w:rPr>
      </w:pPr>
      <w:r w:rsidRPr="001C148C">
        <w:rPr>
          <w:rFonts w:cs="Arial"/>
          <w:color w:val="000000"/>
          <w:szCs w:val="24"/>
        </w:rPr>
        <w:t xml:space="preserve">On the whole it </w:t>
      </w:r>
      <w:r>
        <w:rPr>
          <w:rFonts w:cs="Arial"/>
          <w:color w:val="000000"/>
          <w:szCs w:val="24"/>
        </w:rPr>
        <w:t>is</w:t>
      </w:r>
      <w:r w:rsidRPr="001C148C">
        <w:rPr>
          <w:rFonts w:cs="Arial"/>
          <w:color w:val="000000"/>
          <w:szCs w:val="24"/>
        </w:rPr>
        <w:t xml:space="preserve"> felt the provision around p</w:t>
      </w:r>
      <w:r w:rsidRPr="001C148C">
        <w:rPr>
          <w:rFonts w:cs="Arial"/>
          <w:color w:val="000000"/>
          <w:szCs w:val="24"/>
        </w:rPr>
        <w:t>arking bays was very good and took into consideration the disabled individual needs as well as the carer/family member</w:t>
      </w:r>
      <w:r>
        <w:rPr>
          <w:rFonts w:cs="Arial"/>
          <w:color w:val="000000"/>
          <w:szCs w:val="24"/>
        </w:rPr>
        <w:t>;</w:t>
      </w:r>
    </w:p>
    <w:p w:rsidR="001C148C" w:rsidRPr="001C148C" w:rsidRDefault="00622EBB" w:rsidP="00792DDF">
      <w:pPr>
        <w:pStyle w:val="ListParagraph"/>
        <w:numPr>
          <w:ilvl w:val="0"/>
          <w:numId w:val="15"/>
        </w:numPr>
        <w:jc w:val="both"/>
        <w:rPr>
          <w:rFonts w:cs="Arial"/>
          <w:szCs w:val="24"/>
        </w:rPr>
      </w:pPr>
      <w:r>
        <w:rPr>
          <w:rFonts w:cs="Arial"/>
          <w:color w:val="000000"/>
          <w:szCs w:val="24"/>
        </w:rPr>
        <w:t xml:space="preserve">Concern </w:t>
      </w:r>
      <w:r w:rsidRPr="001C148C">
        <w:rPr>
          <w:rFonts w:cs="Arial"/>
          <w:color w:val="000000"/>
          <w:szCs w:val="24"/>
        </w:rPr>
        <w:t xml:space="preserve">was </w:t>
      </w:r>
      <w:r>
        <w:rPr>
          <w:rFonts w:cs="Arial"/>
          <w:color w:val="000000"/>
          <w:szCs w:val="24"/>
        </w:rPr>
        <w:t>raised</w:t>
      </w:r>
      <w:r w:rsidRPr="001C148C">
        <w:rPr>
          <w:rFonts w:cs="Arial"/>
          <w:color w:val="000000"/>
          <w:szCs w:val="24"/>
        </w:rPr>
        <w:t xml:space="preserve"> that individual</w:t>
      </w:r>
      <w:r>
        <w:rPr>
          <w:rFonts w:cs="Arial"/>
          <w:color w:val="000000"/>
          <w:szCs w:val="24"/>
        </w:rPr>
        <w:t>s who had dementia</w:t>
      </w:r>
      <w:r w:rsidRPr="001C148C">
        <w:rPr>
          <w:rFonts w:cs="Arial"/>
          <w:color w:val="000000"/>
          <w:szCs w:val="24"/>
        </w:rPr>
        <w:t xml:space="preserve"> may not be assessed as disabled?</w:t>
      </w:r>
      <w:r>
        <w:rPr>
          <w:rFonts w:cs="Arial"/>
          <w:color w:val="000000"/>
          <w:szCs w:val="24"/>
        </w:rPr>
        <w:t xml:space="preserve"> (It was explained that the exemption criteria woul</w:t>
      </w:r>
      <w:r>
        <w:rPr>
          <w:rFonts w:cs="Arial"/>
          <w:color w:val="000000"/>
          <w:szCs w:val="24"/>
        </w:rPr>
        <w:t>d take into consideration this possible scenario)</w:t>
      </w:r>
      <w:r>
        <w:rPr>
          <w:rFonts w:cs="Arial"/>
          <w:color w:val="000000"/>
          <w:szCs w:val="24"/>
        </w:rPr>
        <w:t>;</w:t>
      </w:r>
    </w:p>
    <w:p w:rsidR="001C148C" w:rsidRDefault="00622EBB" w:rsidP="00792DDF">
      <w:pPr>
        <w:pStyle w:val="ListParagraph"/>
        <w:numPr>
          <w:ilvl w:val="0"/>
          <w:numId w:val="15"/>
        </w:numPr>
        <w:jc w:val="both"/>
      </w:pPr>
      <w:r>
        <w:t>They strongly welcomed the proposals to reduce the time taken to introduce parking bays for successful applicants as this was seen to be of major importance to their clients. In addition, the consideration</w:t>
      </w:r>
      <w:r>
        <w:t xml:space="preserve"> of disabled passengers </w:t>
      </w:r>
      <w:r>
        <w:t>is most welcome as this presented</w:t>
      </w:r>
      <w:r>
        <w:t xml:space="preserve"> part</w:t>
      </w:r>
      <w:r>
        <w:t>icular problems for the elderly;</w:t>
      </w:r>
    </w:p>
    <w:p w:rsidR="001C148C" w:rsidRDefault="00622EBB" w:rsidP="00792DDF">
      <w:pPr>
        <w:pStyle w:val="ListParagraph"/>
        <w:numPr>
          <w:ilvl w:val="0"/>
          <w:numId w:val="15"/>
        </w:numPr>
        <w:jc w:val="both"/>
      </w:pPr>
      <w:r>
        <w:t>They welcomed the proposals to provide additional flexibility for those people whose mobility issues occurred after the age of 65 which, was felt, would</w:t>
      </w:r>
      <w:r>
        <w:t xml:space="preserve"> ensure more equality and objectivity for their</w:t>
      </w:r>
      <w:r>
        <w:t xml:space="preserve"> client base;</w:t>
      </w:r>
    </w:p>
    <w:p w:rsidR="001C148C" w:rsidRDefault="00622EBB" w:rsidP="00792DDF">
      <w:pPr>
        <w:pStyle w:val="ListParagraph"/>
        <w:numPr>
          <w:ilvl w:val="0"/>
          <w:numId w:val="15"/>
        </w:numPr>
        <w:jc w:val="both"/>
      </w:pPr>
      <w:r>
        <w:t>On the whole they upheld/approve</w:t>
      </w:r>
      <w:r>
        <w:t>d the proposals on behalf of th</w:t>
      </w:r>
      <w:r>
        <w:t>e</w:t>
      </w:r>
      <w:r>
        <w:t>i</w:t>
      </w:r>
      <w:r>
        <w:t>r cl</w:t>
      </w:r>
      <w:r>
        <w:t>ients in the East of Lancashire;</w:t>
      </w:r>
    </w:p>
    <w:p w:rsidR="00EA0764" w:rsidRDefault="00622EBB" w:rsidP="00792DDF">
      <w:pPr>
        <w:pStyle w:val="ListParagraph"/>
        <w:numPr>
          <w:ilvl w:val="0"/>
          <w:numId w:val="15"/>
        </w:numPr>
        <w:jc w:val="both"/>
      </w:pPr>
      <w:r>
        <w:lastRenderedPageBreak/>
        <w:t>Would like the policy to state when it is likely to be reviewed.</w:t>
      </w:r>
    </w:p>
    <w:p w:rsidR="00EA0764" w:rsidRDefault="00622EBB" w:rsidP="00792DDF">
      <w:pPr>
        <w:pStyle w:val="ListParagraph"/>
        <w:jc w:val="both"/>
      </w:pPr>
    </w:p>
    <w:p w:rsidR="00A613E9" w:rsidRPr="00D83E8D" w:rsidRDefault="00622EBB" w:rsidP="00792DDF">
      <w:pPr>
        <w:jc w:val="both"/>
        <w:rPr>
          <w:rFonts w:cs="Arial"/>
          <w:szCs w:val="24"/>
        </w:rPr>
      </w:pPr>
      <w:r>
        <w:t xml:space="preserve">The </w:t>
      </w:r>
      <w:r>
        <w:t>proposed P</w:t>
      </w:r>
      <w:r>
        <w:t>olicy has bee</w:t>
      </w:r>
      <w:r>
        <w:t xml:space="preserve">n formalised as a result of all the feedback received. </w:t>
      </w:r>
    </w:p>
    <w:p w:rsidR="00E75840" w:rsidRDefault="00622EBB" w:rsidP="00792DDF">
      <w:pPr>
        <w:jc w:val="both"/>
        <w:rPr>
          <w:b/>
        </w:rPr>
      </w:pPr>
    </w:p>
    <w:p w:rsidR="00E75840" w:rsidRDefault="00622EBB" w:rsidP="00792DDF">
      <w:pPr>
        <w:jc w:val="both"/>
      </w:pPr>
      <w:r>
        <w:rPr>
          <w:b/>
        </w:rPr>
        <w:t>Implications</w:t>
      </w:r>
      <w:r>
        <w:t xml:space="preserve">: </w:t>
      </w:r>
    </w:p>
    <w:p w:rsidR="00E75840" w:rsidRDefault="00622EBB" w:rsidP="00792DDF">
      <w:pPr>
        <w:jc w:val="both"/>
      </w:pPr>
    </w:p>
    <w:p w:rsidR="00E75840" w:rsidRDefault="00622EBB" w:rsidP="00792DDF">
      <w:pPr>
        <w:jc w:val="both"/>
      </w:pPr>
      <w:r>
        <w:t>This item has the following implications, as indicated:</w:t>
      </w:r>
    </w:p>
    <w:p w:rsidR="00E75840" w:rsidRDefault="00622EBB" w:rsidP="00792DDF">
      <w:pPr>
        <w:jc w:val="both"/>
      </w:pPr>
    </w:p>
    <w:p w:rsidR="00E75840" w:rsidRPr="00092B2F" w:rsidRDefault="00622EBB" w:rsidP="00792DDF">
      <w:pPr>
        <w:jc w:val="both"/>
        <w:rPr>
          <w:b/>
        </w:rPr>
      </w:pPr>
      <w:r w:rsidRPr="00092B2F">
        <w:rPr>
          <w:b/>
        </w:rPr>
        <w:t>Risk management</w:t>
      </w:r>
    </w:p>
    <w:p w:rsidR="00E75840" w:rsidRDefault="00622EBB" w:rsidP="00792DDF">
      <w:pPr>
        <w:jc w:val="both"/>
      </w:pPr>
    </w:p>
    <w:p w:rsidR="00A33485" w:rsidRDefault="00622EBB" w:rsidP="00792DDF">
      <w:pPr>
        <w:jc w:val="both"/>
      </w:pPr>
      <w:r>
        <w:t>The risk management implications are set out in the report.</w:t>
      </w:r>
    </w:p>
    <w:p w:rsidR="00A33485" w:rsidRDefault="00622EBB" w:rsidP="00792DDF">
      <w:pPr>
        <w:jc w:val="both"/>
      </w:pPr>
    </w:p>
    <w:p w:rsidR="00A613E9" w:rsidRPr="00F26814" w:rsidRDefault="00622EBB" w:rsidP="00792DDF">
      <w:pPr>
        <w:jc w:val="both"/>
        <w:rPr>
          <w:b/>
        </w:rPr>
      </w:pPr>
      <w:r w:rsidRPr="00F26814">
        <w:rPr>
          <w:b/>
        </w:rPr>
        <w:t>Financial</w:t>
      </w:r>
    </w:p>
    <w:p w:rsidR="00F26814" w:rsidRPr="00F26814" w:rsidRDefault="00622EBB" w:rsidP="00792DDF">
      <w:pPr>
        <w:jc w:val="both"/>
      </w:pPr>
    </w:p>
    <w:p w:rsidR="00A613E9" w:rsidRDefault="00622EBB" w:rsidP="00792DDF">
      <w:pPr>
        <w:jc w:val="both"/>
      </w:pPr>
      <w:r>
        <w:t xml:space="preserve">The existing policy requires significant funding to implement due to the current requirements to introduce </w:t>
      </w:r>
      <w:r>
        <w:t xml:space="preserve">TROs </w:t>
      </w:r>
      <w:r>
        <w:t xml:space="preserve">for every approved bay. Should the new </w:t>
      </w:r>
      <w:r>
        <w:t>P</w:t>
      </w:r>
      <w:r>
        <w:t xml:space="preserve">olicy not be approved the County Council will </w:t>
      </w:r>
      <w:r>
        <w:t>need to continue</w:t>
      </w:r>
      <w:r>
        <w:t xml:space="preserve"> fund</w:t>
      </w:r>
      <w:r>
        <w:t>ing TROs for</w:t>
      </w:r>
      <w:r>
        <w:t xml:space="preserve"> this service. The </w:t>
      </w:r>
      <w:r>
        <w:t>c</w:t>
      </w:r>
      <w:r>
        <w:t xml:space="preserve">osts </w:t>
      </w:r>
      <w:r>
        <w:t>associated with providing TROs for disabled parking bays are in the region of £</w:t>
      </w:r>
      <w:r>
        <w:t>1</w:t>
      </w:r>
      <w:r>
        <w:t>,</w:t>
      </w:r>
      <w:r>
        <w:t xml:space="preserve">500 per TRO </w:t>
      </w:r>
      <w:r>
        <w:t>per year.</w:t>
      </w:r>
      <w:r>
        <w:t xml:space="preserve"> Although the number of bay requests can differ from year to year the number of TROs undertaken per annum is generally in excess of 100.</w:t>
      </w:r>
    </w:p>
    <w:p w:rsidR="00A613E9" w:rsidRDefault="00622EBB" w:rsidP="00792DDF">
      <w:pPr>
        <w:jc w:val="both"/>
      </w:pPr>
    </w:p>
    <w:p w:rsidR="00A613E9" w:rsidRDefault="00622EBB" w:rsidP="00792DDF">
      <w:pPr>
        <w:jc w:val="both"/>
        <w:rPr>
          <w:b/>
        </w:rPr>
      </w:pPr>
      <w:r w:rsidRPr="00504344">
        <w:rPr>
          <w:b/>
        </w:rPr>
        <w:t>Equality and Div</w:t>
      </w:r>
      <w:r w:rsidRPr="00504344">
        <w:rPr>
          <w:b/>
        </w:rPr>
        <w:t>ersity</w:t>
      </w:r>
    </w:p>
    <w:p w:rsidR="00504344" w:rsidRPr="00504344" w:rsidRDefault="00622EBB" w:rsidP="00792DDF">
      <w:pPr>
        <w:jc w:val="both"/>
        <w:rPr>
          <w:b/>
        </w:rPr>
      </w:pPr>
    </w:p>
    <w:p w:rsidR="00A613E9" w:rsidRPr="00DB3F67" w:rsidRDefault="00622EBB" w:rsidP="00792DDF">
      <w:pPr>
        <w:pStyle w:val="Header"/>
        <w:jc w:val="both"/>
        <w:rPr>
          <w:szCs w:val="24"/>
        </w:rPr>
      </w:pPr>
      <w:r w:rsidRPr="00DB3F67">
        <w:rPr>
          <w:szCs w:val="24"/>
        </w:rPr>
        <w:t xml:space="preserve">The existing </w:t>
      </w:r>
      <w:r>
        <w:rPr>
          <w:szCs w:val="24"/>
        </w:rPr>
        <w:t>R</w:t>
      </w:r>
      <w:r w:rsidRPr="00DB3F67">
        <w:rPr>
          <w:szCs w:val="24"/>
        </w:rPr>
        <w:t xml:space="preserve">esidential </w:t>
      </w:r>
      <w:r>
        <w:rPr>
          <w:szCs w:val="24"/>
        </w:rPr>
        <w:t>D</w:t>
      </w:r>
      <w:r w:rsidRPr="00DB3F67">
        <w:rPr>
          <w:szCs w:val="24"/>
        </w:rPr>
        <w:t xml:space="preserve">isabled </w:t>
      </w:r>
      <w:r>
        <w:rPr>
          <w:szCs w:val="24"/>
        </w:rPr>
        <w:t>P</w:t>
      </w:r>
      <w:r w:rsidRPr="00DB3F67">
        <w:rPr>
          <w:szCs w:val="24"/>
        </w:rPr>
        <w:t xml:space="preserve">arking </w:t>
      </w:r>
      <w:r>
        <w:rPr>
          <w:szCs w:val="24"/>
        </w:rPr>
        <w:t>B</w:t>
      </w:r>
      <w:r w:rsidRPr="00DB3F67">
        <w:rPr>
          <w:szCs w:val="24"/>
        </w:rPr>
        <w:t>ay</w:t>
      </w:r>
      <w:r>
        <w:rPr>
          <w:szCs w:val="24"/>
        </w:rPr>
        <w:t xml:space="preserve"> P</w:t>
      </w:r>
      <w:r w:rsidRPr="00DB3F67">
        <w:rPr>
          <w:szCs w:val="24"/>
        </w:rPr>
        <w:t>olicy impacts adversely on people over the age of 65, parents with disabled children and residents who care for significantly disabled individuals who need constant care</w:t>
      </w:r>
      <w:r>
        <w:rPr>
          <w:szCs w:val="24"/>
        </w:rPr>
        <w:t xml:space="preserve">. This is because none of these </w:t>
      </w:r>
      <w:r>
        <w:rPr>
          <w:szCs w:val="24"/>
        </w:rPr>
        <w:t>groups are</w:t>
      </w:r>
      <w:r w:rsidRPr="00DB3F67">
        <w:rPr>
          <w:szCs w:val="24"/>
        </w:rPr>
        <w:t xml:space="preserve"> eligible to seek a parking bay</w:t>
      </w:r>
      <w:r>
        <w:rPr>
          <w:szCs w:val="24"/>
        </w:rPr>
        <w:t xml:space="preserve"> under the current policy</w:t>
      </w:r>
      <w:r w:rsidRPr="00DB3F67">
        <w:rPr>
          <w:szCs w:val="24"/>
        </w:rPr>
        <w:t xml:space="preserve">. The revised </w:t>
      </w:r>
      <w:r>
        <w:rPr>
          <w:szCs w:val="24"/>
        </w:rPr>
        <w:t>p</w:t>
      </w:r>
      <w:r w:rsidRPr="00DB3F67">
        <w:rPr>
          <w:szCs w:val="24"/>
        </w:rPr>
        <w:t>olicy aims to remove these restrictions so that</w:t>
      </w:r>
      <w:r>
        <w:rPr>
          <w:szCs w:val="24"/>
        </w:rPr>
        <w:t>,</w:t>
      </w:r>
      <w:r w:rsidRPr="00DB3F67">
        <w:rPr>
          <w:szCs w:val="24"/>
        </w:rPr>
        <w:t xml:space="preserve"> where appropriate</w:t>
      </w:r>
      <w:r>
        <w:rPr>
          <w:szCs w:val="24"/>
        </w:rPr>
        <w:t>,</w:t>
      </w:r>
      <w:r w:rsidRPr="00DB3F67">
        <w:rPr>
          <w:szCs w:val="24"/>
        </w:rPr>
        <w:t xml:space="preserve"> these </w:t>
      </w:r>
      <w:r>
        <w:rPr>
          <w:szCs w:val="24"/>
        </w:rPr>
        <w:t>categories of driver/carer can</w:t>
      </w:r>
      <w:r w:rsidRPr="00DB3F67">
        <w:rPr>
          <w:szCs w:val="24"/>
        </w:rPr>
        <w:t xml:space="preserve"> also apply. </w:t>
      </w:r>
      <w:r>
        <w:rPr>
          <w:szCs w:val="24"/>
        </w:rPr>
        <w:t>I</w:t>
      </w:r>
      <w:r w:rsidRPr="00DB3F67">
        <w:rPr>
          <w:szCs w:val="24"/>
        </w:rPr>
        <w:t xml:space="preserve">t may be arguable that the </w:t>
      </w:r>
      <w:r>
        <w:rPr>
          <w:szCs w:val="24"/>
        </w:rPr>
        <w:t xml:space="preserve">County </w:t>
      </w:r>
      <w:r w:rsidRPr="00DB3F67">
        <w:rPr>
          <w:szCs w:val="24"/>
        </w:rPr>
        <w:t xml:space="preserve">Council's </w:t>
      </w:r>
      <w:r>
        <w:rPr>
          <w:szCs w:val="24"/>
        </w:rPr>
        <w:t xml:space="preserve">existing </w:t>
      </w:r>
      <w:r w:rsidRPr="00DB3F67">
        <w:rPr>
          <w:szCs w:val="24"/>
        </w:rPr>
        <w:t>resi</w:t>
      </w:r>
      <w:r w:rsidRPr="00DB3F67">
        <w:rPr>
          <w:szCs w:val="24"/>
        </w:rPr>
        <w:t>dential disabled parking bay policy</w:t>
      </w:r>
      <w:r w:rsidRPr="00DB3F67">
        <w:rPr>
          <w:szCs w:val="24"/>
        </w:rPr>
        <w:t xml:space="preserve"> is discriminatory on age grounds.</w:t>
      </w:r>
      <w:r>
        <w:rPr>
          <w:szCs w:val="24"/>
        </w:rPr>
        <w:t xml:space="preserve"> This would continue to be an issue if the revised policy is not approved</w:t>
      </w:r>
      <w:r>
        <w:rPr>
          <w:szCs w:val="24"/>
        </w:rPr>
        <w:t>.</w:t>
      </w:r>
    </w:p>
    <w:p w:rsidR="00E75840" w:rsidRDefault="00622EBB">
      <w:pPr>
        <w:pStyle w:val="Header"/>
      </w:pPr>
    </w:p>
    <w:p w:rsidR="00E75840" w:rsidRDefault="00622EBB">
      <w:pPr>
        <w:pStyle w:val="Heading5"/>
        <w:rPr>
          <w:rFonts w:ascii="Arial" w:hAnsi="Arial"/>
          <w:u w:val="none"/>
        </w:rPr>
      </w:pPr>
      <w:r>
        <w:rPr>
          <w:rFonts w:ascii="Arial" w:hAnsi="Arial"/>
          <w:u w:val="none"/>
        </w:rPr>
        <w:t>List of Background Papers</w:t>
      </w:r>
    </w:p>
    <w:p w:rsidR="00E75840" w:rsidRDefault="00622EBB"/>
    <w:tbl>
      <w:tblPr>
        <w:tblW w:w="0" w:type="auto"/>
        <w:tblLayout w:type="fixed"/>
        <w:tblLook w:val="000C" w:firstRow="0" w:lastRow="0" w:firstColumn="0" w:lastColumn="0" w:noHBand="0" w:noVBand="0"/>
      </w:tblPr>
      <w:tblGrid>
        <w:gridCol w:w="3510"/>
        <w:gridCol w:w="2492"/>
        <w:gridCol w:w="3178"/>
      </w:tblGrid>
      <w:tr w:rsidR="00062200">
        <w:tc>
          <w:tcPr>
            <w:tcW w:w="3510" w:type="dxa"/>
          </w:tcPr>
          <w:p w:rsidR="00E75840" w:rsidRDefault="00622EBB">
            <w:pPr>
              <w:pStyle w:val="Heading7"/>
              <w:rPr>
                <w:rFonts w:ascii="Arial" w:hAnsi="Arial"/>
                <w:u w:val="none"/>
              </w:rPr>
            </w:pPr>
            <w:r>
              <w:rPr>
                <w:rFonts w:ascii="Arial" w:hAnsi="Arial"/>
                <w:u w:val="none"/>
              </w:rPr>
              <w:t>Paper</w:t>
            </w:r>
          </w:p>
        </w:tc>
        <w:tc>
          <w:tcPr>
            <w:tcW w:w="2492" w:type="dxa"/>
          </w:tcPr>
          <w:p w:rsidR="00E75840" w:rsidRDefault="00622EBB">
            <w:pPr>
              <w:pStyle w:val="Heading7"/>
              <w:rPr>
                <w:rFonts w:ascii="Arial" w:hAnsi="Arial"/>
                <w:u w:val="none"/>
              </w:rPr>
            </w:pPr>
            <w:r>
              <w:rPr>
                <w:rFonts w:ascii="Arial" w:hAnsi="Arial"/>
                <w:u w:val="none"/>
              </w:rPr>
              <w:t>Date</w:t>
            </w:r>
          </w:p>
        </w:tc>
        <w:tc>
          <w:tcPr>
            <w:tcW w:w="3178" w:type="dxa"/>
          </w:tcPr>
          <w:p w:rsidR="00E75840" w:rsidRDefault="00622EBB">
            <w:pPr>
              <w:pStyle w:val="Heading7"/>
              <w:rPr>
                <w:rFonts w:ascii="Arial" w:hAnsi="Arial"/>
                <w:u w:val="none"/>
              </w:rPr>
            </w:pPr>
            <w:r>
              <w:rPr>
                <w:rFonts w:ascii="Arial" w:hAnsi="Arial"/>
                <w:u w:val="none"/>
              </w:rPr>
              <w:t>Contact/Directorate/Tel</w:t>
            </w:r>
          </w:p>
        </w:tc>
      </w:tr>
      <w:tr w:rsidR="00062200">
        <w:tc>
          <w:tcPr>
            <w:tcW w:w="3510" w:type="dxa"/>
          </w:tcPr>
          <w:p w:rsidR="00E75840" w:rsidRDefault="00622EBB"/>
          <w:p w:rsidR="00504344" w:rsidRDefault="00622EBB">
            <w:r>
              <w:t xml:space="preserve">Report to the </w:t>
            </w:r>
            <w:r w:rsidRPr="003E39AF">
              <w:t>Cabinet Member for Sustainable De</w:t>
            </w:r>
            <w:r w:rsidRPr="003E39AF">
              <w:t>velopment</w:t>
            </w:r>
            <w:r>
              <w:t xml:space="preserve">: </w:t>
            </w:r>
            <w:r w:rsidRPr="00A33485">
              <w:rPr>
                <w:rFonts w:cs="Arial"/>
                <w:bCs/>
              </w:rPr>
              <w:t>Changes to the Criteria for Provision of Disabled Parking Bays in Lancashire</w:t>
            </w:r>
            <w:r>
              <w:t>.</w:t>
            </w:r>
          </w:p>
          <w:p w:rsidR="00E75840" w:rsidRDefault="00622EBB"/>
        </w:tc>
        <w:tc>
          <w:tcPr>
            <w:tcW w:w="2492" w:type="dxa"/>
          </w:tcPr>
          <w:p w:rsidR="00E75840" w:rsidRDefault="00622EBB">
            <w:pPr>
              <w:pStyle w:val="Heading7"/>
              <w:rPr>
                <w:rFonts w:ascii="Arial" w:hAnsi="Arial"/>
                <w:u w:val="none"/>
              </w:rPr>
            </w:pPr>
          </w:p>
          <w:p w:rsidR="00E75840" w:rsidRDefault="00622EBB">
            <w:r>
              <w:t>7</w:t>
            </w:r>
            <w:r w:rsidRPr="00A33485">
              <w:rPr>
                <w:vertAlign w:val="superscript"/>
              </w:rPr>
              <w:t>th</w:t>
            </w:r>
            <w:r>
              <w:t xml:space="preserve"> </w:t>
            </w:r>
            <w:r w:rsidRPr="003E39AF">
              <w:t>November 2005</w:t>
            </w:r>
          </w:p>
        </w:tc>
        <w:tc>
          <w:tcPr>
            <w:tcW w:w="3178" w:type="dxa"/>
          </w:tcPr>
          <w:p w:rsidR="00E75840" w:rsidRDefault="00622EBB"/>
          <w:p w:rsidR="00E75840" w:rsidRDefault="00622EBB" w:rsidP="006815DD">
            <w:r>
              <w:t>Stuart Benson/Office of the Chief Executive/01772 534022</w:t>
            </w:r>
          </w:p>
        </w:tc>
      </w:tr>
      <w:tr w:rsidR="00062200">
        <w:trPr>
          <w:cantSplit/>
        </w:trPr>
        <w:tc>
          <w:tcPr>
            <w:tcW w:w="9180" w:type="dxa"/>
            <w:gridSpan w:val="3"/>
          </w:tcPr>
          <w:p w:rsidR="00E75840" w:rsidRDefault="00622EBB">
            <w:r>
              <w:t>Reason for inclusion in Part II, if appropriate</w:t>
            </w:r>
          </w:p>
          <w:p w:rsidR="00E75840" w:rsidRDefault="00622EBB"/>
          <w:p w:rsidR="00E75840" w:rsidRDefault="00622EBB">
            <w:r>
              <w:t>N/A.</w:t>
            </w:r>
          </w:p>
          <w:p w:rsidR="00E75840" w:rsidRDefault="00622EBB"/>
        </w:tc>
      </w:tr>
    </w:tbl>
    <w:p w:rsidR="00E75840" w:rsidRDefault="00622EBB" w:rsidP="00504344"/>
    <w:sectPr w:rsidR="00E75840" w:rsidSect="004C141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2EBB">
      <w:r>
        <w:separator/>
      </w:r>
    </w:p>
  </w:endnote>
  <w:endnote w:type="continuationSeparator" w:id="0">
    <w:p w:rsidR="00000000" w:rsidRDefault="0062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62200">
      <w:tc>
        <w:tcPr>
          <w:tcW w:w="9243" w:type="dxa"/>
          <w:tcBorders>
            <w:top w:val="nil"/>
            <w:left w:val="nil"/>
            <w:bottom w:val="nil"/>
            <w:right w:val="nil"/>
          </w:tcBorders>
        </w:tcPr>
        <w:p w:rsidR="008549A8" w:rsidRDefault="00622EBB">
          <w:pPr>
            <w:pStyle w:val="Footer"/>
            <w:tabs>
              <w:tab w:val="clear" w:pos="4153"/>
            </w:tabs>
            <w:ind w:right="-45"/>
            <w:jc w:val="right"/>
          </w:pPr>
        </w:p>
      </w:tc>
    </w:tr>
  </w:tbl>
  <w:p w:rsidR="008549A8" w:rsidRDefault="00622EBB">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62200" w:rsidTr="00912981">
      <w:tc>
        <w:tcPr>
          <w:tcW w:w="9243" w:type="dxa"/>
          <w:tcBorders>
            <w:top w:val="nil"/>
            <w:left w:val="nil"/>
            <w:bottom w:val="nil"/>
            <w:right w:val="nil"/>
          </w:tcBorders>
        </w:tcPr>
        <w:p w:rsidR="008549A8" w:rsidRDefault="00622EBB"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8549A8" w:rsidRDefault="0062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2EBB">
      <w:r>
        <w:separator/>
      </w:r>
    </w:p>
  </w:footnote>
  <w:footnote w:type="continuationSeparator" w:id="0">
    <w:p w:rsidR="00000000" w:rsidRDefault="00622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1CEC"/>
    <w:multiLevelType w:val="hybridMultilevel"/>
    <w:tmpl w:val="84DC5564"/>
    <w:lvl w:ilvl="0" w:tplc="68223E96">
      <w:start w:val="1"/>
      <w:numFmt w:val="bullet"/>
      <w:lvlText w:val=""/>
      <w:lvlJc w:val="left"/>
      <w:pPr>
        <w:ind w:left="720" w:hanging="360"/>
      </w:pPr>
      <w:rPr>
        <w:rFonts w:ascii="Symbol" w:hAnsi="Symbol" w:hint="default"/>
      </w:rPr>
    </w:lvl>
    <w:lvl w:ilvl="1" w:tplc="8C9018CA">
      <w:start w:val="1"/>
      <w:numFmt w:val="decimal"/>
      <w:lvlText w:val="%2."/>
      <w:lvlJc w:val="left"/>
      <w:pPr>
        <w:ind w:left="1440" w:hanging="360"/>
      </w:pPr>
      <w:rPr>
        <w:rFonts w:hint="default"/>
      </w:rPr>
    </w:lvl>
    <w:lvl w:ilvl="2" w:tplc="84FC4A52" w:tentative="1">
      <w:start w:val="1"/>
      <w:numFmt w:val="bullet"/>
      <w:lvlText w:val=""/>
      <w:lvlJc w:val="left"/>
      <w:pPr>
        <w:ind w:left="2160" w:hanging="360"/>
      </w:pPr>
      <w:rPr>
        <w:rFonts w:ascii="Wingdings" w:hAnsi="Wingdings" w:hint="default"/>
      </w:rPr>
    </w:lvl>
    <w:lvl w:ilvl="3" w:tplc="8D9E4C46" w:tentative="1">
      <w:start w:val="1"/>
      <w:numFmt w:val="bullet"/>
      <w:lvlText w:val=""/>
      <w:lvlJc w:val="left"/>
      <w:pPr>
        <w:ind w:left="2880" w:hanging="360"/>
      </w:pPr>
      <w:rPr>
        <w:rFonts w:ascii="Symbol" w:hAnsi="Symbol" w:hint="default"/>
      </w:rPr>
    </w:lvl>
    <w:lvl w:ilvl="4" w:tplc="77380FA6" w:tentative="1">
      <w:start w:val="1"/>
      <w:numFmt w:val="bullet"/>
      <w:lvlText w:val="o"/>
      <w:lvlJc w:val="left"/>
      <w:pPr>
        <w:ind w:left="3600" w:hanging="360"/>
      </w:pPr>
      <w:rPr>
        <w:rFonts w:ascii="Courier New" w:hAnsi="Courier New" w:cs="Courier New" w:hint="default"/>
      </w:rPr>
    </w:lvl>
    <w:lvl w:ilvl="5" w:tplc="A5F67BC8" w:tentative="1">
      <w:start w:val="1"/>
      <w:numFmt w:val="bullet"/>
      <w:lvlText w:val=""/>
      <w:lvlJc w:val="left"/>
      <w:pPr>
        <w:ind w:left="4320" w:hanging="360"/>
      </w:pPr>
      <w:rPr>
        <w:rFonts w:ascii="Wingdings" w:hAnsi="Wingdings" w:hint="default"/>
      </w:rPr>
    </w:lvl>
    <w:lvl w:ilvl="6" w:tplc="40CA0704" w:tentative="1">
      <w:start w:val="1"/>
      <w:numFmt w:val="bullet"/>
      <w:lvlText w:val=""/>
      <w:lvlJc w:val="left"/>
      <w:pPr>
        <w:ind w:left="5040" w:hanging="360"/>
      </w:pPr>
      <w:rPr>
        <w:rFonts w:ascii="Symbol" w:hAnsi="Symbol" w:hint="default"/>
      </w:rPr>
    </w:lvl>
    <w:lvl w:ilvl="7" w:tplc="999EC6DC" w:tentative="1">
      <w:start w:val="1"/>
      <w:numFmt w:val="bullet"/>
      <w:lvlText w:val="o"/>
      <w:lvlJc w:val="left"/>
      <w:pPr>
        <w:ind w:left="5760" w:hanging="360"/>
      </w:pPr>
      <w:rPr>
        <w:rFonts w:ascii="Courier New" w:hAnsi="Courier New" w:cs="Courier New" w:hint="default"/>
      </w:rPr>
    </w:lvl>
    <w:lvl w:ilvl="8" w:tplc="680AB11C" w:tentative="1">
      <w:start w:val="1"/>
      <w:numFmt w:val="bullet"/>
      <w:lvlText w:val=""/>
      <w:lvlJc w:val="left"/>
      <w:pPr>
        <w:ind w:left="6480" w:hanging="360"/>
      </w:pPr>
      <w:rPr>
        <w:rFonts w:ascii="Wingdings" w:hAnsi="Wingdings" w:hint="default"/>
      </w:rPr>
    </w:lvl>
  </w:abstractNum>
  <w:abstractNum w:abstractNumId="1">
    <w:nsid w:val="08001436"/>
    <w:multiLevelType w:val="hybridMultilevel"/>
    <w:tmpl w:val="1C3A571C"/>
    <w:lvl w:ilvl="0" w:tplc="58DEADBE">
      <w:start w:val="1"/>
      <w:numFmt w:val="bullet"/>
      <w:lvlText w:val=""/>
      <w:lvlJc w:val="left"/>
      <w:pPr>
        <w:tabs>
          <w:tab w:val="num" w:pos="720"/>
        </w:tabs>
        <w:ind w:left="720" w:hanging="360"/>
      </w:pPr>
      <w:rPr>
        <w:rFonts w:ascii="Symbol" w:hAnsi="Symbol" w:hint="default"/>
      </w:rPr>
    </w:lvl>
    <w:lvl w:ilvl="1" w:tplc="E24ACE14" w:tentative="1">
      <w:start w:val="1"/>
      <w:numFmt w:val="bullet"/>
      <w:lvlText w:val="o"/>
      <w:lvlJc w:val="left"/>
      <w:pPr>
        <w:tabs>
          <w:tab w:val="num" w:pos="1440"/>
        </w:tabs>
        <w:ind w:left="1440" w:hanging="360"/>
      </w:pPr>
      <w:rPr>
        <w:rFonts w:ascii="Courier New" w:hAnsi="Courier New" w:cs="Wingdings" w:hint="default"/>
      </w:rPr>
    </w:lvl>
    <w:lvl w:ilvl="2" w:tplc="54C22AC8" w:tentative="1">
      <w:start w:val="1"/>
      <w:numFmt w:val="bullet"/>
      <w:lvlText w:val=""/>
      <w:lvlJc w:val="left"/>
      <w:pPr>
        <w:tabs>
          <w:tab w:val="num" w:pos="2160"/>
        </w:tabs>
        <w:ind w:left="2160" w:hanging="360"/>
      </w:pPr>
      <w:rPr>
        <w:rFonts w:ascii="Wingdings" w:hAnsi="Wingdings" w:hint="default"/>
      </w:rPr>
    </w:lvl>
    <w:lvl w:ilvl="3" w:tplc="96A0149A" w:tentative="1">
      <w:start w:val="1"/>
      <w:numFmt w:val="bullet"/>
      <w:lvlText w:val=""/>
      <w:lvlJc w:val="left"/>
      <w:pPr>
        <w:tabs>
          <w:tab w:val="num" w:pos="2880"/>
        </w:tabs>
        <w:ind w:left="2880" w:hanging="360"/>
      </w:pPr>
      <w:rPr>
        <w:rFonts w:ascii="Symbol" w:hAnsi="Symbol" w:hint="default"/>
      </w:rPr>
    </w:lvl>
    <w:lvl w:ilvl="4" w:tplc="9A5C52D0" w:tentative="1">
      <w:start w:val="1"/>
      <w:numFmt w:val="bullet"/>
      <w:lvlText w:val="o"/>
      <w:lvlJc w:val="left"/>
      <w:pPr>
        <w:tabs>
          <w:tab w:val="num" w:pos="3600"/>
        </w:tabs>
        <w:ind w:left="3600" w:hanging="360"/>
      </w:pPr>
      <w:rPr>
        <w:rFonts w:ascii="Courier New" w:hAnsi="Courier New" w:cs="Wingdings" w:hint="default"/>
      </w:rPr>
    </w:lvl>
    <w:lvl w:ilvl="5" w:tplc="65A25D10" w:tentative="1">
      <w:start w:val="1"/>
      <w:numFmt w:val="bullet"/>
      <w:lvlText w:val=""/>
      <w:lvlJc w:val="left"/>
      <w:pPr>
        <w:tabs>
          <w:tab w:val="num" w:pos="4320"/>
        </w:tabs>
        <w:ind w:left="4320" w:hanging="360"/>
      </w:pPr>
      <w:rPr>
        <w:rFonts w:ascii="Wingdings" w:hAnsi="Wingdings" w:hint="default"/>
      </w:rPr>
    </w:lvl>
    <w:lvl w:ilvl="6" w:tplc="AB52F746" w:tentative="1">
      <w:start w:val="1"/>
      <w:numFmt w:val="bullet"/>
      <w:lvlText w:val=""/>
      <w:lvlJc w:val="left"/>
      <w:pPr>
        <w:tabs>
          <w:tab w:val="num" w:pos="5040"/>
        </w:tabs>
        <w:ind w:left="5040" w:hanging="360"/>
      </w:pPr>
      <w:rPr>
        <w:rFonts w:ascii="Symbol" w:hAnsi="Symbol" w:hint="default"/>
      </w:rPr>
    </w:lvl>
    <w:lvl w:ilvl="7" w:tplc="047EBFFC" w:tentative="1">
      <w:start w:val="1"/>
      <w:numFmt w:val="bullet"/>
      <w:lvlText w:val="o"/>
      <w:lvlJc w:val="left"/>
      <w:pPr>
        <w:tabs>
          <w:tab w:val="num" w:pos="5760"/>
        </w:tabs>
        <w:ind w:left="5760" w:hanging="360"/>
      </w:pPr>
      <w:rPr>
        <w:rFonts w:ascii="Courier New" w:hAnsi="Courier New" w:cs="Wingdings" w:hint="default"/>
      </w:rPr>
    </w:lvl>
    <w:lvl w:ilvl="8" w:tplc="DFE28BF4" w:tentative="1">
      <w:start w:val="1"/>
      <w:numFmt w:val="bullet"/>
      <w:lvlText w:val=""/>
      <w:lvlJc w:val="left"/>
      <w:pPr>
        <w:tabs>
          <w:tab w:val="num" w:pos="6480"/>
        </w:tabs>
        <w:ind w:left="6480" w:hanging="360"/>
      </w:pPr>
      <w:rPr>
        <w:rFonts w:ascii="Wingdings" w:hAnsi="Wingdings" w:hint="default"/>
      </w:rPr>
    </w:lvl>
  </w:abstractNum>
  <w:abstractNum w:abstractNumId="2">
    <w:nsid w:val="08334DE5"/>
    <w:multiLevelType w:val="hybridMultilevel"/>
    <w:tmpl w:val="A7D66E30"/>
    <w:lvl w:ilvl="0" w:tplc="FC722622">
      <w:start w:val="1"/>
      <w:numFmt w:val="bullet"/>
      <w:lvlText w:val=""/>
      <w:lvlJc w:val="left"/>
      <w:pPr>
        <w:ind w:left="720" w:hanging="360"/>
      </w:pPr>
      <w:rPr>
        <w:rFonts w:ascii="Symbol" w:hAnsi="Symbol" w:hint="default"/>
      </w:rPr>
    </w:lvl>
    <w:lvl w:ilvl="1" w:tplc="56B6DF88">
      <w:start w:val="1"/>
      <w:numFmt w:val="bullet"/>
      <w:lvlText w:val="o"/>
      <w:lvlJc w:val="left"/>
      <w:pPr>
        <w:ind w:left="1440" w:hanging="360"/>
      </w:pPr>
      <w:rPr>
        <w:rFonts w:ascii="Courier New" w:hAnsi="Courier New" w:cs="Courier New" w:hint="default"/>
      </w:rPr>
    </w:lvl>
    <w:lvl w:ilvl="2" w:tplc="E93E7B02" w:tentative="1">
      <w:start w:val="1"/>
      <w:numFmt w:val="bullet"/>
      <w:lvlText w:val=""/>
      <w:lvlJc w:val="left"/>
      <w:pPr>
        <w:ind w:left="2160" w:hanging="360"/>
      </w:pPr>
      <w:rPr>
        <w:rFonts w:ascii="Wingdings" w:hAnsi="Wingdings" w:hint="default"/>
      </w:rPr>
    </w:lvl>
    <w:lvl w:ilvl="3" w:tplc="73ECA584" w:tentative="1">
      <w:start w:val="1"/>
      <w:numFmt w:val="bullet"/>
      <w:lvlText w:val=""/>
      <w:lvlJc w:val="left"/>
      <w:pPr>
        <w:ind w:left="2880" w:hanging="360"/>
      </w:pPr>
      <w:rPr>
        <w:rFonts w:ascii="Symbol" w:hAnsi="Symbol" w:hint="default"/>
      </w:rPr>
    </w:lvl>
    <w:lvl w:ilvl="4" w:tplc="298C59AE" w:tentative="1">
      <w:start w:val="1"/>
      <w:numFmt w:val="bullet"/>
      <w:lvlText w:val="o"/>
      <w:lvlJc w:val="left"/>
      <w:pPr>
        <w:ind w:left="3600" w:hanging="360"/>
      </w:pPr>
      <w:rPr>
        <w:rFonts w:ascii="Courier New" w:hAnsi="Courier New" w:cs="Courier New" w:hint="default"/>
      </w:rPr>
    </w:lvl>
    <w:lvl w:ilvl="5" w:tplc="EFD2CC54" w:tentative="1">
      <w:start w:val="1"/>
      <w:numFmt w:val="bullet"/>
      <w:lvlText w:val=""/>
      <w:lvlJc w:val="left"/>
      <w:pPr>
        <w:ind w:left="4320" w:hanging="360"/>
      </w:pPr>
      <w:rPr>
        <w:rFonts w:ascii="Wingdings" w:hAnsi="Wingdings" w:hint="default"/>
      </w:rPr>
    </w:lvl>
    <w:lvl w:ilvl="6" w:tplc="2B34B29E" w:tentative="1">
      <w:start w:val="1"/>
      <w:numFmt w:val="bullet"/>
      <w:lvlText w:val=""/>
      <w:lvlJc w:val="left"/>
      <w:pPr>
        <w:ind w:left="5040" w:hanging="360"/>
      </w:pPr>
      <w:rPr>
        <w:rFonts w:ascii="Symbol" w:hAnsi="Symbol" w:hint="default"/>
      </w:rPr>
    </w:lvl>
    <w:lvl w:ilvl="7" w:tplc="035088AA" w:tentative="1">
      <w:start w:val="1"/>
      <w:numFmt w:val="bullet"/>
      <w:lvlText w:val="o"/>
      <w:lvlJc w:val="left"/>
      <w:pPr>
        <w:ind w:left="5760" w:hanging="360"/>
      </w:pPr>
      <w:rPr>
        <w:rFonts w:ascii="Courier New" w:hAnsi="Courier New" w:cs="Courier New" w:hint="default"/>
      </w:rPr>
    </w:lvl>
    <w:lvl w:ilvl="8" w:tplc="608C2EE4" w:tentative="1">
      <w:start w:val="1"/>
      <w:numFmt w:val="bullet"/>
      <w:lvlText w:val=""/>
      <w:lvlJc w:val="left"/>
      <w:pPr>
        <w:ind w:left="6480" w:hanging="360"/>
      </w:pPr>
      <w:rPr>
        <w:rFonts w:ascii="Wingdings" w:hAnsi="Wingdings" w:hint="default"/>
      </w:rPr>
    </w:lvl>
  </w:abstractNum>
  <w:abstractNum w:abstractNumId="3">
    <w:nsid w:val="32F10EA1"/>
    <w:multiLevelType w:val="hybridMultilevel"/>
    <w:tmpl w:val="0B74C500"/>
    <w:lvl w:ilvl="0" w:tplc="1FA08B16">
      <w:start w:val="1"/>
      <w:numFmt w:val="lowerLetter"/>
      <w:lvlText w:val="%1)"/>
      <w:lvlJc w:val="left"/>
      <w:pPr>
        <w:ind w:left="720" w:hanging="360"/>
      </w:pPr>
      <w:rPr>
        <w:rFonts w:hint="default"/>
      </w:rPr>
    </w:lvl>
    <w:lvl w:ilvl="1" w:tplc="4718B48C" w:tentative="1">
      <w:start w:val="1"/>
      <w:numFmt w:val="lowerLetter"/>
      <w:lvlText w:val="%2."/>
      <w:lvlJc w:val="left"/>
      <w:pPr>
        <w:ind w:left="1440" w:hanging="360"/>
      </w:pPr>
    </w:lvl>
    <w:lvl w:ilvl="2" w:tplc="F2703F7A" w:tentative="1">
      <w:start w:val="1"/>
      <w:numFmt w:val="lowerRoman"/>
      <w:lvlText w:val="%3."/>
      <w:lvlJc w:val="right"/>
      <w:pPr>
        <w:ind w:left="2160" w:hanging="180"/>
      </w:pPr>
    </w:lvl>
    <w:lvl w:ilvl="3" w:tplc="AE6CFA38" w:tentative="1">
      <w:start w:val="1"/>
      <w:numFmt w:val="decimal"/>
      <w:lvlText w:val="%4."/>
      <w:lvlJc w:val="left"/>
      <w:pPr>
        <w:ind w:left="2880" w:hanging="360"/>
      </w:pPr>
    </w:lvl>
    <w:lvl w:ilvl="4" w:tplc="E4C4F4C4" w:tentative="1">
      <w:start w:val="1"/>
      <w:numFmt w:val="lowerLetter"/>
      <w:lvlText w:val="%5."/>
      <w:lvlJc w:val="left"/>
      <w:pPr>
        <w:ind w:left="3600" w:hanging="360"/>
      </w:pPr>
    </w:lvl>
    <w:lvl w:ilvl="5" w:tplc="B992848C" w:tentative="1">
      <w:start w:val="1"/>
      <w:numFmt w:val="lowerRoman"/>
      <w:lvlText w:val="%6."/>
      <w:lvlJc w:val="right"/>
      <w:pPr>
        <w:ind w:left="4320" w:hanging="180"/>
      </w:pPr>
    </w:lvl>
    <w:lvl w:ilvl="6" w:tplc="81422522" w:tentative="1">
      <w:start w:val="1"/>
      <w:numFmt w:val="decimal"/>
      <w:lvlText w:val="%7."/>
      <w:lvlJc w:val="left"/>
      <w:pPr>
        <w:ind w:left="5040" w:hanging="360"/>
      </w:pPr>
    </w:lvl>
    <w:lvl w:ilvl="7" w:tplc="0F7A1D2C" w:tentative="1">
      <w:start w:val="1"/>
      <w:numFmt w:val="lowerLetter"/>
      <w:lvlText w:val="%8."/>
      <w:lvlJc w:val="left"/>
      <w:pPr>
        <w:ind w:left="5760" w:hanging="360"/>
      </w:pPr>
    </w:lvl>
    <w:lvl w:ilvl="8" w:tplc="74845228" w:tentative="1">
      <w:start w:val="1"/>
      <w:numFmt w:val="lowerRoman"/>
      <w:lvlText w:val="%9."/>
      <w:lvlJc w:val="right"/>
      <w:pPr>
        <w:ind w:left="6480" w:hanging="180"/>
      </w:pPr>
    </w:lvl>
  </w:abstractNum>
  <w:abstractNum w:abstractNumId="4">
    <w:nsid w:val="36010ACC"/>
    <w:multiLevelType w:val="hybridMultilevel"/>
    <w:tmpl w:val="D4AED27C"/>
    <w:lvl w:ilvl="0" w:tplc="BCDE444C">
      <w:start w:val="1"/>
      <w:numFmt w:val="bullet"/>
      <w:lvlText w:val=""/>
      <w:lvlJc w:val="left"/>
      <w:pPr>
        <w:ind w:left="720" w:hanging="360"/>
      </w:pPr>
      <w:rPr>
        <w:rFonts w:ascii="Symbol" w:hAnsi="Symbol" w:hint="default"/>
      </w:rPr>
    </w:lvl>
    <w:lvl w:ilvl="1" w:tplc="6E62132A" w:tentative="1">
      <w:start w:val="1"/>
      <w:numFmt w:val="bullet"/>
      <w:lvlText w:val="o"/>
      <w:lvlJc w:val="left"/>
      <w:pPr>
        <w:ind w:left="1440" w:hanging="360"/>
      </w:pPr>
      <w:rPr>
        <w:rFonts w:ascii="Courier New" w:hAnsi="Courier New" w:cs="Courier New" w:hint="default"/>
      </w:rPr>
    </w:lvl>
    <w:lvl w:ilvl="2" w:tplc="B5482DF0" w:tentative="1">
      <w:start w:val="1"/>
      <w:numFmt w:val="bullet"/>
      <w:lvlText w:val=""/>
      <w:lvlJc w:val="left"/>
      <w:pPr>
        <w:ind w:left="2160" w:hanging="360"/>
      </w:pPr>
      <w:rPr>
        <w:rFonts w:ascii="Wingdings" w:hAnsi="Wingdings" w:hint="default"/>
      </w:rPr>
    </w:lvl>
    <w:lvl w:ilvl="3" w:tplc="AE0813D8" w:tentative="1">
      <w:start w:val="1"/>
      <w:numFmt w:val="bullet"/>
      <w:lvlText w:val=""/>
      <w:lvlJc w:val="left"/>
      <w:pPr>
        <w:ind w:left="2880" w:hanging="360"/>
      </w:pPr>
      <w:rPr>
        <w:rFonts w:ascii="Symbol" w:hAnsi="Symbol" w:hint="default"/>
      </w:rPr>
    </w:lvl>
    <w:lvl w:ilvl="4" w:tplc="82F69EE8" w:tentative="1">
      <w:start w:val="1"/>
      <w:numFmt w:val="bullet"/>
      <w:lvlText w:val="o"/>
      <w:lvlJc w:val="left"/>
      <w:pPr>
        <w:ind w:left="3600" w:hanging="360"/>
      </w:pPr>
      <w:rPr>
        <w:rFonts w:ascii="Courier New" w:hAnsi="Courier New" w:cs="Courier New" w:hint="default"/>
      </w:rPr>
    </w:lvl>
    <w:lvl w:ilvl="5" w:tplc="AC46697C" w:tentative="1">
      <w:start w:val="1"/>
      <w:numFmt w:val="bullet"/>
      <w:lvlText w:val=""/>
      <w:lvlJc w:val="left"/>
      <w:pPr>
        <w:ind w:left="4320" w:hanging="360"/>
      </w:pPr>
      <w:rPr>
        <w:rFonts w:ascii="Wingdings" w:hAnsi="Wingdings" w:hint="default"/>
      </w:rPr>
    </w:lvl>
    <w:lvl w:ilvl="6" w:tplc="28F8FD64" w:tentative="1">
      <w:start w:val="1"/>
      <w:numFmt w:val="bullet"/>
      <w:lvlText w:val=""/>
      <w:lvlJc w:val="left"/>
      <w:pPr>
        <w:ind w:left="5040" w:hanging="360"/>
      </w:pPr>
      <w:rPr>
        <w:rFonts w:ascii="Symbol" w:hAnsi="Symbol" w:hint="default"/>
      </w:rPr>
    </w:lvl>
    <w:lvl w:ilvl="7" w:tplc="8C5C076A" w:tentative="1">
      <w:start w:val="1"/>
      <w:numFmt w:val="bullet"/>
      <w:lvlText w:val="o"/>
      <w:lvlJc w:val="left"/>
      <w:pPr>
        <w:ind w:left="5760" w:hanging="360"/>
      </w:pPr>
      <w:rPr>
        <w:rFonts w:ascii="Courier New" w:hAnsi="Courier New" w:cs="Courier New" w:hint="default"/>
      </w:rPr>
    </w:lvl>
    <w:lvl w:ilvl="8" w:tplc="D2AA7966" w:tentative="1">
      <w:start w:val="1"/>
      <w:numFmt w:val="bullet"/>
      <w:lvlText w:val=""/>
      <w:lvlJc w:val="left"/>
      <w:pPr>
        <w:ind w:left="6480" w:hanging="360"/>
      </w:pPr>
      <w:rPr>
        <w:rFonts w:ascii="Wingdings" w:hAnsi="Wingdings" w:hint="default"/>
      </w:rPr>
    </w:lvl>
  </w:abstractNum>
  <w:abstractNum w:abstractNumId="5">
    <w:nsid w:val="41E83151"/>
    <w:multiLevelType w:val="hybridMultilevel"/>
    <w:tmpl w:val="36888BF6"/>
    <w:lvl w:ilvl="0" w:tplc="AEAEB9F8">
      <w:start w:val="1"/>
      <w:numFmt w:val="bullet"/>
      <w:lvlText w:val=""/>
      <w:lvlJc w:val="left"/>
      <w:pPr>
        <w:ind w:left="720" w:hanging="360"/>
      </w:pPr>
      <w:rPr>
        <w:rFonts w:ascii="Symbol" w:hAnsi="Symbol" w:hint="default"/>
      </w:rPr>
    </w:lvl>
    <w:lvl w:ilvl="1" w:tplc="D8ACED2E">
      <w:start w:val="1"/>
      <w:numFmt w:val="bullet"/>
      <w:lvlText w:val=""/>
      <w:lvlJc w:val="left"/>
      <w:pPr>
        <w:ind w:left="1440" w:hanging="360"/>
      </w:pPr>
      <w:rPr>
        <w:rFonts w:ascii="Symbol" w:hAnsi="Symbol" w:hint="default"/>
      </w:rPr>
    </w:lvl>
    <w:lvl w:ilvl="2" w:tplc="9BA4571A" w:tentative="1">
      <w:start w:val="1"/>
      <w:numFmt w:val="bullet"/>
      <w:lvlText w:val=""/>
      <w:lvlJc w:val="left"/>
      <w:pPr>
        <w:ind w:left="2160" w:hanging="360"/>
      </w:pPr>
      <w:rPr>
        <w:rFonts w:ascii="Wingdings" w:hAnsi="Wingdings" w:hint="default"/>
      </w:rPr>
    </w:lvl>
    <w:lvl w:ilvl="3" w:tplc="14FEC6A4" w:tentative="1">
      <w:start w:val="1"/>
      <w:numFmt w:val="bullet"/>
      <w:lvlText w:val=""/>
      <w:lvlJc w:val="left"/>
      <w:pPr>
        <w:ind w:left="2880" w:hanging="360"/>
      </w:pPr>
      <w:rPr>
        <w:rFonts w:ascii="Symbol" w:hAnsi="Symbol" w:hint="default"/>
      </w:rPr>
    </w:lvl>
    <w:lvl w:ilvl="4" w:tplc="1D4EA8E2" w:tentative="1">
      <w:start w:val="1"/>
      <w:numFmt w:val="bullet"/>
      <w:lvlText w:val="o"/>
      <w:lvlJc w:val="left"/>
      <w:pPr>
        <w:ind w:left="3600" w:hanging="360"/>
      </w:pPr>
      <w:rPr>
        <w:rFonts w:ascii="Courier New" w:hAnsi="Courier New" w:cs="Courier New" w:hint="default"/>
      </w:rPr>
    </w:lvl>
    <w:lvl w:ilvl="5" w:tplc="64F6C604" w:tentative="1">
      <w:start w:val="1"/>
      <w:numFmt w:val="bullet"/>
      <w:lvlText w:val=""/>
      <w:lvlJc w:val="left"/>
      <w:pPr>
        <w:ind w:left="4320" w:hanging="360"/>
      </w:pPr>
      <w:rPr>
        <w:rFonts w:ascii="Wingdings" w:hAnsi="Wingdings" w:hint="default"/>
      </w:rPr>
    </w:lvl>
    <w:lvl w:ilvl="6" w:tplc="2A3A499C" w:tentative="1">
      <w:start w:val="1"/>
      <w:numFmt w:val="bullet"/>
      <w:lvlText w:val=""/>
      <w:lvlJc w:val="left"/>
      <w:pPr>
        <w:ind w:left="5040" w:hanging="360"/>
      </w:pPr>
      <w:rPr>
        <w:rFonts w:ascii="Symbol" w:hAnsi="Symbol" w:hint="default"/>
      </w:rPr>
    </w:lvl>
    <w:lvl w:ilvl="7" w:tplc="7502657A" w:tentative="1">
      <w:start w:val="1"/>
      <w:numFmt w:val="bullet"/>
      <w:lvlText w:val="o"/>
      <w:lvlJc w:val="left"/>
      <w:pPr>
        <w:ind w:left="5760" w:hanging="360"/>
      </w:pPr>
      <w:rPr>
        <w:rFonts w:ascii="Courier New" w:hAnsi="Courier New" w:cs="Courier New" w:hint="default"/>
      </w:rPr>
    </w:lvl>
    <w:lvl w:ilvl="8" w:tplc="66DC8116" w:tentative="1">
      <w:start w:val="1"/>
      <w:numFmt w:val="bullet"/>
      <w:lvlText w:val=""/>
      <w:lvlJc w:val="left"/>
      <w:pPr>
        <w:ind w:left="6480" w:hanging="360"/>
      </w:pPr>
      <w:rPr>
        <w:rFonts w:ascii="Wingdings" w:hAnsi="Wingdings" w:hint="default"/>
      </w:rPr>
    </w:lvl>
  </w:abstractNum>
  <w:abstractNum w:abstractNumId="6">
    <w:nsid w:val="45697FBC"/>
    <w:multiLevelType w:val="hybridMultilevel"/>
    <w:tmpl w:val="30EC259E"/>
    <w:lvl w:ilvl="0" w:tplc="8D628FCA">
      <w:start w:val="1"/>
      <w:numFmt w:val="bullet"/>
      <w:lvlText w:val="o"/>
      <w:lvlJc w:val="left"/>
      <w:pPr>
        <w:ind w:left="1080" w:hanging="360"/>
      </w:pPr>
      <w:rPr>
        <w:rFonts w:ascii="Courier New" w:hAnsi="Courier New" w:cs="Courier New" w:hint="default"/>
      </w:rPr>
    </w:lvl>
    <w:lvl w:ilvl="1" w:tplc="A576503E">
      <w:start w:val="1"/>
      <w:numFmt w:val="bullet"/>
      <w:lvlText w:val="o"/>
      <w:lvlJc w:val="left"/>
      <w:pPr>
        <w:ind w:left="1800" w:hanging="360"/>
      </w:pPr>
      <w:rPr>
        <w:rFonts w:ascii="Courier New" w:hAnsi="Courier New" w:cs="Courier New" w:hint="default"/>
      </w:rPr>
    </w:lvl>
    <w:lvl w:ilvl="2" w:tplc="C31CBFB8" w:tentative="1">
      <w:start w:val="1"/>
      <w:numFmt w:val="bullet"/>
      <w:lvlText w:val=""/>
      <w:lvlJc w:val="left"/>
      <w:pPr>
        <w:ind w:left="2520" w:hanging="360"/>
      </w:pPr>
      <w:rPr>
        <w:rFonts w:ascii="Wingdings" w:hAnsi="Wingdings" w:hint="default"/>
      </w:rPr>
    </w:lvl>
    <w:lvl w:ilvl="3" w:tplc="AFA26162" w:tentative="1">
      <w:start w:val="1"/>
      <w:numFmt w:val="bullet"/>
      <w:lvlText w:val=""/>
      <w:lvlJc w:val="left"/>
      <w:pPr>
        <w:ind w:left="3240" w:hanging="360"/>
      </w:pPr>
      <w:rPr>
        <w:rFonts w:ascii="Symbol" w:hAnsi="Symbol" w:hint="default"/>
      </w:rPr>
    </w:lvl>
    <w:lvl w:ilvl="4" w:tplc="4B48845C" w:tentative="1">
      <w:start w:val="1"/>
      <w:numFmt w:val="bullet"/>
      <w:lvlText w:val="o"/>
      <w:lvlJc w:val="left"/>
      <w:pPr>
        <w:ind w:left="3960" w:hanging="360"/>
      </w:pPr>
      <w:rPr>
        <w:rFonts w:ascii="Courier New" w:hAnsi="Courier New" w:cs="Courier New" w:hint="default"/>
      </w:rPr>
    </w:lvl>
    <w:lvl w:ilvl="5" w:tplc="48F44F96" w:tentative="1">
      <w:start w:val="1"/>
      <w:numFmt w:val="bullet"/>
      <w:lvlText w:val=""/>
      <w:lvlJc w:val="left"/>
      <w:pPr>
        <w:ind w:left="4680" w:hanging="360"/>
      </w:pPr>
      <w:rPr>
        <w:rFonts w:ascii="Wingdings" w:hAnsi="Wingdings" w:hint="default"/>
      </w:rPr>
    </w:lvl>
    <w:lvl w:ilvl="6" w:tplc="C75A7EBC" w:tentative="1">
      <w:start w:val="1"/>
      <w:numFmt w:val="bullet"/>
      <w:lvlText w:val=""/>
      <w:lvlJc w:val="left"/>
      <w:pPr>
        <w:ind w:left="5400" w:hanging="360"/>
      </w:pPr>
      <w:rPr>
        <w:rFonts w:ascii="Symbol" w:hAnsi="Symbol" w:hint="default"/>
      </w:rPr>
    </w:lvl>
    <w:lvl w:ilvl="7" w:tplc="69D8F800" w:tentative="1">
      <w:start w:val="1"/>
      <w:numFmt w:val="bullet"/>
      <w:lvlText w:val="o"/>
      <w:lvlJc w:val="left"/>
      <w:pPr>
        <w:ind w:left="6120" w:hanging="360"/>
      </w:pPr>
      <w:rPr>
        <w:rFonts w:ascii="Courier New" w:hAnsi="Courier New" w:cs="Courier New" w:hint="default"/>
      </w:rPr>
    </w:lvl>
    <w:lvl w:ilvl="8" w:tplc="CE426716" w:tentative="1">
      <w:start w:val="1"/>
      <w:numFmt w:val="bullet"/>
      <w:lvlText w:val=""/>
      <w:lvlJc w:val="left"/>
      <w:pPr>
        <w:ind w:left="6840" w:hanging="360"/>
      </w:pPr>
      <w:rPr>
        <w:rFonts w:ascii="Wingdings" w:hAnsi="Wingdings" w:hint="default"/>
      </w:rPr>
    </w:lvl>
  </w:abstractNum>
  <w:abstractNum w:abstractNumId="7">
    <w:nsid w:val="481F0382"/>
    <w:multiLevelType w:val="hybridMultilevel"/>
    <w:tmpl w:val="A6CA179E"/>
    <w:lvl w:ilvl="0" w:tplc="811EBD90">
      <w:start w:val="1"/>
      <w:numFmt w:val="bullet"/>
      <w:lvlText w:val=""/>
      <w:lvlJc w:val="left"/>
      <w:pPr>
        <w:ind w:left="720" w:hanging="360"/>
      </w:pPr>
      <w:rPr>
        <w:rFonts w:ascii="Symbol" w:hAnsi="Symbol" w:hint="default"/>
      </w:rPr>
    </w:lvl>
    <w:lvl w:ilvl="1" w:tplc="B734EA4C" w:tentative="1">
      <w:start w:val="1"/>
      <w:numFmt w:val="bullet"/>
      <w:lvlText w:val="o"/>
      <w:lvlJc w:val="left"/>
      <w:pPr>
        <w:ind w:left="1440" w:hanging="360"/>
      </w:pPr>
      <w:rPr>
        <w:rFonts w:ascii="Courier New" w:hAnsi="Courier New" w:cs="Courier New" w:hint="default"/>
      </w:rPr>
    </w:lvl>
    <w:lvl w:ilvl="2" w:tplc="256CF7DC" w:tentative="1">
      <w:start w:val="1"/>
      <w:numFmt w:val="bullet"/>
      <w:lvlText w:val=""/>
      <w:lvlJc w:val="left"/>
      <w:pPr>
        <w:ind w:left="2160" w:hanging="360"/>
      </w:pPr>
      <w:rPr>
        <w:rFonts w:ascii="Wingdings" w:hAnsi="Wingdings" w:hint="default"/>
      </w:rPr>
    </w:lvl>
    <w:lvl w:ilvl="3" w:tplc="64DCAE9A" w:tentative="1">
      <w:start w:val="1"/>
      <w:numFmt w:val="bullet"/>
      <w:lvlText w:val=""/>
      <w:lvlJc w:val="left"/>
      <w:pPr>
        <w:ind w:left="2880" w:hanging="360"/>
      </w:pPr>
      <w:rPr>
        <w:rFonts w:ascii="Symbol" w:hAnsi="Symbol" w:hint="default"/>
      </w:rPr>
    </w:lvl>
    <w:lvl w:ilvl="4" w:tplc="F1E0A2F2" w:tentative="1">
      <w:start w:val="1"/>
      <w:numFmt w:val="bullet"/>
      <w:lvlText w:val="o"/>
      <w:lvlJc w:val="left"/>
      <w:pPr>
        <w:ind w:left="3600" w:hanging="360"/>
      </w:pPr>
      <w:rPr>
        <w:rFonts w:ascii="Courier New" w:hAnsi="Courier New" w:cs="Courier New" w:hint="default"/>
      </w:rPr>
    </w:lvl>
    <w:lvl w:ilvl="5" w:tplc="B1AC8B82" w:tentative="1">
      <w:start w:val="1"/>
      <w:numFmt w:val="bullet"/>
      <w:lvlText w:val=""/>
      <w:lvlJc w:val="left"/>
      <w:pPr>
        <w:ind w:left="4320" w:hanging="360"/>
      </w:pPr>
      <w:rPr>
        <w:rFonts w:ascii="Wingdings" w:hAnsi="Wingdings" w:hint="default"/>
      </w:rPr>
    </w:lvl>
    <w:lvl w:ilvl="6" w:tplc="620A9664" w:tentative="1">
      <w:start w:val="1"/>
      <w:numFmt w:val="bullet"/>
      <w:lvlText w:val=""/>
      <w:lvlJc w:val="left"/>
      <w:pPr>
        <w:ind w:left="5040" w:hanging="360"/>
      </w:pPr>
      <w:rPr>
        <w:rFonts w:ascii="Symbol" w:hAnsi="Symbol" w:hint="default"/>
      </w:rPr>
    </w:lvl>
    <w:lvl w:ilvl="7" w:tplc="FE4E7F9E" w:tentative="1">
      <w:start w:val="1"/>
      <w:numFmt w:val="bullet"/>
      <w:lvlText w:val="o"/>
      <w:lvlJc w:val="left"/>
      <w:pPr>
        <w:ind w:left="5760" w:hanging="360"/>
      </w:pPr>
      <w:rPr>
        <w:rFonts w:ascii="Courier New" w:hAnsi="Courier New" w:cs="Courier New" w:hint="default"/>
      </w:rPr>
    </w:lvl>
    <w:lvl w:ilvl="8" w:tplc="67F46192" w:tentative="1">
      <w:start w:val="1"/>
      <w:numFmt w:val="bullet"/>
      <w:lvlText w:val=""/>
      <w:lvlJc w:val="left"/>
      <w:pPr>
        <w:ind w:left="6480" w:hanging="360"/>
      </w:pPr>
      <w:rPr>
        <w:rFonts w:ascii="Wingdings" w:hAnsi="Wingdings" w:hint="default"/>
      </w:rPr>
    </w:lvl>
  </w:abstractNum>
  <w:abstractNum w:abstractNumId="8">
    <w:nsid w:val="4AC07DFC"/>
    <w:multiLevelType w:val="hybridMultilevel"/>
    <w:tmpl w:val="F16EA678"/>
    <w:lvl w:ilvl="0" w:tplc="AF3C1850">
      <w:start w:val="1"/>
      <w:numFmt w:val="bullet"/>
      <w:lvlText w:val=""/>
      <w:lvlJc w:val="left"/>
      <w:pPr>
        <w:ind w:left="720" w:hanging="360"/>
      </w:pPr>
      <w:rPr>
        <w:rFonts w:ascii="Symbol" w:hAnsi="Symbol" w:hint="default"/>
      </w:rPr>
    </w:lvl>
    <w:lvl w:ilvl="1" w:tplc="08A86FBC" w:tentative="1">
      <w:start w:val="1"/>
      <w:numFmt w:val="bullet"/>
      <w:lvlText w:val="o"/>
      <w:lvlJc w:val="left"/>
      <w:pPr>
        <w:ind w:left="1440" w:hanging="360"/>
      </w:pPr>
      <w:rPr>
        <w:rFonts w:ascii="Courier New" w:hAnsi="Courier New" w:hint="default"/>
      </w:rPr>
    </w:lvl>
    <w:lvl w:ilvl="2" w:tplc="21589E40" w:tentative="1">
      <w:start w:val="1"/>
      <w:numFmt w:val="bullet"/>
      <w:lvlText w:val=""/>
      <w:lvlJc w:val="left"/>
      <w:pPr>
        <w:ind w:left="2160" w:hanging="360"/>
      </w:pPr>
      <w:rPr>
        <w:rFonts w:ascii="Wingdings" w:hAnsi="Wingdings" w:hint="default"/>
      </w:rPr>
    </w:lvl>
    <w:lvl w:ilvl="3" w:tplc="8FBC8E8E" w:tentative="1">
      <w:start w:val="1"/>
      <w:numFmt w:val="bullet"/>
      <w:lvlText w:val=""/>
      <w:lvlJc w:val="left"/>
      <w:pPr>
        <w:ind w:left="2880" w:hanging="360"/>
      </w:pPr>
      <w:rPr>
        <w:rFonts w:ascii="Symbol" w:hAnsi="Symbol" w:hint="default"/>
      </w:rPr>
    </w:lvl>
    <w:lvl w:ilvl="4" w:tplc="6E66A088" w:tentative="1">
      <w:start w:val="1"/>
      <w:numFmt w:val="bullet"/>
      <w:lvlText w:val="o"/>
      <w:lvlJc w:val="left"/>
      <w:pPr>
        <w:ind w:left="3600" w:hanging="360"/>
      </w:pPr>
      <w:rPr>
        <w:rFonts w:ascii="Courier New" w:hAnsi="Courier New" w:hint="default"/>
      </w:rPr>
    </w:lvl>
    <w:lvl w:ilvl="5" w:tplc="32AC3916" w:tentative="1">
      <w:start w:val="1"/>
      <w:numFmt w:val="bullet"/>
      <w:lvlText w:val=""/>
      <w:lvlJc w:val="left"/>
      <w:pPr>
        <w:ind w:left="4320" w:hanging="360"/>
      </w:pPr>
      <w:rPr>
        <w:rFonts w:ascii="Wingdings" w:hAnsi="Wingdings" w:hint="default"/>
      </w:rPr>
    </w:lvl>
    <w:lvl w:ilvl="6" w:tplc="8DD0048A" w:tentative="1">
      <w:start w:val="1"/>
      <w:numFmt w:val="bullet"/>
      <w:lvlText w:val=""/>
      <w:lvlJc w:val="left"/>
      <w:pPr>
        <w:ind w:left="5040" w:hanging="360"/>
      </w:pPr>
      <w:rPr>
        <w:rFonts w:ascii="Symbol" w:hAnsi="Symbol" w:hint="default"/>
      </w:rPr>
    </w:lvl>
    <w:lvl w:ilvl="7" w:tplc="8CA2C216" w:tentative="1">
      <w:start w:val="1"/>
      <w:numFmt w:val="bullet"/>
      <w:lvlText w:val="o"/>
      <w:lvlJc w:val="left"/>
      <w:pPr>
        <w:ind w:left="5760" w:hanging="360"/>
      </w:pPr>
      <w:rPr>
        <w:rFonts w:ascii="Courier New" w:hAnsi="Courier New" w:hint="default"/>
      </w:rPr>
    </w:lvl>
    <w:lvl w:ilvl="8" w:tplc="8220A2CC" w:tentative="1">
      <w:start w:val="1"/>
      <w:numFmt w:val="bullet"/>
      <w:lvlText w:val=""/>
      <w:lvlJc w:val="left"/>
      <w:pPr>
        <w:ind w:left="6480" w:hanging="360"/>
      </w:pPr>
      <w:rPr>
        <w:rFonts w:ascii="Wingdings" w:hAnsi="Wingdings" w:hint="default"/>
      </w:rPr>
    </w:lvl>
  </w:abstractNum>
  <w:abstractNum w:abstractNumId="9">
    <w:nsid w:val="50ED4B5F"/>
    <w:multiLevelType w:val="hybridMultilevel"/>
    <w:tmpl w:val="8C68ED2C"/>
    <w:lvl w:ilvl="0" w:tplc="770A26B2">
      <w:start w:val="1"/>
      <w:numFmt w:val="bullet"/>
      <w:lvlText w:val=""/>
      <w:lvlJc w:val="left"/>
      <w:pPr>
        <w:ind w:left="720" w:hanging="360"/>
      </w:pPr>
      <w:rPr>
        <w:rFonts w:ascii="Symbol" w:hAnsi="Symbol" w:hint="default"/>
      </w:rPr>
    </w:lvl>
    <w:lvl w:ilvl="1" w:tplc="BE7E6438">
      <w:start w:val="1"/>
      <w:numFmt w:val="bullet"/>
      <w:lvlText w:val=""/>
      <w:lvlJc w:val="left"/>
      <w:pPr>
        <w:ind w:left="1440" w:hanging="360"/>
      </w:pPr>
      <w:rPr>
        <w:rFonts w:ascii="Symbol" w:hAnsi="Symbol" w:hint="default"/>
      </w:rPr>
    </w:lvl>
    <w:lvl w:ilvl="2" w:tplc="549AF0CA" w:tentative="1">
      <w:start w:val="1"/>
      <w:numFmt w:val="bullet"/>
      <w:lvlText w:val=""/>
      <w:lvlJc w:val="left"/>
      <w:pPr>
        <w:ind w:left="2160" w:hanging="360"/>
      </w:pPr>
      <w:rPr>
        <w:rFonts w:ascii="Wingdings" w:hAnsi="Wingdings" w:hint="default"/>
      </w:rPr>
    </w:lvl>
    <w:lvl w:ilvl="3" w:tplc="12663316" w:tentative="1">
      <w:start w:val="1"/>
      <w:numFmt w:val="bullet"/>
      <w:lvlText w:val=""/>
      <w:lvlJc w:val="left"/>
      <w:pPr>
        <w:ind w:left="2880" w:hanging="360"/>
      </w:pPr>
      <w:rPr>
        <w:rFonts w:ascii="Symbol" w:hAnsi="Symbol" w:hint="default"/>
      </w:rPr>
    </w:lvl>
    <w:lvl w:ilvl="4" w:tplc="301630E8" w:tentative="1">
      <w:start w:val="1"/>
      <w:numFmt w:val="bullet"/>
      <w:lvlText w:val="o"/>
      <w:lvlJc w:val="left"/>
      <w:pPr>
        <w:ind w:left="3600" w:hanging="360"/>
      </w:pPr>
      <w:rPr>
        <w:rFonts w:ascii="Courier New" w:hAnsi="Courier New" w:cs="Courier New" w:hint="default"/>
      </w:rPr>
    </w:lvl>
    <w:lvl w:ilvl="5" w:tplc="AE0EEBD6" w:tentative="1">
      <w:start w:val="1"/>
      <w:numFmt w:val="bullet"/>
      <w:lvlText w:val=""/>
      <w:lvlJc w:val="left"/>
      <w:pPr>
        <w:ind w:left="4320" w:hanging="360"/>
      </w:pPr>
      <w:rPr>
        <w:rFonts w:ascii="Wingdings" w:hAnsi="Wingdings" w:hint="default"/>
      </w:rPr>
    </w:lvl>
    <w:lvl w:ilvl="6" w:tplc="222440E0" w:tentative="1">
      <w:start w:val="1"/>
      <w:numFmt w:val="bullet"/>
      <w:lvlText w:val=""/>
      <w:lvlJc w:val="left"/>
      <w:pPr>
        <w:ind w:left="5040" w:hanging="360"/>
      </w:pPr>
      <w:rPr>
        <w:rFonts w:ascii="Symbol" w:hAnsi="Symbol" w:hint="default"/>
      </w:rPr>
    </w:lvl>
    <w:lvl w:ilvl="7" w:tplc="4ACCCB2E" w:tentative="1">
      <w:start w:val="1"/>
      <w:numFmt w:val="bullet"/>
      <w:lvlText w:val="o"/>
      <w:lvlJc w:val="left"/>
      <w:pPr>
        <w:ind w:left="5760" w:hanging="360"/>
      </w:pPr>
      <w:rPr>
        <w:rFonts w:ascii="Courier New" w:hAnsi="Courier New" w:cs="Courier New" w:hint="default"/>
      </w:rPr>
    </w:lvl>
    <w:lvl w:ilvl="8" w:tplc="2DC89CC0" w:tentative="1">
      <w:start w:val="1"/>
      <w:numFmt w:val="bullet"/>
      <w:lvlText w:val=""/>
      <w:lvlJc w:val="left"/>
      <w:pPr>
        <w:ind w:left="6480" w:hanging="360"/>
      </w:pPr>
      <w:rPr>
        <w:rFonts w:ascii="Wingdings" w:hAnsi="Wingdings" w:hint="default"/>
      </w:rPr>
    </w:lvl>
  </w:abstractNum>
  <w:abstractNum w:abstractNumId="10">
    <w:nsid w:val="534E172E"/>
    <w:multiLevelType w:val="hybridMultilevel"/>
    <w:tmpl w:val="E056F5FC"/>
    <w:lvl w:ilvl="0" w:tplc="985478A4">
      <w:start w:val="1"/>
      <w:numFmt w:val="bullet"/>
      <w:lvlText w:val=""/>
      <w:lvlJc w:val="left"/>
      <w:pPr>
        <w:tabs>
          <w:tab w:val="num" w:pos="720"/>
        </w:tabs>
        <w:ind w:left="720" w:hanging="360"/>
      </w:pPr>
      <w:rPr>
        <w:rFonts w:ascii="Symbol" w:hAnsi="Symbol" w:hint="default"/>
      </w:rPr>
    </w:lvl>
    <w:lvl w:ilvl="1" w:tplc="B114CAE0">
      <w:start w:val="1"/>
      <w:numFmt w:val="bullet"/>
      <w:lvlText w:val="o"/>
      <w:lvlJc w:val="left"/>
      <w:pPr>
        <w:tabs>
          <w:tab w:val="num" w:pos="1440"/>
        </w:tabs>
        <w:ind w:left="1440" w:hanging="360"/>
      </w:pPr>
      <w:rPr>
        <w:rFonts w:ascii="Courier New" w:hAnsi="Courier New" w:hint="default"/>
      </w:rPr>
    </w:lvl>
    <w:lvl w:ilvl="2" w:tplc="AB382186">
      <w:start w:val="1"/>
      <w:numFmt w:val="bullet"/>
      <w:lvlText w:val=""/>
      <w:lvlJc w:val="left"/>
      <w:pPr>
        <w:tabs>
          <w:tab w:val="num" w:pos="2160"/>
        </w:tabs>
        <w:ind w:left="2160" w:hanging="360"/>
      </w:pPr>
      <w:rPr>
        <w:rFonts w:ascii="Wingdings" w:hAnsi="Wingdings" w:hint="default"/>
      </w:rPr>
    </w:lvl>
    <w:lvl w:ilvl="3" w:tplc="67CC5E04">
      <w:start w:val="1"/>
      <w:numFmt w:val="bullet"/>
      <w:lvlText w:val=""/>
      <w:lvlJc w:val="left"/>
      <w:pPr>
        <w:tabs>
          <w:tab w:val="num" w:pos="360"/>
        </w:tabs>
        <w:ind w:left="340" w:hanging="340"/>
      </w:pPr>
      <w:rPr>
        <w:rFonts w:ascii="Symbol" w:hAnsi="Symbol" w:hint="default"/>
      </w:rPr>
    </w:lvl>
    <w:lvl w:ilvl="4" w:tplc="43E2CAE6" w:tentative="1">
      <w:start w:val="1"/>
      <w:numFmt w:val="bullet"/>
      <w:lvlText w:val="o"/>
      <w:lvlJc w:val="left"/>
      <w:pPr>
        <w:tabs>
          <w:tab w:val="num" w:pos="3600"/>
        </w:tabs>
        <w:ind w:left="3600" w:hanging="360"/>
      </w:pPr>
      <w:rPr>
        <w:rFonts w:ascii="Courier New" w:hAnsi="Courier New" w:hint="default"/>
      </w:rPr>
    </w:lvl>
    <w:lvl w:ilvl="5" w:tplc="533E0794" w:tentative="1">
      <w:start w:val="1"/>
      <w:numFmt w:val="bullet"/>
      <w:lvlText w:val=""/>
      <w:lvlJc w:val="left"/>
      <w:pPr>
        <w:tabs>
          <w:tab w:val="num" w:pos="4320"/>
        </w:tabs>
        <w:ind w:left="4320" w:hanging="360"/>
      </w:pPr>
      <w:rPr>
        <w:rFonts w:ascii="Wingdings" w:hAnsi="Wingdings" w:hint="default"/>
      </w:rPr>
    </w:lvl>
    <w:lvl w:ilvl="6" w:tplc="31841CAE" w:tentative="1">
      <w:start w:val="1"/>
      <w:numFmt w:val="bullet"/>
      <w:lvlText w:val=""/>
      <w:lvlJc w:val="left"/>
      <w:pPr>
        <w:tabs>
          <w:tab w:val="num" w:pos="5040"/>
        </w:tabs>
        <w:ind w:left="5040" w:hanging="360"/>
      </w:pPr>
      <w:rPr>
        <w:rFonts w:ascii="Symbol" w:hAnsi="Symbol" w:hint="default"/>
      </w:rPr>
    </w:lvl>
    <w:lvl w:ilvl="7" w:tplc="C6AC341E" w:tentative="1">
      <w:start w:val="1"/>
      <w:numFmt w:val="bullet"/>
      <w:lvlText w:val="o"/>
      <w:lvlJc w:val="left"/>
      <w:pPr>
        <w:tabs>
          <w:tab w:val="num" w:pos="5760"/>
        </w:tabs>
        <w:ind w:left="5760" w:hanging="360"/>
      </w:pPr>
      <w:rPr>
        <w:rFonts w:ascii="Courier New" w:hAnsi="Courier New" w:hint="default"/>
      </w:rPr>
    </w:lvl>
    <w:lvl w:ilvl="8" w:tplc="E160A5E4" w:tentative="1">
      <w:start w:val="1"/>
      <w:numFmt w:val="bullet"/>
      <w:lvlText w:val=""/>
      <w:lvlJc w:val="left"/>
      <w:pPr>
        <w:tabs>
          <w:tab w:val="num" w:pos="6480"/>
        </w:tabs>
        <w:ind w:left="6480" w:hanging="360"/>
      </w:pPr>
      <w:rPr>
        <w:rFonts w:ascii="Wingdings" w:hAnsi="Wingdings" w:hint="default"/>
      </w:rPr>
    </w:lvl>
  </w:abstractNum>
  <w:abstractNum w:abstractNumId="11">
    <w:nsid w:val="5753544A"/>
    <w:multiLevelType w:val="hybridMultilevel"/>
    <w:tmpl w:val="A13CFD30"/>
    <w:lvl w:ilvl="0" w:tplc="6DB2B060">
      <w:start w:val="1"/>
      <w:numFmt w:val="bullet"/>
      <w:lvlText w:val=""/>
      <w:lvlJc w:val="left"/>
      <w:pPr>
        <w:ind w:left="780" w:hanging="360"/>
      </w:pPr>
      <w:rPr>
        <w:rFonts w:ascii="Symbol" w:hAnsi="Symbol" w:hint="default"/>
      </w:rPr>
    </w:lvl>
    <w:lvl w:ilvl="1" w:tplc="F312B5CA" w:tentative="1">
      <w:start w:val="1"/>
      <w:numFmt w:val="bullet"/>
      <w:lvlText w:val="o"/>
      <w:lvlJc w:val="left"/>
      <w:pPr>
        <w:ind w:left="1500" w:hanging="360"/>
      </w:pPr>
      <w:rPr>
        <w:rFonts w:ascii="Courier New" w:hAnsi="Courier New" w:cs="Courier New" w:hint="default"/>
      </w:rPr>
    </w:lvl>
    <w:lvl w:ilvl="2" w:tplc="8F3C6524" w:tentative="1">
      <w:start w:val="1"/>
      <w:numFmt w:val="bullet"/>
      <w:lvlText w:val=""/>
      <w:lvlJc w:val="left"/>
      <w:pPr>
        <w:ind w:left="2220" w:hanging="360"/>
      </w:pPr>
      <w:rPr>
        <w:rFonts w:ascii="Wingdings" w:hAnsi="Wingdings" w:hint="default"/>
      </w:rPr>
    </w:lvl>
    <w:lvl w:ilvl="3" w:tplc="7040EA6A" w:tentative="1">
      <w:start w:val="1"/>
      <w:numFmt w:val="bullet"/>
      <w:lvlText w:val=""/>
      <w:lvlJc w:val="left"/>
      <w:pPr>
        <w:ind w:left="2940" w:hanging="360"/>
      </w:pPr>
      <w:rPr>
        <w:rFonts w:ascii="Symbol" w:hAnsi="Symbol" w:hint="default"/>
      </w:rPr>
    </w:lvl>
    <w:lvl w:ilvl="4" w:tplc="667AF6C8" w:tentative="1">
      <w:start w:val="1"/>
      <w:numFmt w:val="bullet"/>
      <w:lvlText w:val="o"/>
      <w:lvlJc w:val="left"/>
      <w:pPr>
        <w:ind w:left="3660" w:hanging="360"/>
      </w:pPr>
      <w:rPr>
        <w:rFonts w:ascii="Courier New" w:hAnsi="Courier New" w:cs="Courier New" w:hint="default"/>
      </w:rPr>
    </w:lvl>
    <w:lvl w:ilvl="5" w:tplc="05F83F74" w:tentative="1">
      <w:start w:val="1"/>
      <w:numFmt w:val="bullet"/>
      <w:lvlText w:val=""/>
      <w:lvlJc w:val="left"/>
      <w:pPr>
        <w:ind w:left="4380" w:hanging="360"/>
      </w:pPr>
      <w:rPr>
        <w:rFonts w:ascii="Wingdings" w:hAnsi="Wingdings" w:hint="default"/>
      </w:rPr>
    </w:lvl>
    <w:lvl w:ilvl="6" w:tplc="CFA6AB08" w:tentative="1">
      <w:start w:val="1"/>
      <w:numFmt w:val="bullet"/>
      <w:lvlText w:val=""/>
      <w:lvlJc w:val="left"/>
      <w:pPr>
        <w:ind w:left="5100" w:hanging="360"/>
      </w:pPr>
      <w:rPr>
        <w:rFonts w:ascii="Symbol" w:hAnsi="Symbol" w:hint="default"/>
      </w:rPr>
    </w:lvl>
    <w:lvl w:ilvl="7" w:tplc="D30AE3F0" w:tentative="1">
      <w:start w:val="1"/>
      <w:numFmt w:val="bullet"/>
      <w:lvlText w:val="o"/>
      <w:lvlJc w:val="left"/>
      <w:pPr>
        <w:ind w:left="5820" w:hanging="360"/>
      </w:pPr>
      <w:rPr>
        <w:rFonts w:ascii="Courier New" w:hAnsi="Courier New" w:cs="Courier New" w:hint="default"/>
      </w:rPr>
    </w:lvl>
    <w:lvl w:ilvl="8" w:tplc="F99EB7E2" w:tentative="1">
      <w:start w:val="1"/>
      <w:numFmt w:val="bullet"/>
      <w:lvlText w:val=""/>
      <w:lvlJc w:val="left"/>
      <w:pPr>
        <w:ind w:left="6540" w:hanging="360"/>
      </w:pPr>
      <w:rPr>
        <w:rFonts w:ascii="Wingdings" w:hAnsi="Wingdings" w:hint="default"/>
      </w:rPr>
    </w:lvl>
  </w:abstractNum>
  <w:abstractNum w:abstractNumId="12">
    <w:nsid w:val="604624E0"/>
    <w:multiLevelType w:val="hybridMultilevel"/>
    <w:tmpl w:val="9C420DC6"/>
    <w:lvl w:ilvl="0" w:tplc="176840B2">
      <w:start w:val="1"/>
      <w:numFmt w:val="bullet"/>
      <w:lvlText w:val=""/>
      <w:lvlJc w:val="left"/>
      <w:pPr>
        <w:tabs>
          <w:tab w:val="num" w:pos="720"/>
        </w:tabs>
        <w:ind w:left="720" w:hanging="360"/>
      </w:pPr>
      <w:rPr>
        <w:rFonts w:ascii="Symbol" w:hAnsi="Symbol" w:hint="default"/>
      </w:rPr>
    </w:lvl>
    <w:lvl w:ilvl="1" w:tplc="4E768CC4" w:tentative="1">
      <w:start w:val="1"/>
      <w:numFmt w:val="bullet"/>
      <w:lvlText w:val="o"/>
      <w:lvlJc w:val="left"/>
      <w:pPr>
        <w:tabs>
          <w:tab w:val="num" w:pos="1440"/>
        </w:tabs>
        <w:ind w:left="1440" w:hanging="360"/>
      </w:pPr>
      <w:rPr>
        <w:rFonts w:ascii="Courier New" w:hAnsi="Courier New" w:hint="default"/>
      </w:rPr>
    </w:lvl>
    <w:lvl w:ilvl="2" w:tplc="E6BEBD9E" w:tentative="1">
      <w:start w:val="1"/>
      <w:numFmt w:val="bullet"/>
      <w:lvlText w:val=""/>
      <w:lvlJc w:val="left"/>
      <w:pPr>
        <w:tabs>
          <w:tab w:val="num" w:pos="2160"/>
        </w:tabs>
        <w:ind w:left="2160" w:hanging="360"/>
      </w:pPr>
      <w:rPr>
        <w:rFonts w:ascii="Wingdings" w:hAnsi="Wingdings" w:hint="default"/>
      </w:rPr>
    </w:lvl>
    <w:lvl w:ilvl="3" w:tplc="043CAF90" w:tentative="1">
      <w:start w:val="1"/>
      <w:numFmt w:val="bullet"/>
      <w:lvlText w:val=""/>
      <w:lvlJc w:val="left"/>
      <w:pPr>
        <w:tabs>
          <w:tab w:val="num" w:pos="2880"/>
        </w:tabs>
        <w:ind w:left="2880" w:hanging="360"/>
      </w:pPr>
      <w:rPr>
        <w:rFonts w:ascii="Symbol" w:hAnsi="Symbol" w:hint="default"/>
      </w:rPr>
    </w:lvl>
    <w:lvl w:ilvl="4" w:tplc="C3EA7C84" w:tentative="1">
      <w:start w:val="1"/>
      <w:numFmt w:val="bullet"/>
      <w:lvlText w:val="o"/>
      <w:lvlJc w:val="left"/>
      <w:pPr>
        <w:tabs>
          <w:tab w:val="num" w:pos="3600"/>
        </w:tabs>
        <w:ind w:left="3600" w:hanging="360"/>
      </w:pPr>
      <w:rPr>
        <w:rFonts w:ascii="Courier New" w:hAnsi="Courier New" w:hint="default"/>
      </w:rPr>
    </w:lvl>
    <w:lvl w:ilvl="5" w:tplc="4528874A" w:tentative="1">
      <w:start w:val="1"/>
      <w:numFmt w:val="bullet"/>
      <w:lvlText w:val=""/>
      <w:lvlJc w:val="left"/>
      <w:pPr>
        <w:tabs>
          <w:tab w:val="num" w:pos="4320"/>
        </w:tabs>
        <w:ind w:left="4320" w:hanging="360"/>
      </w:pPr>
      <w:rPr>
        <w:rFonts w:ascii="Wingdings" w:hAnsi="Wingdings" w:hint="default"/>
      </w:rPr>
    </w:lvl>
    <w:lvl w:ilvl="6" w:tplc="ACDA9228" w:tentative="1">
      <w:start w:val="1"/>
      <w:numFmt w:val="bullet"/>
      <w:lvlText w:val=""/>
      <w:lvlJc w:val="left"/>
      <w:pPr>
        <w:tabs>
          <w:tab w:val="num" w:pos="5040"/>
        </w:tabs>
        <w:ind w:left="5040" w:hanging="360"/>
      </w:pPr>
      <w:rPr>
        <w:rFonts w:ascii="Symbol" w:hAnsi="Symbol" w:hint="default"/>
      </w:rPr>
    </w:lvl>
    <w:lvl w:ilvl="7" w:tplc="7CE4C376" w:tentative="1">
      <w:start w:val="1"/>
      <w:numFmt w:val="bullet"/>
      <w:lvlText w:val="o"/>
      <w:lvlJc w:val="left"/>
      <w:pPr>
        <w:tabs>
          <w:tab w:val="num" w:pos="5760"/>
        </w:tabs>
        <w:ind w:left="5760" w:hanging="360"/>
      </w:pPr>
      <w:rPr>
        <w:rFonts w:ascii="Courier New" w:hAnsi="Courier New" w:hint="default"/>
      </w:rPr>
    </w:lvl>
    <w:lvl w:ilvl="8" w:tplc="FBFCB2A0" w:tentative="1">
      <w:start w:val="1"/>
      <w:numFmt w:val="bullet"/>
      <w:lvlText w:val=""/>
      <w:lvlJc w:val="left"/>
      <w:pPr>
        <w:tabs>
          <w:tab w:val="num" w:pos="6480"/>
        </w:tabs>
        <w:ind w:left="6480" w:hanging="360"/>
      </w:pPr>
      <w:rPr>
        <w:rFonts w:ascii="Wingdings" w:hAnsi="Wingdings" w:hint="default"/>
      </w:rPr>
    </w:lvl>
  </w:abstractNum>
  <w:abstractNum w:abstractNumId="13">
    <w:nsid w:val="6DCF692B"/>
    <w:multiLevelType w:val="hybridMultilevel"/>
    <w:tmpl w:val="ABF8B47E"/>
    <w:lvl w:ilvl="0" w:tplc="60D06E02">
      <w:start w:val="1"/>
      <w:numFmt w:val="bullet"/>
      <w:lvlText w:val=""/>
      <w:lvlJc w:val="left"/>
      <w:pPr>
        <w:ind w:left="720" w:hanging="360"/>
      </w:pPr>
      <w:rPr>
        <w:rFonts w:ascii="Symbol" w:hAnsi="Symbol" w:hint="default"/>
      </w:rPr>
    </w:lvl>
    <w:lvl w:ilvl="1" w:tplc="BD1C8A48" w:tentative="1">
      <w:start w:val="1"/>
      <w:numFmt w:val="bullet"/>
      <w:lvlText w:val="o"/>
      <w:lvlJc w:val="left"/>
      <w:pPr>
        <w:ind w:left="1440" w:hanging="360"/>
      </w:pPr>
      <w:rPr>
        <w:rFonts w:ascii="Courier New" w:hAnsi="Courier New" w:cs="Courier New" w:hint="default"/>
      </w:rPr>
    </w:lvl>
    <w:lvl w:ilvl="2" w:tplc="4DBA43E0" w:tentative="1">
      <w:start w:val="1"/>
      <w:numFmt w:val="bullet"/>
      <w:lvlText w:val=""/>
      <w:lvlJc w:val="left"/>
      <w:pPr>
        <w:ind w:left="2160" w:hanging="360"/>
      </w:pPr>
      <w:rPr>
        <w:rFonts w:ascii="Wingdings" w:hAnsi="Wingdings" w:hint="default"/>
      </w:rPr>
    </w:lvl>
    <w:lvl w:ilvl="3" w:tplc="4CBC61AC" w:tentative="1">
      <w:start w:val="1"/>
      <w:numFmt w:val="bullet"/>
      <w:lvlText w:val=""/>
      <w:lvlJc w:val="left"/>
      <w:pPr>
        <w:ind w:left="2880" w:hanging="360"/>
      </w:pPr>
      <w:rPr>
        <w:rFonts w:ascii="Symbol" w:hAnsi="Symbol" w:hint="default"/>
      </w:rPr>
    </w:lvl>
    <w:lvl w:ilvl="4" w:tplc="90C2DFDE" w:tentative="1">
      <w:start w:val="1"/>
      <w:numFmt w:val="bullet"/>
      <w:lvlText w:val="o"/>
      <w:lvlJc w:val="left"/>
      <w:pPr>
        <w:ind w:left="3600" w:hanging="360"/>
      </w:pPr>
      <w:rPr>
        <w:rFonts w:ascii="Courier New" w:hAnsi="Courier New" w:cs="Courier New" w:hint="default"/>
      </w:rPr>
    </w:lvl>
    <w:lvl w:ilvl="5" w:tplc="EF2882B6" w:tentative="1">
      <w:start w:val="1"/>
      <w:numFmt w:val="bullet"/>
      <w:lvlText w:val=""/>
      <w:lvlJc w:val="left"/>
      <w:pPr>
        <w:ind w:left="4320" w:hanging="360"/>
      </w:pPr>
      <w:rPr>
        <w:rFonts w:ascii="Wingdings" w:hAnsi="Wingdings" w:hint="default"/>
      </w:rPr>
    </w:lvl>
    <w:lvl w:ilvl="6" w:tplc="10108000" w:tentative="1">
      <w:start w:val="1"/>
      <w:numFmt w:val="bullet"/>
      <w:lvlText w:val=""/>
      <w:lvlJc w:val="left"/>
      <w:pPr>
        <w:ind w:left="5040" w:hanging="360"/>
      </w:pPr>
      <w:rPr>
        <w:rFonts w:ascii="Symbol" w:hAnsi="Symbol" w:hint="default"/>
      </w:rPr>
    </w:lvl>
    <w:lvl w:ilvl="7" w:tplc="ECF033BA" w:tentative="1">
      <w:start w:val="1"/>
      <w:numFmt w:val="bullet"/>
      <w:lvlText w:val="o"/>
      <w:lvlJc w:val="left"/>
      <w:pPr>
        <w:ind w:left="5760" w:hanging="360"/>
      </w:pPr>
      <w:rPr>
        <w:rFonts w:ascii="Courier New" w:hAnsi="Courier New" w:cs="Courier New" w:hint="default"/>
      </w:rPr>
    </w:lvl>
    <w:lvl w:ilvl="8" w:tplc="BD70185C" w:tentative="1">
      <w:start w:val="1"/>
      <w:numFmt w:val="bullet"/>
      <w:lvlText w:val=""/>
      <w:lvlJc w:val="left"/>
      <w:pPr>
        <w:ind w:left="6480" w:hanging="360"/>
      </w:pPr>
      <w:rPr>
        <w:rFonts w:ascii="Wingdings" w:hAnsi="Wingdings" w:hint="default"/>
      </w:rPr>
    </w:lvl>
  </w:abstractNum>
  <w:abstractNum w:abstractNumId="14">
    <w:nsid w:val="763A5FD1"/>
    <w:multiLevelType w:val="hybridMultilevel"/>
    <w:tmpl w:val="EE304F62"/>
    <w:lvl w:ilvl="0" w:tplc="E08C1804">
      <w:start w:val="1"/>
      <w:numFmt w:val="lowerLetter"/>
      <w:lvlText w:val="%1)"/>
      <w:lvlJc w:val="left"/>
      <w:pPr>
        <w:ind w:left="720" w:hanging="360"/>
      </w:pPr>
      <w:rPr>
        <w:rFonts w:hint="default"/>
      </w:rPr>
    </w:lvl>
    <w:lvl w:ilvl="1" w:tplc="CFC2BB7C" w:tentative="1">
      <w:start w:val="1"/>
      <w:numFmt w:val="lowerLetter"/>
      <w:lvlText w:val="%2."/>
      <w:lvlJc w:val="left"/>
      <w:pPr>
        <w:ind w:left="1440" w:hanging="360"/>
      </w:pPr>
    </w:lvl>
    <w:lvl w:ilvl="2" w:tplc="2F402A24" w:tentative="1">
      <w:start w:val="1"/>
      <w:numFmt w:val="lowerRoman"/>
      <w:lvlText w:val="%3."/>
      <w:lvlJc w:val="right"/>
      <w:pPr>
        <w:ind w:left="2160" w:hanging="180"/>
      </w:pPr>
    </w:lvl>
    <w:lvl w:ilvl="3" w:tplc="176AA5A0" w:tentative="1">
      <w:start w:val="1"/>
      <w:numFmt w:val="decimal"/>
      <w:lvlText w:val="%4."/>
      <w:lvlJc w:val="left"/>
      <w:pPr>
        <w:ind w:left="2880" w:hanging="360"/>
      </w:pPr>
    </w:lvl>
    <w:lvl w:ilvl="4" w:tplc="8E0C0910" w:tentative="1">
      <w:start w:val="1"/>
      <w:numFmt w:val="lowerLetter"/>
      <w:lvlText w:val="%5."/>
      <w:lvlJc w:val="left"/>
      <w:pPr>
        <w:ind w:left="3600" w:hanging="360"/>
      </w:pPr>
    </w:lvl>
    <w:lvl w:ilvl="5" w:tplc="291A546E" w:tentative="1">
      <w:start w:val="1"/>
      <w:numFmt w:val="lowerRoman"/>
      <w:lvlText w:val="%6."/>
      <w:lvlJc w:val="right"/>
      <w:pPr>
        <w:ind w:left="4320" w:hanging="180"/>
      </w:pPr>
    </w:lvl>
    <w:lvl w:ilvl="6" w:tplc="5EA6A122" w:tentative="1">
      <w:start w:val="1"/>
      <w:numFmt w:val="decimal"/>
      <w:lvlText w:val="%7."/>
      <w:lvlJc w:val="left"/>
      <w:pPr>
        <w:ind w:left="5040" w:hanging="360"/>
      </w:pPr>
    </w:lvl>
    <w:lvl w:ilvl="7" w:tplc="4274E30A" w:tentative="1">
      <w:start w:val="1"/>
      <w:numFmt w:val="lowerLetter"/>
      <w:lvlText w:val="%8."/>
      <w:lvlJc w:val="left"/>
      <w:pPr>
        <w:ind w:left="5760" w:hanging="360"/>
      </w:pPr>
    </w:lvl>
    <w:lvl w:ilvl="8" w:tplc="746E19AE"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8"/>
  </w:num>
  <w:num w:numId="5">
    <w:abstractNumId w:val="2"/>
  </w:num>
  <w:num w:numId="6">
    <w:abstractNumId w:val="5"/>
  </w:num>
  <w:num w:numId="7">
    <w:abstractNumId w:val="0"/>
  </w:num>
  <w:num w:numId="8">
    <w:abstractNumId w:val="9"/>
  </w:num>
  <w:num w:numId="9">
    <w:abstractNumId w:val="6"/>
  </w:num>
  <w:num w:numId="10">
    <w:abstractNumId w:val="4"/>
  </w:num>
  <w:num w:numId="11">
    <w:abstractNumId w:val="14"/>
  </w:num>
  <w:num w:numId="12">
    <w:abstractNumId w:val="3"/>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00"/>
    <w:rsid w:val="00062200"/>
    <w:rsid w:val="00622E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DDE9224-2AA4-4FE3-85B3-00C66BB4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E6F"/>
    <w:rPr>
      <w:rFonts w:ascii="Arial" w:hAnsi="Arial"/>
      <w:sz w:val="24"/>
    </w:rPr>
  </w:style>
  <w:style w:type="paragraph" w:styleId="Heading1">
    <w:name w:val="heading 1"/>
    <w:basedOn w:val="Normal"/>
    <w:next w:val="Normal"/>
    <w:qFormat/>
    <w:rsid w:val="006B0E6F"/>
    <w:pPr>
      <w:keepNext/>
      <w:outlineLvl w:val="0"/>
    </w:pPr>
    <w:rPr>
      <w:rFonts w:ascii="Univers" w:hAnsi="Univers"/>
      <w:b/>
      <w:kern w:val="28"/>
    </w:rPr>
  </w:style>
  <w:style w:type="paragraph" w:styleId="Heading3">
    <w:name w:val="heading 3"/>
    <w:basedOn w:val="Normal"/>
    <w:next w:val="Normal"/>
    <w:link w:val="Heading3Char"/>
    <w:qFormat/>
    <w:rsid w:val="00A72B61"/>
    <w:pPr>
      <w:keepNext/>
      <w:spacing w:before="240" w:after="60"/>
      <w:outlineLvl w:val="2"/>
    </w:pPr>
    <w:rPr>
      <w:b/>
      <w:bCs/>
      <w:sz w:val="26"/>
      <w:szCs w:val="26"/>
    </w:rPr>
  </w:style>
  <w:style w:type="paragraph" w:styleId="Heading5">
    <w:name w:val="heading 5"/>
    <w:basedOn w:val="Normal"/>
    <w:next w:val="Normal"/>
    <w:qFormat/>
    <w:rsid w:val="006B0E6F"/>
    <w:pPr>
      <w:keepNext/>
      <w:outlineLvl w:val="4"/>
    </w:pPr>
    <w:rPr>
      <w:rFonts w:ascii="Univers" w:hAnsi="Univers"/>
      <w:b/>
      <w:u w:val="single"/>
    </w:rPr>
  </w:style>
  <w:style w:type="paragraph" w:styleId="Heading6">
    <w:name w:val="heading 6"/>
    <w:basedOn w:val="Normal"/>
    <w:next w:val="Normal"/>
    <w:qFormat/>
    <w:rsid w:val="006B0E6F"/>
    <w:pPr>
      <w:keepNext/>
      <w:outlineLvl w:val="5"/>
    </w:pPr>
    <w:rPr>
      <w:rFonts w:ascii="Univers" w:hAnsi="Univers"/>
      <w:b/>
    </w:rPr>
  </w:style>
  <w:style w:type="paragraph" w:styleId="Heading7">
    <w:name w:val="heading 7"/>
    <w:basedOn w:val="Normal"/>
    <w:next w:val="Normal"/>
    <w:qFormat/>
    <w:rsid w:val="006B0E6F"/>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E6F"/>
  </w:style>
  <w:style w:type="paragraph" w:styleId="BodyText2">
    <w:name w:val="Body Text 2"/>
    <w:basedOn w:val="Normal"/>
    <w:rsid w:val="006B0E6F"/>
    <w:rPr>
      <w:rFonts w:ascii="Univers" w:hAnsi="Univers"/>
      <w:b/>
      <w:u w:val="single"/>
    </w:rPr>
  </w:style>
  <w:style w:type="paragraph" w:styleId="BodyTextIndent">
    <w:name w:val="Body Text Indent"/>
    <w:basedOn w:val="Normal"/>
    <w:rsid w:val="006B0E6F"/>
    <w:pPr>
      <w:ind w:left="720" w:firstLine="720"/>
    </w:pPr>
    <w:rPr>
      <w:rFonts w:ascii="Times New Roman" w:hAnsi="Times New Roman"/>
    </w:rPr>
  </w:style>
  <w:style w:type="paragraph" w:styleId="BodyText">
    <w:name w:val="Body Text"/>
    <w:basedOn w:val="Normal"/>
    <w:rsid w:val="006B0E6F"/>
  </w:style>
  <w:style w:type="paragraph" w:styleId="Footer">
    <w:name w:val="footer"/>
    <w:basedOn w:val="Normal"/>
    <w:rsid w:val="006B0E6F"/>
    <w:pPr>
      <w:tabs>
        <w:tab w:val="center" w:pos="4153"/>
        <w:tab w:val="right" w:pos="8306"/>
      </w:tabs>
    </w:pPr>
  </w:style>
  <w:style w:type="character" w:styleId="PageNumber">
    <w:name w:val="page number"/>
    <w:basedOn w:val="DefaultParagraphFont"/>
    <w:rsid w:val="006B0E6F"/>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C1418"/>
    <w:rPr>
      <w:rFonts w:ascii="Arial" w:hAnsi="Arial"/>
      <w:sz w:val="24"/>
    </w:rPr>
  </w:style>
  <w:style w:type="character" w:customStyle="1" w:styleId="Heading3Char">
    <w:name w:val="Heading 3 Char"/>
    <w:link w:val="Heading3"/>
    <w:rsid w:val="00A72B61"/>
    <w:rPr>
      <w:rFonts w:ascii="Arial" w:hAnsi="Arial" w:cs="Arial"/>
      <w:b/>
      <w:bCs/>
      <w:sz w:val="26"/>
      <w:szCs w:val="26"/>
    </w:rPr>
  </w:style>
  <w:style w:type="paragraph" w:customStyle="1" w:styleId="BasicParagraph">
    <w:name w:val="[Basic Paragraph]"/>
    <w:basedOn w:val="Normal"/>
    <w:rsid w:val="00A72B61"/>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styleId="BodyTextIndent2">
    <w:name w:val="Body Text Indent 2"/>
    <w:basedOn w:val="Normal"/>
    <w:link w:val="BodyTextIndent2Char"/>
    <w:rsid w:val="00A613E9"/>
    <w:pPr>
      <w:spacing w:after="120" w:line="480" w:lineRule="auto"/>
      <w:ind w:left="283"/>
    </w:pPr>
  </w:style>
  <w:style w:type="character" w:customStyle="1" w:styleId="BodyTextIndent2Char">
    <w:name w:val="Body Text Indent 2 Char"/>
    <w:link w:val="BodyTextIndent2"/>
    <w:rsid w:val="00A613E9"/>
    <w:rPr>
      <w:rFonts w:ascii="Arial" w:hAnsi="Arial"/>
      <w:sz w:val="24"/>
    </w:rPr>
  </w:style>
  <w:style w:type="character" w:styleId="Hyperlink">
    <w:name w:val="Hyperlink"/>
    <w:basedOn w:val="DefaultParagraphFont"/>
    <w:rsid w:val="001337E7"/>
    <w:rPr>
      <w:color w:val="0000FF"/>
      <w:u w:val="single"/>
    </w:rPr>
  </w:style>
  <w:style w:type="paragraph" w:styleId="ListParagraph">
    <w:name w:val="List Paragraph"/>
    <w:basedOn w:val="Normal"/>
    <w:uiPriority w:val="34"/>
    <w:qFormat/>
    <w:rsid w:val="001C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bennett@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9A5B-EC39-40EB-9781-140DF00C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TotalTime>
  <Pages>7</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Benson, Stuart</cp:lastModifiedBy>
  <cp:revision>2</cp:revision>
  <cp:lastPrinted>2014-10-22T11:41:00Z</cp:lastPrinted>
  <dcterms:created xsi:type="dcterms:W3CDTF">2014-10-23T13:26:00Z</dcterms:created>
  <dcterms:modified xsi:type="dcterms:W3CDTF">2014-10-23T13:26:00Z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Provision of Residential Disabled Parking Bays In Lancashire</vt:lpwstr>
  </property>
  <property fmtid="{D5CDD505-2E9C-101B-9397-08002B2CF9AE}" pid="3" name="Wards">
    <vt:lpwstr>(All Divisions);</vt:lpwstr>
  </property>
</Properties>
</file>