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40" w:rsidRPr="002071B3" w:rsidRDefault="00E75840">
      <w:pPr>
        <w:rPr>
          <w:rFonts w:cs="Arial"/>
          <w:b/>
          <w:szCs w:val="24"/>
        </w:rPr>
      </w:pPr>
      <w:r w:rsidRPr="002071B3">
        <w:rPr>
          <w:rFonts w:cs="Arial"/>
          <w:b/>
          <w:szCs w:val="24"/>
        </w:rPr>
        <w:t xml:space="preserve">Report to the </w:t>
      </w:r>
      <w:r w:rsidR="00CC04B0" w:rsidRPr="002071B3">
        <w:rPr>
          <w:rFonts w:cs="Arial"/>
          <w:b/>
          <w:szCs w:val="24"/>
        </w:rPr>
        <w:t>Cabinet Member for Children</w:t>
      </w:r>
      <w:r w:rsidR="008F7939" w:rsidRPr="002071B3">
        <w:rPr>
          <w:rFonts w:cs="Arial"/>
          <w:b/>
          <w:szCs w:val="24"/>
        </w:rPr>
        <w:t>, Young People</w:t>
      </w:r>
      <w:r w:rsidR="00CC04B0" w:rsidRPr="002071B3">
        <w:rPr>
          <w:rFonts w:cs="Arial"/>
          <w:b/>
          <w:szCs w:val="24"/>
        </w:rPr>
        <w:t xml:space="preserve"> and Schools</w:t>
      </w:r>
    </w:p>
    <w:p w:rsidR="00E75840" w:rsidRPr="002071B3" w:rsidRDefault="00E75840">
      <w:pPr>
        <w:rPr>
          <w:rFonts w:cs="Arial"/>
          <w:b/>
          <w:szCs w:val="24"/>
        </w:rPr>
      </w:pPr>
      <w:r w:rsidRPr="002071B3">
        <w:rPr>
          <w:rFonts w:cs="Arial"/>
          <w:b/>
          <w:szCs w:val="24"/>
        </w:rPr>
        <w:t>Report submitted by</w:t>
      </w:r>
      <w:r w:rsidR="00D82AD6" w:rsidRPr="002071B3">
        <w:rPr>
          <w:rFonts w:cs="Arial"/>
          <w:szCs w:val="24"/>
        </w:rPr>
        <w:t xml:space="preserve">: </w:t>
      </w:r>
      <w:r w:rsidR="002071B3" w:rsidRPr="002071B3">
        <w:rPr>
          <w:rFonts w:cs="Arial"/>
          <w:b/>
          <w:szCs w:val="24"/>
        </w:rPr>
        <w:t xml:space="preserve"> Head of Service, </w:t>
      </w:r>
      <w:r w:rsidR="00065C01" w:rsidRPr="002071B3">
        <w:rPr>
          <w:rFonts w:cs="Arial"/>
          <w:b/>
          <w:szCs w:val="24"/>
        </w:rPr>
        <w:t>School Improvement</w:t>
      </w:r>
    </w:p>
    <w:p w:rsidR="00E75840" w:rsidRPr="002071B3" w:rsidRDefault="002071B3">
      <w:pPr>
        <w:rPr>
          <w:rFonts w:cs="Arial"/>
          <w:b/>
          <w:szCs w:val="24"/>
        </w:rPr>
      </w:pPr>
      <w:r w:rsidRPr="002071B3">
        <w:rPr>
          <w:rFonts w:cs="Arial"/>
          <w:b/>
          <w:szCs w:val="24"/>
        </w:rPr>
        <w:t xml:space="preserve">Date: </w:t>
      </w:r>
      <w:r w:rsidR="00D82AD6" w:rsidRPr="002071B3">
        <w:rPr>
          <w:rFonts w:cs="Arial"/>
          <w:b/>
          <w:szCs w:val="24"/>
        </w:rPr>
        <w:t>8</w:t>
      </w:r>
      <w:r w:rsidRPr="002071B3">
        <w:rPr>
          <w:rFonts w:cs="Arial"/>
          <w:b/>
          <w:szCs w:val="24"/>
          <w:vertAlign w:val="superscript"/>
        </w:rPr>
        <w:t xml:space="preserve"> </w:t>
      </w:r>
      <w:r w:rsidR="00D82AD6" w:rsidRPr="002071B3">
        <w:rPr>
          <w:rFonts w:cs="Arial"/>
          <w:b/>
          <w:szCs w:val="24"/>
        </w:rPr>
        <w:t>February 2016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E75840" w:rsidRPr="002071B3">
        <w:tc>
          <w:tcPr>
            <w:tcW w:w="3260" w:type="dxa"/>
          </w:tcPr>
          <w:p w:rsidR="00E75840" w:rsidRPr="002071B3" w:rsidRDefault="00E75840" w:rsidP="00065C01">
            <w:pPr>
              <w:rPr>
                <w:rFonts w:cs="Arial"/>
                <w:sz w:val="28"/>
                <w:szCs w:val="28"/>
              </w:rPr>
            </w:pPr>
            <w:r w:rsidRPr="002071B3">
              <w:rPr>
                <w:rFonts w:cs="Arial"/>
                <w:b/>
                <w:sz w:val="28"/>
                <w:szCs w:val="28"/>
              </w:rPr>
              <w:t xml:space="preserve">Part </w:t>
            </w:r>
            <w:r w:rsidR="00CC04B0" w:rsidRPr="002071B3">
              <w:rPr>
                <w:rFonts w:cs="Arial"/>
                <w:b/>
                <w:sz w:val="28"/>
                <w:szCs w:val="28"/>
              </w:rPr>
              <w:t>I</w:t>
            </w:r>
            <w:r w:rsidRPr="002071B3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E75840" w:rsidRPr="002071B3" w:rsidRDefault="00E75840">
      <w:pPr>
        <w:pStyle w:val="Header"/>
        <w:rPr>
          <w:rFonts w:cs="Arial"/>
          <w:szCs w:val="24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E75840" w:rsidRPr="002071B3">
        <w:tc>
          <w:tcPr>
            <w:tcW w:w="3260" w:type="dxa"/>
          </w:tcPr>
          <w:p w:rsidR="00E75840" w:rsidRPr="002071B3" w:rsidRDefault="00E75840">
            <w:pPr>
              <w:pStyle w:val="BodyText"/>
              <w:rPr>
                <w:rFonts w:cs="Arial"/>
                <w:szCs w:val="24"/>
              </w:rPr>
            </w:pPr>
            <w:r w:rsidRPr="002071B3">
              <w:rPr>
                <w:rFonts w:cs="Arial"/>
                <w:szCs w:val="24"/>
              </w:rPr>
              <w:t>Electoral Division</w:t>
            </w:r>
            <w:r w:rsidR="002071B3" w:rsidRPr="002071B3">
              <w:rPr>
                <w:rFonts w:cs="Arial"/>
                <w:szCs w:val="24"/>
              </w:rPr>
              <w:t>s</w:t>
            </w:r>
            <w:r w:rsidRPr="002071B3">
              <w:rPr>
                <w:rFonts w:cs="Arial"/>
                <w:szCs w:val="24"/>
              </w:rPr>
              <w:t xml:space="preserve"> affected:</w:t>
            </w:r>
          </w:p>
          <w:p w:rsidR="00E75840" w:rsidRPr="002071B3" w:rsidRDefault="00CC04B0">
            <w:pPr>
              <w:rPr>
                <w:rFonts w:cs="Arial"/>
                <w:szCs w:val="24"/>
                <w:u w:val="single"/>
              </w:rPr>
            </w:pPr>
            <w:r w:rsidRPr="002071B3">
              <w:rPr>
                <w:rFonts w:cs="Arial"/>
                <w:szCs w:val="24"/>
              </w:rPr>
              <w:t>All</w:t>
            </w:r>
          </w:p>
        </w:tc>
      </w:tr>
    </w:tbl>
    <w:p w:rsidR="00E75840" w:rsidRPr="002071B3" w:rsidRDefault="00E75840">
      <w:pPr>
        <w:ind w:left="709" w:hanging="709"/>
        <w:rPr>
          <w:rFonts w:cs="Arial"/>
          <w:b/>
          <w:szCs w:val="24"/>
        </w:rPr>
      </w:pPr>
    </w:p>
    <w:p w:rsidR="004F0D26" w:rsidRPr="002071B3" w:rsidRDefault="004F0D26" w:rsidP="004F0D26">
      <w:pPr>
        <w:rPr>
          <w:rFonts w:cs="Arial"/>
          <w:b/>
          <w:szCs w:val="24"/>
        </w:rPr>
      </w:pPr>
      <w:r w:rsidRPr="002071B3">
        <w:rPr>
          <w:rFonts w:cs="Arial"/>
          <w:b/>
          <w:szCs w:val="24"/>
        </w:rPr>
        <w:t>Determination of Admission Arrangements for Community and Voluntary Controlled Primary and Secondary Schools and Sixt</w:t>
      </w:r>
      <w:r w:rsidR="0089253E" w:rsidRPr="002071B3">
        <w:rPr>
          <w:rFonts w:cs="Arial"/>
          <w:b/>
          <w:szCs w:val="24"/>
        </w:rPr>
        <w:t>h Forms for the School Year 2017/18</w:t>
      </w:r>
    </w:p>
    <w:p w:rsidR="00E75840" w:rsidRPr="002071B3" w:rsidRDefault="00A730BE">
      <w:pPr>
        <w:ind w:left="709" w:hanging="709"/>
        <w:rPr>
          <w:rFonts w:cs="Arial"/>
          <w:b/>
          <w:szCs w:val="24"/>
        </w:rPr>
      </w:pPr>
      <w:r w:rsidRPr="002071B3">
        <w:rPr>
          <w:rFonts w:cs="Arial"/>
          <w:szCs w:val="24"/>
        </w:rPr>
        <w:t xml:space="preserve"> </w:t>
      </w:r>
      <w:r w:rsidR="00CC04B0" w:rsidRPr="002071B3">
        <w:rPr>
          <w:rFonts w:cs="Arial"/>
          <w:szCs w:val="24"/>
        </w:rPr>
        <w:t>(Appendices 'A', 'B', 'C'</w:t>
      </w:r>
      <w:r w:rsidR="000C0396" w:rsidRPr="002071B3">
        <w:rPr>
          <w:rFonts w:cs="Arial"/>
          <w:szCs w:val="24"/>
        </w:rPr>
        <w:t xml:space="preserve"> and </w:t>
      </w:r>
      <w:r w:rsidR="00AA759D" w:rsidRPr="002071B3">
        <w:rPr>
          <w:rFonts w:cs="Arial"/>
          <w:szCs w:val="24"/>
        </w:rPr>
        <w:t>'D'</w:t>
      </w:r>
      <w:r w:rsidR="00CC04B0" w:rsidRPr="002071B3">
        <w:rPr>
          <w:rFonts w:cs="Arial"/>
          <w:szCs w:val="24"/>
        </w:rPr>
        <w:t xml:space="preserve"> refer)</w:t>
      </w:r>
    </w:p>
    <w:p w:rsidR="00E75840" w:rsidRPr="002071B3" w:rsidRDefault="00E75840">
      <w:pPr>
        <w:ind w:left="709" w:hanging="709"/>
        <w:rPr>
          <w:rFonts w:cs="Arial"/>
          <w:b/>
          <w:szCs w:val="24"/>
        </w:rPr>
      </w:pPr>
    </w:p>
    <w:p w:rsidR="00E75840" w:rsidRPr="002071B3" w:rsidRDefault="00E75840">
      <w:pPr>
        <w:rPr>
          <w:rFonts w:cs="Arial"/>
          <w:szCs w:val="24"/>
        </w:rPr>
      </w:pPr>
      <w:r w:rsidRPr="002071B3">
        <w:rPr>
          <w:rFonts w:cs="Arial"/>
          <w:szCs w:val="24"/>
        </w:rPr>
        <w:t>Contact for further information:</w:t>
      </w:r>
      <w:bookmarkStart w:id="0" w:name="_GoBack"/>
      <w:bookmarkEnd w:id="0"/>
    </w:p>
    <w:p w:rsidR="008C4238" w:rsidRPr="002071B3" w:rsidRDefault="00000D32" w:rsidP="00CC04B0">
      <w:pPr>
        <w:rPr>
          <w:rFonts w:cs="Arial"/>
          <w:szCs w:val="24"/>
        </w:rPr>
      </w:pPr>
      <w:r w:rsidRPr="002071B3">
        <w:rPr>
          <w:rFonts w:cs="Arial"/>
          <w:szCs w:val="24"/>
        </w:rPr>
        <w:t>Paul Bainbridge/Nan Hogg</w:t>
      </w:r>
      <w:r w:rsidR="00CC04B0" w:rsidRPr="002071B3">
        <w:rPr>
          <w:rFonts w:cs="Arial"/>
          <w:szCs w:val="24"/>
        </w:rPr>
        <w:t>, (01772) 531655</w:t>
      </w:r>
      <w:r w:rsidRPr="002071B3">
        <w:rPr>
          <w:rFonts w:cs="Arial"/>
          <w:szCs w:val="24"/>
        </w:rPr>
        <w:t>/</w:t>
      </w:r>
      <w:r w:rsidR="00CD0D6A" w:rsidRPr="002071B3">
        <w:rPr>
          <w:rFonts w:cs="Arial"/>
          <w:szCs w:val="24"/>
        </w:rPr>
        <w:t>5</w:t>
      </w:r>
      <w:r w:rsidRPr="002071B3">
        <w:rPr>
          <w:rFonts w:cs="Arial"/>
          <w:szCs w:val="24"/>
        </w:rPr>
        <w:t>31540</w:t>
      </w:r>
      <w:r w:rsidR="00CC04B0" w:rsidRPr="002071B3">
        <w:rPr>
          <w:rFonts w:cs="Arial"/>
          <w:szCs w:val="24"/>
        </w:rPr>
        <w:t>,</w:t>
      </w:r>
    </w:p>
    <w:p w:rsidR="00CC04B0" w:rsidRPr="002071B3" w:rsidRDefault="008C4238" w:rsidP="00CC04B0">
      <w:pPr>
        <w:rPr>
          <w:rFonts w:cs="Arial"/>
          <w:szCs w:val="24"/>
        </w:rPr>
      </w:pPr>
      <w:r w:rsidRPr="002071B3">
        <w:rPr>
          <w:rFonts w:cs="Arial"/>
          <w:szCs w:val="24"/>
        </w:rPr>
        <w:t>School Improvement Service</w:t>
      </w:r>
    </w:p>
    <w:p w:rsidR="00CC04B0" w:rsidRPr="002071B3" w:rsidRDefault="002071B3" w:rsidP="00CC04B0">
      <w:pPr>
        <w:rPr>
          <w:rFonts w:cs="Arial"/>
          <w:szCs w:val="24"/>
        </w:rPr>
      </w:pPr>
      <w:hyperlink r:id="rId7" w:history="1">
        <w:r w:rsidR="00000D32" w:rsidRPr="002071B3">
          <w:rPr>
            <w:rStyle w:val="Hyperlink"/>
            <w:rFonts w:cs="Arial"/>
            <w:szCs w:val="24"/>
          </w:rPr>
          <w:t>Paul.bainbridge@lancashire.gov.uk</w:t>
        </w:r>
      </w:hyperlink>
      <w:r w:rsidR="00000D32" w:rsidRPr="002071B3">
        <w:rPr>
          <w:rFonts w:cs="Arial"/>
          <w:szCs w:val="24"/>
        </w:rPr>
        <w:t xml:space="preserve">; </w:t>
      </w:r>
      <w:hyperlink r:id="rId8" w:history="1">
        <w:r w:rsidR="00000D32" w:rsidRPr="002071B3">
          <w:rPr>
            <w:rStyle w:val="Hyperlink"/>
            <w:rFonts w:cs="Arial"/>
            <w:szCs w:val="24"/>
          </w:rPr>
          <w:t>Nanette.hogg@lancashire.gov.uk</w:t>
        </w:r>
      </w:hyperlink>
      <w:r w:rsidR="00000D32" w:rsidRPr="002071B3">
        <w:rPr>
          <w:rFonts w:cs="Arial"/>
          <w:szCs w:val="24"/>
        </w:rPr>
        <w:t xml:space="preserve"> </w:t>
      </w:r>
    </w:p>
    <w:p w:rsidR="000C0396" w:rsidRPr="002071B3" w:rsidRDefault="000C0396" w:rsidP="00CC04B0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75840" w:rsidRPr="002071B3">
        <w:tc>
          <w:tcPr>
            <w:tcW w:w="9180" w:type="dxa"/>
          </w:tcPr>
          <w:p w:rsidR="00E75840" w:rsidRPr="002071B3" w:rsidRDefault="00E75840">
            <w:pPr>
              <w:pStyle w:val="Heading6"/>
              <w:rPr>
                <w:rFonts w:ascii="Arial" w:hAnsi="Arial" w:cs="Arial"/>
                <w:szCs w:val="24"/>
              </w:rPr>
            </w:pPr>
          </w:p>
          <w:p w:rsidR="00E75840" w:rsidRPr="002071B3" w:rsidRDefault="00E75840">
            <w:pPr>
              <w:pStyle w:val="Heading6"/>
              <w:rPr>
                <w:rFonts w:ascii="Arial" w:hAnsi="Arial" w:cs="Arial"/>
                <w:szCs w:val="24"/>
              </w:rPr>
            </w:pPr>
            <w:r w:rsidRPr="002071B3">
              <w:rPr>
                <w:rFonts w:ascii="Arial" w:hAnsi="Arial" w:cs="Arial"/>
                <w:szCs w:val="24"/>
              </w:rPr>
              <w:t>Executive Summary</w:t>
            </w:r>
          </w:p>
          <w:p w:rsidR="00E75840" w:rsidRPr="002071B3" w:rsidRDefault="00E75840">
            <w:pPr>
              <w:rPr>
                <w:rFonts w:cs="Arial"/>
                <w:szCs w:val="24"/>
              </w:rPr>
            </w:pPr>
          </w:p>
          <w:p w:rsidR="00CC04B0" w:rsidRPr="002071B3" w:rsidRDefault="00CC04B0" w:rsidP="00CC04B0">
            <w:pPr>
              <w:jc w:val="both"/>
              <w:rPr>
                <w:rFonts w:cs="Arial"/>
                <w:szCs w:val="24"/>
              </w:rPr>
            </w:pPr>
            <w:r w:rsidRPr="002071B3">
              <w:rPr>
                <w:rFonts w:cs="Arial"/>
                <w:szCs w:val="24"/>
              </w:rPr>
              <w:t xml:space="preserve">To determine the admission arrangements for community and </w:t>
            </w:r>
            <w:r w:rsidR="004F0D26" w:rsidRPr="002071B3">
              <w:rPr>
                <w:rFonts w:cs="Arial"/>
                <w:szCs w:val="24"/>
              </w:rPr>
              <w:t xml:space="preserve">voluntary </w:t>
            </w:r>
            <w:r w:rsidRPr="002071B3">
              <w:rPr>
                <w:rFonts w:cs="Arial"/>
                <w:szCs w:val="24"/>
              </w:rPr>
              <w:t>controlled schools for the school year 201</w:t>
            </w:r>
            <w:r w:rsidR="00AC4D6B" w:rsidRPr="002071B3">
              <w:rPr>
                <w:rFonts w:cs="Arial"/>
                <w:szCs w:val="24"/>
              </w:rPr>
              <w:t>7</w:t>
            </w:r>
            <w:r w:rsidRPr="002071B3">
              <w:rPr>
                <w:rFonts w:cs="Arial"/>
                <w:szCs w:val="24"/>
              </w:rPr>
              <w:t>/1</w:t>
            </w:r>
            <w:r w:rsidR="00AC4D6B" w:rsidRPr="002071B3">
              <w:rPr>
                <w:rFonts w:cs="Arial"/>
                <w:szCs w:val="24"/>
              </w:rPr>
              <w:t>8.</w:t>
            </w:r>
          </w:p>
          <w:p w:rsidR="000C0396" w:rsidRPr="002071B3" w:rsidRDefault="000C0396" w:rsidP="00CC04B0">
            <w:pPr>
              <w:jc w:val="both"/>
              <w:rPr>
                <w:rFonts w:cs="Arial"/>
                <w:szCs w:val="24"/>
              </w:rPr>
            </w:pPr>
          </w:p>
          <w:p w:rsidR="000C0396" w:rsidRPr="002071B3" w:rsidRDefault="002071B3" w:rsidP="00CC04B0">
            <w:pPr>
              <w:jc w:val="both"/>
              <w:rPr>
                <w:rFonts w:cs="Arial"/>
                <w:szCs w:val="24"/>
              </w:rPr>
            </w:pPr>
            <w:r w:rsidRPr="002071B3">
              <w:rPr>
                <w:rFonts w:cs="Arial"/>
                <w:szCs w:val="24"/>
              </w:rPr>
              <w:t>This is deemed to be a Key Decision and the provisions of Standing Order No. 25 have been complied with.</w:t>
            </w:r>
          </w:p>
          <w:p w:rsidR="00E75840" w:rsidRPr="002071B3" w:rsidRDefault="00E75840">
            <w:pPr>
              <w:pStyle w:val="Heading5"/>
              <w:rPr>
                <w:rFonts w:ascii="Arial" w:hAnsi="Arial" w:cs="Arial"/>
                <w:szCs w:val="24"/>
                <w:u w:val="none"/>
              </w:rPr>
            </w:pPr>
          </w:p>
          <w:p w:rsidR="00E75840" w:rsidRPr="002071B3" w:rsidRDefault="00E75840">
            <w:pPr>
              <w:pStyle w:val="Heading5"/>
              <w:rPr>
                <w:rFonts w:ascii="Arial" w:hAnsi="Arial" w:cs="Arial"/>
                <w:szCs w:val="24"/>
                <w:u w:val="none"/>
              </w:rPr>
            </w:pPr>
            <w:r w:rsidRPr="002071B3">
              <w:rPr>
                <w:rFonts w:ascii="Arial" w:hAnsi="Arial" w:cs="Arial"/>
                <w:szCs w:val="24"/>
                <w:u w:val="none"/>
              </w:rPr>
              <w:t>Recommendation</w:t>
            </w:r>
          </w:p>
          <w:p w:rsidR="00E75840" w:rsidRPr="002071B3" w:rsidRDefault="00E75840">
            <w:pPr>
              <w:rPr>
                <w:rFonts w:cs="Arial"/>
                <w:szCs w:val="24"/>
              </w:rPr>
            </w:pPr>
          </w:p>
          <w:p w:rsidR="00CC04B0" w:rsidRPr="002071B3" w:rsidRDefault="00CC04B0" w:rsidP="00CC04B0">
            <w:pPr>
              <w:rPr>
                <w:rFonts w:cs="Arial"/>
                <w:szCs w:val="24"/>
              </w:rPr>
            </w:pPr>
            <w:r w:rsidRPr="002071B3">
              <w:rPr>
                <w:rFonts w:cs="Arial"/>
                <w:szCs w:val="24"/>
              </w:rPr>
              <w:t xml:space="preserve">The Cabinet Member for </w:t>
            </w:r>
            <w:r w:rsidR="00EC4390" w:rsidRPr="002071B3">
              <w:rPr>
                <w:rFonts w:cs="Arial"/>
                <w:szCs w:val="24"/>
              </w:rPr>
              <w:t>Children</w:t>
            </w:r>
            <w:r w:rsidR="009D5FBF" w:rsidRPr="002071B3">
              <w:rPr>
                <w:rFonts w:cs="Arial"/>
                <w:szCs w:val="24"/>
              </w:rPr>
              <w:t>, Young People</w:t>
            </w:r>
            <w:r w:rsidR="00EC4390" w:rsidRPr="002071B3">
              <w:rPr>
                <w:rFonts w:cs="Arial"/>
                <w:szCs w:val="24"/>
              </w:rPr>
              <w:t xml:space="preserve"> and </w:t>
            </w:r>
            <w:r w:rsidRPr="002071B3">
              <w:rPr>
                <w:rFonts w:cs="Arial"/>
                <w:szCs w:val="24"/>
              </w:rPr>
              <w:t xml:space="preserve">Schools </w:t>
            </w:r>
            <w:r w:rsidR="00065C01" w:rsidRPr="002071B3">
              <w:rPr>
                <w:rFonts w:cs="Arial"/>
                <w:szCs w:val="24"/>
              </w:rPr>
              <w:t xml:space="preserve">is recommended to approve </w:t>
            </w:r>
            <w:r w:rsidRPr="002071B3">
              <w:rPr>
                <w:rFonts w:cs="Arial"/>
                <w:szCs w:val="24"/>
              </w:rPr>
              <w:t>:</w:t>
            </w:r>
          </w:p>
          <w:p w:rsidR="00065C01" w:rsidRPr="002071B3" w:rsidRDefault="00065C01" w:rsidP="00CC04B0">
            <w:pPr>
              <w:rPr>
                <w:rFonts w:cs="Arial"/>
                <w:szCs w:val="24"/>
              </w:rPr>
            </w:pPr>
          </w:p>
          <w:p w:rsidR="00CC04B0" w:rsidRPr="002071B3" w:rsidRDefault="00065C01" w:rsidP="008277CA">
            <w:pPr>
              <w:jc w:val="both"/>
              <w:rPr>
                <w:rFonts w:cs="Arial"/>
                <w:szCs w:val="24"/>
              </w:rPr>
            </w:pPr>
            <w:r w:rsidRPr="002071B3">
              <w:rPr>
                <w:rFonts w:cs="Arial"/>
                <w:szCs w:val="24"/>
              </w:rPr>
              <w:t xml:space="preserve">(i) </w:t>
            </w:r>
            <w:r w:rsidR="00CC04B0" w:rsidRPr="002071B3">
              <w:rPr>
                <w:rFonts w:cs="Arial"/>
                <w:szCs w:val="24"/>
              </w:rPr>
              <w:t xml:space="preserve">that the admission numbers for community and </w:t>
            </w:r>
            <w:r w:rsidR="004F0D26" w:rsidRPr="002071B3">
              <w:rPr>
                <w:rFonts w:cs="Arial"/>
                <w:szCs w:val="24"/>
              </w:rPr>
              <w:t xml:space="preserve">voluntary </w:t>
            </w:r>
            <w:r w:rsidR="00CC04B0" w:rsidRPr="002071B3">
              <w:rPr>
                <w:rFonts w:cs="Arial"/>
                <w:szCs w:val="24"/>
              </w:rPr>
              <w:t xml:space="preserve">controlled primary schools, secondary </w:t>
            </w:r>
            <w:r w:rsidR="00AC4D6B" w:rsidRPr="002071B3">
              <w:rPr>
                <w:rFonts w:cs="Arial"/>
                <w:szCs w:val="24"/>
              </w:rPr>
              <w:t>schools and sixth forms for 2017/18</w:t>
            </w:r>
            <w:r w:rsidR="00CC04B0" w:rsidRPr="002071B3">
              <w:rPr>
                <w:rFonts w:cs="Arial"/>
                <w:szCs w:val="24"/>
              </w:rPr>
              <w:t xml:space="preserve"> listed at Appendices 'A' and 'B'</w:t>
            </w:r>
            <w:r w:rsidR="00D92BFD" w:rsidRPr="002071B3">
              <w:rPr>
                <w:rFonts w:cs="Arial"/>
                <w:szCs w:val="24"/>
              </w:rPr>
              <w:t xml:space="preserve"> (</w:t>
            </w:r>
            <w:r w:rsidR="00CC04B0" w:rsidRPr="002071B3">
              <w:rPr>
                <w:rFonts w:cs="Arial"/>
                <w:szCs w:val="24"/>
              </w:rPr>
              <w:t xml:space="preserve">which include the recommendations of the Director </w:t>
            </w:r>
            <w:r w:rsidR="00D92BFD" w:rsidRPr="002071B3">
              <w:rPr>
                <w:rFonts w:cs="Arial"/>
                <w:szCs w:val="24"/>
              </w:rPr>
              <w:t>of</w:t>
            </w:r>
            <w:r w:rsidR="00CC04B0" w:rsidRPr="002071B3">
              <w:rPr>
                <w:rFonts w:cs="Arial"/>
                <w:szCs w:val="24"/>
              </w:rPr>
              <w:t xml:space="preserve"> Children</w:t>
            </w:r>
            <w:r w:rsidR="00D92BFD" w:rsidRPr="002071B3">
              <w:rPr>
                <w:rFonts w:cs="Arial"/>
                <w:szCs w:val="24"/>
              </w:rPr>
              <w:t xml:space="preserve">'s Services as </w:t>
            </w:r>
            <w:r w:rsidR="00CC04B0" w:rsidRPr="002071B3">
              <w:rPr>
                <w:rFonts w:cs="Arial"/>
                <w:szCs w:val="24"/>
              </w:rPr>
              <w:t>listed at Appendix 'C'</w:t>
            </w:r>
            <w:r w:rsidR="00D92BFD" w:rsidRPr="002071B3">
              <w:rPr>
                <w:rFonts w:cs="Arial"/>
                <w:szCs w:val="24"/>
              </w:rPr>
              <w:t>)</w:t>
            </w:r>
            <w:r w:rsidR="00CC04B0" w:rsidRPr="002071B3">
              <w:rPr>
                <w:rFonts w:cs="Arial"/>
                <w:szCs w:val="24"/>
              </w:rPr>
              <w:t xml:space="preserve"> be determined</w:t>
            </w:r>
            <w:r w:rsidRPr="002071B3">
              <w:rPr>
                <w:rFonts w:cs="Arial"/>
                <w:szCs w:val="24"/>
              </w:rPr>
              <w:t>;</w:t>
            </w:r>
          </w:p>
          <w:p w:rsidR="00CC04B0" w:rsidRPr="002071B3" w:rsidRDefault="00CC04B0" w:rsidP="00CC04B0">
            <w:pPr>
              <w:jc w:val="both"/>
              <w:rPr>
                <w:rFonts w:cs="Arial"/>
                <w:szCs w:val="24"/>
              </w:rPr>
            </w:pPr>
          </w:p>
          <w:p w:rsidR="00CC04B0" w:rsidRPr="002071B3" w:rsidRDefault="00065C01" w:rsidP="008277CA">
            <w:pPr>
              <w:widowControl w:val="0"/>
              <w:ind w:right="34"/>
              <w:jc w:val="both"/>
              <w:rPr>
                <w:rFonts w:cs="Arial"/>
                <w:snapToGrid w:val="0"/>
                <w:szCs w:val="24"/>
              </w:rPr>
            </w:pPr>
            <w:r w:rsidRPr="002071B3">
              <w:rPr>
                <w:rFonts w:cs="Arial"/>
                <w:snapToGrid w:val="0"/>
                <w:szCs w:val="24"/>
              </w:rPr>
              <w:t xml:space="preserve">(ii) </w:t>
            </w:r>
            <w:r w:rsidR="00CC04B0" w:rsidRPr="002071B3">
              <w:rPr>
                <w:rFonts w:cs="Arial"/>
                <w:snapToGrid w:val="0"/>
                <w:szCs w:val="24"/>
              </w:rPr>
              <w:t xml:space="preserve">that the criteria for admission to community and </w:t>
            </w:r>
            <w:r w:rsidR="004F0D26" w:rsidRPr="002071B3">
              <w:rPr>
                <w:rFonts w:cs="Arial"/>
                <w:snapToGrid w:val="0"/>
                <w:szCs w:val="24"/>
              </w:rPr>
              <w:t xml:space="preserve">voluntary </w:t>
            </w:r>
            <w:r w:rsidR="00CC04B0" w:rsidRPr="002071B3">
              <w:rPr>
                <w:rFonts w:cs="Arial"/>
                <w:snapToGrid w:val="0"/>
                <w:szCs w:val="24"/>
              </w:rPr>
              <w:t>controlled primary schools,  secondary schools and sixth forms for 201</w:t>
            </w:r>
            <w:r w:rsidR="00AC4D6B" w:rsidRPr="002071B3">
              <w:rPr>
                <w:rFonts w:cs="Arial"/>
                <w:snapToGrid w:val="0"/>
                <w:szCs w:val="24"/>
              </w:rPr>
              <w:t>7/18</w:t>
            </w:r>
            <w:r w:rsidR="004C6B6C" w:rsidRPr="002071B3">
              <w:rPr>
                <w:rFonts w:cs="Arial"/>
                <w:snapToGrid w:val="0"/>
                <w:szCs w:val="24"/>
              </w:rPr>
              <w:t xml:space="preserve"> as listed at Appendix 'D' be agreed</w:t>
            </w:r>
            <w:r w:rsidRPr="002071B3">
              <w:rPr>
                <w:rFonts w:cs="Arial"/>
                <w:snapToGrid w:val="0"/>
                <w:szCs w:val="24"/>
              </w:rPr>
              <w:t>; and</w:t>
            </w:r>
          </w:p>
          <w:p w:rsidR="008277CA" w:rsidRPr="002071B3" w:rsidRDefault="008277CA" w:rsidP="008277CA">
            <w:pPr>
              <w:widowControl w:val="0"/>
              <w:ind w:right="34"/>
              <w:jc w:val="both"/>
              <w:rPr>
                <w:rFonts w:cs="Arial"/>
                <w:szCs w:val="24"/>
              </w:rPr>
            </w:pPr>
          </w:p>
          <w:p w:rsidR="00CC04B0" w:rsidRPr="002071B3" w:rsidRDefault="00065C01" w:rsidP="008277CA">
            <w:pPr>
              <w:widowControl w:val="0"/>
              <w:ind w:right="34"/>
              <w:jc w:val="both"/>
              <w:rPr>
                <w:rFonts w:cs="Arial"/>
                <w:szCs w:val="24"/>
              </w:rPr>
            </w:pPr>
            <w:r w:rsidRPr="002071B3">
              <w:rPr>
                <w:rFonts w:cs="Arial"/>
                <w:snapToGrid w:val="0"/>
                <w:szCs w:val="24"/>
              </w:rPr>
              <w:t xml:space="preserve">(iii) </w:t>
            </w:r>
            <w:proofErr w:type="gramStart"/>
            <w:r w:rsidR="00CC04B0" w:rsidRPr="002071B3">
              <w:rPr>
                <w:rFonts w:cs="Arial"/>
                <w:snapToGrid w:val="0"/>
                <w:szCs w:val="24"/>
              </w:rPr>
              <w:t>that</w:t>
            </w:r>
            <w:proofErr w:type="gramEnd"/>
            <w:r w:rsidR="00CC04B0" w:rsidRPr="002071B3">
              <w:rPr>
                <w:rFonts w:cs="Arial"/>
                <w:snapToGrid w:val="0"/>
                <w:szCs w:val="24"/>
              </w:rPr>
              <w:t xml:space="preserve"> the admission numbers and criteria for admission set out at (a) and (b), together with the other information included </w:t>
            </w:r>
            <w:r w:rsidR="00D92BFD" w:rsidRPr="002071B3">
              <w:rPr>
                <w:rFonts w:cs="Arial"/>
                <w:snapToGrid w:val="0"/>
                <w:szCs w:val="24"/>
              </w:rPr>
              <w:t>on</w:t>
            </w:r>
            <w:r w:rsidR="00CC04B0" w:rsidRPr="002071B3">
              <w:rPr>
                <w:rFonts w:cs="Arial"/>
                <w:snapToGrid w:val="0"/>
                <w:szCs w:val="24"/>
              </w:rPr>
              <w:t xml:space="preserve"> the Authority’s </w:t>
            </w:r>
            <w:r w:rsidR="00D92BFD" w:rsidRPr="002071B3">
              <w:rPr>
                <w:rFonts w:cs="Arial"/>
                <w:snapToGrid w:val="0"/>
                <w:szCs w:val="24"/>
              </w:rPr>
              <w:t xml:space="preserve">website and in its </w:t>
            </w:r>
            <w:r w:rsidR="00CC04B0" w:rsidRPr="002071B3">
              <w:rPr>
                <w:rFonts w:cs="Arial"/>
                <w:snapToGrid w:val="0"/>
                <w:szCs w:val="24"/>
              </w:rPr>
              <w:t>admissions booklets, shall constitute the</w:t>
            </w:r>
            <w:r w:rsidR="00AC4D6B" w:rsidRPr="002071B3">
              <w:rPr>
                <w:rFonts w:cs="Arial"/>
                <w:snapToGrid w:val="0"/>
                <w:szCs w:val="24"/>
              </w:rPr>
              <w:t xml:space="preserve"> admission arrangements for 2017/18</w:t>
            </w:r>
            <w:r w:rsidR="00CC04B0" w:rsidRPr="002071B3">
              <w:rPr>
                <w:rFonts w:cs="Arial"/>
                <w:snapToGrid w:val="0"/>
                <w:szCs w:val="24"/>
              </w:rPr>
              <w:t>.</w:t>
            </w:r>
          </w:p>
          <w:p w:rsidR="00E75840" w:rsidRPr="002071B3" w:rsidRDefault="00E75840">
            <w:pPr>
              <w:rPr>
                <w:rFonts w:cs="Arial"/>
                <w:szCs w:val="24"/>
              </w:rPr>
            </w:pPr>
          </w:p>
        </w:tc>
      </w:tr>
    </w:tbl>
    <w:p w:rsidR="00E75840" w:rsidRPr="002071B3" w:rsidRDefault="00E75840">
      <w:pPr>
        <w:rPr>
          <w:rFonts w:cs="Arial"/>
          <w:b/>
          <w:szCs w:val="24"/>
        </w:rPr>
      </w:pPr>
    </w:p>
    <w:p w:rsidR="00065C01" w:rsidRPr="002071B3" w:rsidRDefault="00065C01">
      <w:pPr>
        <w:rPr>
          <w:rFonts w:cs="Arial"/>
          <w:b/>
          <w:szCs w:val="24"/>
        </w:rPr>
      </w:pPr>
    </w:p>
    <w:p w:rsidR="00065C01" w:rsidRPr="002071B3" w:rsidRDefault="00065C01">
      <w:pPr>
        <w:rPr>
          <w:rFonts w:cs="Arial"/>
          <w:b/>
          <w:szCs w:val="24"/>
        </w:rPr>
      </w:pPr>
    </w:p>
    <w:p w:rsidR="008277CA" w:rsidRPr="002071B3" w:rsidRDefault="008277CA">
      <w:pPr>
        <w:rPr>
          <w:rFonts w:cs="Arial"/>
          <w:b/>
          <w:szCs w:val="24"/>
        </w:rPr>
      </w:pPr>
    </w:p>
    <w:p w:rsidR="008277CA" w:rsidRPr="002071B3" w:rsidRDefault="008277CA">
      <w:pPr>
        <w:rPr>
          <w:rFonts w:cs="Arial"/>
          <w:b/>
          <w:szCs w:val="24"/>
        </w:rPr>
      </w:pPr>
    </w:p>
    <w:p w:rsidR="00E75840" w:rsidRPr="002071B3" w:rsidRDefault="00E75840">
      <w:pPr>
        <w:rPr>
          <w:rFonts w:cs="Arial"/>
          <w:b/>
          <w:szCs w:val="24"/>
        </w:rPr>
      </w:pPr>
      <w:r w:rsidRPr="002071B3">
        <w:rPr>
          <w:rFonts w:cs="Arial"/>
          <w:b/>
          <w:szCs w:val="24"/>
        </w:rPr>
        <w:lastRenderedPageBreak/>
        <w:t xml:space="preserve">Background and Advice </w:t>
      </w:r>
    </w:p>
    <w:p w:rsidR="00E75840" w:rsidRPr="002071B3" w:rsidRDefault="00E75840">
      <w:pPr>
        <w:rPr>
          <w:rFonts w:cs="Arial"/>
          <w:b/>
          <w:szCs w:val="24"/>
        </w:rPr>
      </w:pPr>
    </w:p>
    <w:p w:rsidR="00CC04B0" w:rsidRPr="002071B3" w:rsidRDefault="00CC04B0" w:rsidP="00CC04B0">
      <w:pPr>
        <w:jc w:val="both"/>
        <w:rPr>
          <w:rFonts w:cs="Arial"/>
          <w:szCs w:val="24"/>
        </w:rPr>
      </w:pPr>
      <w:r w:rsidRPr="002071B3">
        <w:rPr>
          <w:rFonts w:cs="Arial"/>
          <w:szCs w:val="24"/>
        </w:rPr>
        <w:t xml:space="preserve">The County Council is the admissions authority for community and </w:t>
      </w:r>
      <w:r w:rsidR="004F0D26" w:rsidRPr="002071B3">
        <w:rPr>
          <w:rFonts w:cs="Arial"/>
          <w:szCs w:val="24"/>
        </w:rPr>
        <w:t xml:space="preserve">voluntary </w:t>
      </w:r>
      <w:r w:rsidRPr="002071B3">
        <w:rPr>
          <w:rFonts w:cs="Arial"/>
          <w:szCs w:val="24"/>
        </w:rPr>
        <w:t>controlled schools.  In accordance with Sections 88A-Q of the School Standards and Framework Act 1998, as amended by the Education and Skills Act 2008 and regulations</w:t>
      </w:r>
      <w:r w:rsidR="005776B6" w:rsidRPr="002071B3">
        <w:rPr>
          <w:rFonts w:cs="Arial"/>
          <w:szCs w:val="24"/>
        </w:rPr>
        <w:t>, t</w:t>
      </w:r>
      <w:r w:rsidRPr="002071B3">
        <w:rPr>
          <w:rFonts w:cs="Arial"/>
          <w:szCs w:val="24"/>
        </w:rPr>
        <w:t xml:space="preserve">he County Council is required to consult </w:t>
      </w:r>
      <w:r w:rsidR="00C61660" w:rsidRPr="002071B3">
        <w:rPr>
          <w:rFonts w:cs="Arial"/>
          <w:szCs w:val="24"/>
        </w:rPr>
        <w:t xml:space="preserve">widely about the proposed admission arrangements for schools where it is the admissions authority. </w:t>
      </w:r>
      <w:r w:rsidR="00065C01" w:rsidRPr="002071B3">
        <w:rPr>
          <w:rFonts w:cs="Arial"/>
          <w:szCs w:val="24"/>
        </w:rPr>
        <w:t xml:space="preserve"> </w:t>
      </w:r>
      <w:r w:rsidR="00C61660" w:rsidRPr="002071B3">
        <w:rPr>
          <w:rFonts w:cs="Arial"/>
          <w:szCs w:val="24"/>
        </w:rPr>
        <w:t>During Aut</w:t>
      </w:r>
      <w:r w:rsidR="00CB069F" w:rsidRPr="002071B3">
        <w:rPr>
          <w:rFonts w:cs="Arial"/>
          <w:szCs w:val="24"/>
        </w:rPr>
        <w:t>umn Term 2015</w:t>
      </w:r>
      <w:r w:rsidR="00065C01" w:rsidRPr="002071B3">
        <w:rPr>
          <w:rFonts w:cs="Arial"/>
          <w:szCs w:val="24"/>
        </w:rPr>
        <w:t>,</w:t>
      </w:r>
      <w:r w:rsidR="00C61660" w:rsidRPr="002071B3">
        <w:rPr>
          <w:rFonts w:cs="Arial"/>
          <w:szCs w:val="24"/>
        </w:rPr>
        <w:t xml:space="preserve"> the County Council consulted with </w:t>
      </w:r>
      <w:r w:rsidRPr="002071B3">
        <w:rPr>
          <w:rFonts w:cs="Arial"/>
          <w:szCs w:val="24"/>
        </w:rPr>
        <w:t>the governors of community and controlled schools on the proposed arrangements for admission to those schoo</w:t>
      </w:r>
      <w:r w:rsidR="00CB069F" w:rsidRPr="002071B3">
        <w:rPr>
          <w:rFonts w:cs="Arial"/>
          <w:szCs w:val="24"/>
        </w:rPr>
        <w:t>ls for the 2017/18</w:t>
      </w:r>
      <w:r w:rsidR="00C61660" w:rsidRPr="002071B3">
        <w:rPr>
          <w:rFonts w:cs="Arial"/>
          <w:szCs w:val="24"/>
        </w:rPr>
        <w:t xml:space="preserve"> school year</w:t>
      </w:r>
      <w:r w:rsidR="005776B6" w:rsidRPr="002071B3">
        <w:rPr>
          <w:rFonts w:cs="Arial"/>
          <w:szCs w:val="24"/>
        </w:rPr>
        <w:t xml:space="preserve">. </w:t>
      </w:r>
      <w:r w:rsidR="00065C01" w:rsidRPr="002071B3">
        <w:rPr>
          <w:rFonts w:cs="Arial"/>
          <w:szCs w:val="24"/>
        </w:rPr>
        <w:t xml:space="preserve"> </w:t>
      </w:r>
      <w:r w:rsidR="005776B6" w:rsidRPr="002071B3">
        <w:rPr>
          <w:rFonts w:cs="Arial"/>
          <w:szCs w:val="24"/>
        </w:rPr>
        <w:t>T</w:t>
      </w:r>
      <w:r w:rsidR="00C61660" w:rsidRPr="002071B3">
        <w:rPr>
          <w:rFonts w:cs="Arial"/>
          <w:szCs w:val="24"/>
        </w:rPr>
        <w:t xml:space="preserve">he governors </w:t>
      </w:r>
      <w:r w:rsidRPr="002071B3">
        <w:rPr>
          <w:rFonts w:cs="Arial"/>
          <w:szCs w:val="24"/>
        </w:rPr>
        <w:t>were invited to comment on the proposed admissions policy and admission numb</w:t>
      </w:r>
      <w:r w:rsidR="00D8079C" w:rsidRPr="002071B3">
        <w:rPr>
          <w:rFonts w:cs="Arial"/>
          <w:szCs w:val="24"/>
        </w:rPr>
        <w:t>er for their school</w:t>
      </w:r>
      <w:r w:rsidRPr="002071B3">
        <w:rPr>
          <w:rFonts w:cs="Arial"/>
          <w:szCs w:val="24"/>
        </w:rPr>
        <w:t>.</w:t>
      </w:r>
      <w:r w:rsidR="00C61660" w:rsidRPr="002071B3">
        <w:rPr>
          <w:rFonts w:cs="Arial"/>
          <w:szCs w:val="24"/>
        </w:rPr>
        <w:t xml:space="preserve">  Fur</w:t>
      </w:r>
      <w:r w:rsidRPr="002071B3">
        <w:rPr>
          <w:rFonts w:cs="Arial"/>
          <w:szCs w:val="24"/>
        </w:rPr>
        <w:t xml:space="preserve">ther </w:t>
      </w:r>
      <w:r w:rsidR="00C61660" w:rsidRPr="002071B3">
        <w:rPr>
          <w:rFonts w:cs="Arial"/>
          <w:szCs w:val="24"/>
        </w:rPr>
        <w:t xml:space="preserve">parties, including other </w:t>
      </w:r>
      <w:r w:rsidRPr="002071B3">
        <w:rPr>
          <w:rFonts w:cs="Arial"/>
          <w:szCs w:val="24"/>
        </w:rPr>
        <w:t>admission authorities within the relevant area for each community and controlled school</w:t>
      </w:r>
      <w:r w:rsidR="00C61660" w:rsidRPr="002071B3">
        <w:rPr>
          <w:rFonts w:cs="Arial"/>
          <w:szCs w:val="24"/>
        </w:rPr>
        <w:t>,</w:t>
      </w:r>
      <w:r w:rsidRPr="002071B3">
        <w:rPr>
          <w:rFonts w:cs="Arial"/>
          <w:szCs w:val="24"/>
        </w:rPr>
        <w:t xml:space="preserve"> were also consulted </w:t>
      </w:r>
      <w:r w:rsidR="005776B6" w:rsidRPr="002071B3">
        <w:rPr>
          <w:rFonts w:cs="Arial"/>
          <w:szCs w:val="24"/>
        </w:rPr>
        <w:t>about these</w:t>
      </w:r>
      <w:r w:rsidRPr="002071B3">
        <w:rPr>
          <w:rFonts w:cs="Arial"/>
          <w:szCs w:val="24"/>
        </w:rPr>
        <w:t xml:space="preserve"> proposals.</w:t>
      </w:r>
      <w:r w:rsidR="00C61660" w:rsidRPr="002071B3">
        <w:rPr>
          <w:rFonts w:cs="Arial"/>
          <w:szCs w:val="24"/>
        </w:rPr>
        <w:t xml:space="preserve"> </w:t>
      </w:r>
      <w:r w:rsidR="00065C01" w:rsidRPr="002071B3">
        <w:rPr>
          <w:rFonts w:cs="Arial"/>
          <w:szCs w:val="24"/>
        </w:rPr>
        <w:t xml:space="preserve"> </w:t>
      </w:r>
      <w:r w:rsidR="00C61660" w:rsidRPr="002071B3">
        <w:rPr>
          <w:rFonts w:cs="Arial"/>
          <w:szCs w:val="24"/>
        </w:rPr>
        <w:t xml:space="preserve">A full list of </w:t>
      </w:r>
      <w:r w:rsidR="009D79A0" w:rsidRPr="002071B3">
        <w:rPr>
          <w:rFonts w:cs="Arial"/>
          <w:szCs w:val="24"/>
        </w:rPr>
        <w:t>those consulted</w:t>
      </w:r>
      <w:r w:rsidR="00C61660" w:rsidRPr="002071B3">
        <w:rPr>
          <w:rFonts w:cs="Arial"/>
          <w:szCs w:val="24"/>
        </w:rPr>
        <w:t xml:space="preserve"> is included within this </w:t>
      </w:r>
      <w:r w:rsidR="00065C01" w:rsidRPr="002071B3">
        <w:rPr>
          <w:rFonts w:cs="Arial"/>
          <w:szCs w:val="24"/>
        </w:rPr>
        <w:t>r</w:t>
      </w:r>
      <w:r w:rsidR="00C61660" w:rsidRPr="002071B3">
        <w:rPr>
          <w:rFonts w:cs="Arial"/>
          <w:szCs w:val="24"/>
        </w:rPr>
        <w:t>eport.</w:t>
      </w:r>
      <w:r w:rsidRPr="002071B3">
        <w:rPr>
          <w:rFonts w:cs="Arial"/>
          <w:szCs w:val="24"/>
        </w:rPr>
        <w:t xml:space="preserve">  </w:t>
      </w:r>
    </w:p>
    <w:p w:rsidR="00E75840" w:rsidRPr="002071B3" w:rsidRDefault="00E75840">
      <w:pPr>
        <w:rPr>
          <w:rFonts w:cs="Arial"/>
          <w:szCs w:val="24"/>
        </w:rPr>
      </w:pPr>
    </w:p>
    <w:p w:rsidR="00CB61CC" w:rsidRPr="002071B3" w:rsidRDefault="00CB61CC" w:rsidP="00CB61CC">
      <w:pPr>
        <w:jc w:val="both"/>
        <w:rPr>
          <w:rFonts w:cs="Arial"/>
          <w:szCs w:val="24"/>
        </w:rPr>
      </w:pPr>
      <w:r w:rsidRPr="002071B3">
        <w:rPr>
          <w:rFonts w:cs="Arial"/>
          <w:szCs w:val="24"/>
        </w:rPr>
        <w:t xml:space="preserve">The proposed admission numbers for community and </w:t>
      </w:r>
      <w:r w:rsidR="004F0D26" w:rsidRPr="002071B3">
        <w:rPr>
          <w:rFonts w:cs="Arial"/>
          <w:szCs w:val="24"/>
        </w:rPr>
        <w:t xml:space="preserve">voluntary </w:t>
      </w:r>
      <w:r w:rsidRPr="002071B3">
        <w:rPr>
          <w:rFonts w:cs="Arial"/>
          <w:szCs w:val="24"/>
        </w:rPr>
        <w:t>controlled secondary schools, primary schools and sixth forms for th</w:t>
      </w:r>
      <w:r w:rsidR="00B164B7" w:rsidRPr="002071B3">
        <w:rPr>
          <w:rFonts w:cs="Arial"/>
          <w:szCs w:val="24"/>
        </w:rPr>
        <w:t>e school year 2017/18</w:t>
      </w:r>
      <w:r w:rsidRPr="002071B3">
        <w:rPr>
          <w:rFonts w:cs="Arial"/>
          <w:szCs w:val="24"/>
        </w:rPr>
        <w:t xml:space="preserve"> are listed at Appendices 'A' and 'B'.</w:t>
      </w:r>
    </w:p>
    <w:p w:rsidR="00CB61CC" w:rsidRPr="002071B3" w:rsidRDefault="00CB61CC" w:rsidP="00CB61CC">
      <w:pPr>
        <w:jc w:val="both"/>
        <w:rPr>
          <w:rFonts w:cs="Arial"/>
          <w:szCs w:val="24"/>
        </w:rPr>
      </w:pPr>
    </w:p>
    <w:p w:rsidR="00CB61CC" w:rsidRPr="002071B3" w:rsidRDefault="00CB61CC" w:rsidP="00CB61CC">
      <w:pPr>
        <w:ind w:left="34"/>
        <w:jc w:val="both"/>
        <w:rPr>
          <w:rFonts w:cs="Arial"/>
          <w:szCs w:val="24"/>
        </w:rPr>
      </w:pPr>
      <w:r w:rsidRPr="002071B3">
        <w:rPr>
          <w:rFonts w:cs="Arial"/>
          <w:szCs w:val="24"/>
        </w:rPr>
        <w:t>The responses from governors</w:t>
      </w:r>
      <w:r w:rsidR="002961A5" w:rsidRPr="002071B3">
        <w:rPr>
          <w:rFonts w:cs="Arial"/>
          <w:szCs w:val="24"/>
        </w:rPr>
        <w:t xml:space="preserve"> and comments from officers</w:t>
      </w:r>
      <w:r w:rsidRPr="002071B3">
        <w:rPr>
          <w:rFonts w:cs="Arial"/>
          <w:szCs w:val="24"/>
        </w:rPr>
        <w:t xml:space="preserve"> to the proposed admission numbers for community and </w:t>
      </w:r>
      <w:r w:rsidR="004F0D26" w:rsidRPr="002071B3">
        <w:rPr>
          <w:rFonts w:cs="Arial"/>
          <w:szCs w:val="24"/>
        </w:rPr>
        <w:t xml:space="preserve">voluntary </w:t>
      </w:r>
      <w:r w:rsidRPr="002071B3">
        <w:rPr>
          <w:rFonts w:cs="Arial"/>
          <w:szCs w:val="24"/>
        </w:rPr>
        <w:t>controlled secondary and primary schools</w:t>
      </w:r>
      <w:r w:rsidR="002961A5" w:rsidRPr="002071B3">
        <w:rPr>
          <w:rFonts w:cs="Arial"/>
          <w:szCs w:val="24"/>
        </w:rPr>
        <w:t xml:space="preserve"> a</w:t>
      </w:r>
      <w:r w:rsidR="00065C01" w:rsidRPr="002071B3">
        <w:rPr>
          <w:rFonts w:cs="Arial"/>
          <w:szCs w:val="24"/>
        </w:rPr>
        <w:t>r</w:t>
      </w:r>
      <w:r w:rsidR="002961A5" w:rsidRPr="002071B3">
        <w:rPr>
          <w:rFonts w:cs="Arial"/>
          <w:szCs w:val="24"/>
        </w:rPr>
        <w:t xml:space="preserve">e </w:t>
      </w:r>
      <w:r w:rsidR="00065C01" w:rsidRPr="002071B3">
        <w:rPr>
          <w:rFonts w:cs="Arial"/>
          <w:szCs w:val="24"/>
        </w:rPr>
        <w:t xml:space="preserve">set out </w:t>
      </w:r>
      <w:r w:rsidR="002961A5" w:rsidRPr="002071B3">
        <w:rPr>
          <w:rFonts w:cs="Arial"/>
          <w:szCs w:val="24"/>
        </w:rPr>
        <w:t xml:space="preserve">at Appendix </w:t>
      </w:r>
      <w:r w:rsidR="00065C01" w:rsidRPr="002071B3">
        <w:rPr>
          <w:rFonts w:cs="Arial"/>
          <w:szCs w:val="24"/>
        </w:rPr>
        <w:t>'</w:t>
      </w:r>
      <w:r w:rsidR="002961A5" w:rsidRPr="002071B3">
        <w:rPr>
          <w:rFonts w:cs="Arial"/>
          <w:szCs w:val="24"/>
        </w:rPr>
        <w:t>C</w:t>
      </w:r>
      <w:r w:rsidR="00065C01" w:rsidRPr="002071B3">
        <w:rPr>
          <w:rFonts w:cs="Arial"/>
          <w:szCs w:val="24"/>
        </w:rPr>
        <w:t>'</w:t>
      </w:r>
      <w:r w:rsidR="002961A5" w:rsidRPr="002071B3">
        <w:rPr>
          <w:rFonts w:cs="Arial"/>
          <w:szCs w:val="24"/>
        </w:rPr>
        <w:t xml:space="preserve">. This summarises the </w:t>
      </w:r>
      <w:r w:rsidRPr="002071B3">
        <w:rPr>
          <w:rFonts w:cs="Arial"/>
          <w:szCs w:val="24"/>
        </w:rPr>
        <w:t xml:space="preserve">recommendations </w:t>
      </w:r>
      <w:r w:rsidR="002961A5" w:rsidRPr="002071B3">
        <w:rPr>
          <w:rFonts w:cs="Arial"/>
          <w:szCs w:val="24"/>
        </w:rPr>
        <w:t>of the</w:t>
      </w:r>
      <w:r w:rsidRPr="002071B3">
        <w:rPr>
          <w:rFonts w:cs="Arial"/>
          <w:szCs w:val="24"/>
        </w:rPr>
        <w:t xml:space="preserve"> Director </w:t>
      </w:r>
      <w:r w:rsidR="002961A5" w:rsidRPr="002071B3">
        <w:rPr>
          <w:rFonts w:cs="Arial"/>
          <w:szCs w:val="24"/>
        </w:rPr>
        <w:t>of</w:t>
      </w:r>
      <w:r w:rsidRPr="002071B3">
        <w:rPr>
          <w:rFonts w:cs="Arial"/>
          <w:szCs w:val="24"/>
        </w:rPr>
        <w:t xml:space="preserve"> Children</w:t>
      </w:r>
      <w:r w:rsidR="002961A5" w:rsidRPr="002071B3">
        <w:rPr>
          <w:rFonts w:cs="Arial"/>
          <w:szCs w:val="24"/>
        </w:rPr>
        <w:t>'s Services.</w:t>
      </w:r>
    </w:p>
    <w:p w:rsidR="00CB61CC" w:rsidRPr="002071B3" w:rsidRDefault="00CB61CC" w:rsidP="00CB61CC">
      <w:pPr>
        <w:jc w:val="both"/>
        <w:rPr>
          <w:rFonts w:cs="Arial"/>
          <w:szCs w:val="24"/>
        </w:rPr>
      </w:pPr>
    </w:p>
    <w:p w:rsidR="00CB61CC" w:rsidRPr="002071B3" w:rsidRDefault="00CB61CC" w:rsidP="00CB61CC">
      <w:pPr>
        <w:jc w:val="both"/>
        <w:rPr>
          <w:rFonts w:cs="Arial"/>
          <w:szCs w:val="24"/>
        </w:rPr>
      </w:pPr>
      <w:r w:rsidRPr="002071B3">
        <w:rPr>
          <w:rFonts w:cs="Arial"/>
          <w:szCs w:val="24"/>
        </w:rPr>
        <w:t xml:space="preserve">The proposed admissions criteria for community and </w:t>
      </w:r>
      <w:r w:rsidR="004F0D26" w:rsidRPr="002071B3">
        <w:rPr>
          <w:rFonts w:cs="Arial"/>
          <w:szCs w:val="24"/>
        </w:rPr>
        <w:t xml:space="preserve">voluntary </w:t>
      </w:r>
      <w:r w:rsidRPr="002071B3">
        <w:rPr>
          <w:rFonts w:cs="Arial"/>
          <w:szCs w:val="24"/>
        </w:rPr>
        <w:t>controlled secondary schools, primary schools and sixt</w:t>
      </w:r>
      <w:r w:rsidR="00796E1E" w:rsidRPr="002071B3">
        <w:rPr>
          <w:rFonts w:cs="Arial"/>
          <w:szCs w:val="24"/>
        </w:rPr>
        <w:t>h forms for the school year 2017/18</w:t>
      </w:r>
      <w:r w:rsidRPr="002071B3">
        <w:rPr>
          <w:rFonts w:cs="Arial"/>
          <w:szCs w:val="24"/>
        </w:rPr>
        <w:t xml:space="preserve"> are listed at Appendix 'D'.  </w:t>
      </w:r>
      <w:r w:rsidR="002961A5" w:rsidRPr="002071B3">
        <w:rPr>
          <w:rFonts w:cs="Arial"/>
          <w:szCs w:val="24"/>
        </w:rPr>
        <w:t>Where changes have been proposed</w:t>
      </w:r>
      <w:r w:rsidR="00065C01" w:rsidRPr="002071B3">
        <w:rPr>
          <w:rFonts w:cs="Arial"/>
          <w:szCs w:val="24"/>
        </w:rPr>
        <w:t>,</w:t>
      </w:r>
      <w:r w:rsidR="002961A5" w:rsidRPr="002071B3">
        <w:rPr>
          <w:rFonts w:cs="Arial"/>
          <w:szCs w:val="24"/>
        </w:rPr>
        <w:t xml:space="preserve"> any responses from schools and officer comments are provided.</w:t>
      </w:r>
    </w:p>
    <w:p w:rsidR="00AA759D" w:rsidRPr="002071B3" w:rsidRDefault="00AA759D" w:rsidP="00CB61CC">
      <w:pPr>
        <w:jc w:val="both"/>
        <w:rPr>
          <w:rFonts w:cs="Arial"/>
          <w:szCs w:val="24"/>
        </w:rPr>
      </w:pPr>
    </w:p>
    <w:p w:rsidR="00CB61CC" w:rsidRPr="002071B3" w:rsidRDefault="00CB61CC" w:rsidP="00CB61CC">
      <w:pPr>
        <w:rPr>
          <w:rFonts w:cs="Arial"/>
          <w:b/>
          <w:szCs w:val="24"/>
        </w:rPr>
      </w:pPr>
      <w:r w:rsidRPr="002071B3">
        <w:rPr>
          <w:rFonts w:cs="Arial"/>
          <w:b/>
          <w:szCs w:val="24"/>
        </w:rPr>
        <w:t>Consultations</w:t>
      </w:r>
    </w:p>
    <w:p w:rsidR="00CB61CC" w:rsidRPr="002071B3" w:rsidRDefault="00CB61CC" w:rsidP="00CB61CC">
      <w:pPr>
        <w:rPr>
          <w:rFonts w:cs="Arial"/>
          <w:b/>
          <w:szCs w:val="24"/>
        </w:rPr>
      </w:pPr>
    </w:p>
    <w:p w:rsidR="00CB61CC" w:rsidRPr="002071B3" w:rsidRDefault="00CB61CC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  <w:rPr>
          <w:rFonts w:cs="Arial"/>
          <w:szCs w:val="24"/>
        </w:rPr>
      </w:pPr>
      <w:r w:rsidRPr="002071B3">
        <w:rPr>
          <w:rFonts w:cs="Arial"/>
          <w:szCs w:val="24"/>
        </w:rPr>
        <w:t xml:space="preserve">Governors of community and </w:t>
      </w:r>
      <w:r w:rsidR="004F0D26" w:rsidRPr="002071B3">
        <w:rPr>
          <w:rFonts w:cs="Arial"/>
          <w:szCs w:val="24"/>
        </w:rPr>
        <w:t xml:space="preserve">voluntary </w:t>
      </w:r>
      <w:r w:rsidRPr="002071B3">
        <w:rPr>
          <w:rFonts w:cs="Arial"/>
          <w:szCs w:val="24"/>
        </w:rPr>
        <w:t xml:space="preserve">controlled schools  </w:t>
      </w:r>
    </w:p>
    <w:p w:rsidR="00CB61CC" w:rsidRPr="002071B3" w:rsidRDefault="00CB61CC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  <w:rPr>
          <w:rFonts w:cs="Arial"/>
          <w:szCs w:val="24"/>
        </w:rPr>
      </w:pPr>
      <w:r w:rsidRPr="002071B3">
        <w:rPr>
          <w:rFonts w:cs="Arial"/>
          <w:szCs w:val="24"/>
        </w:rPr>
        <w:t>Governors of voluntary aided and foundation</w:t>
      </w:r>
      <w:r w:rsidR="00362564" w:rsidRPr="002071B3">
        <w:rPr>
          <w:rFonts w:cs="Arial"/>
          <w:szCs w:val="24"/>
        </w:rPr>
        <w:t xml:space="preserve">, </w:t>
      </w:r>
      <w:r w:rsidR="002F54F8" w:rsidRPr="002071B3">
        <w:rPr>
          <w:rFonts w:cs="Arial"/>
          <w:szCs w:val="24"/>
        </w:rPr>
        <w:t>f</w:t>
      </w:r>
      <w:r w:rsidR="00362564" w:rsidRPr="002071B3">
        <w:rPr>
          <w:rFonts w:cs="Arial"/>
          <w:szCs w:val="24"/>
        </w:rPr>
        <w:t xml:space="preserve">ree </w:t>
      </w:r>
      <w:r w:rsidR="002F54F8" w:rsidRPr="002071B3">
        <w:rPr>
          <w:rFonts w:cs="Arial"/>
          <w:szCs w:val="24"/>
        </w:rPr>
        <w:t>s</w:t>
      </w:r>
      <w:r w:rsidR="00362564" w:rsidRPr="002071B3">
        <w:rPr>
          <w:rFonts w:cs="Arial"/>
          <w:szCs w:val="24"/>
        </w:rPr>
        <w:t xml:space="preserve">chools and </w:t>
      </w:r>
      <w:r w:rsidR="002F54F8" w:rsidRPr="002071B3">
        <w:rPr>
          <w:rFonts w:cs="Arial"/>
          <w:szCs w:val="24"/>
        </w:rPr>
        <w:t>a</w:t>
      </w:r>
      <w:r w:rsidR="00362564" w:rsidRPr="002071B3">
        <w:rPr>
          <w:rFonts w:cs="Arial"/>
          <w:szCs w:val="24"/>
        </w:rPr>
        <w:t>cademies</w:t>
      </w:r>
    </w:p>
    <w:p w:rsidR="00CB61CC" w:rsidRPr="002071B3" w:rsidRDefault="00CB61CC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  <w:rPr>
          <w:rFonts w:cs="Arial"/>
          <w:szCs w:val="24"/>
        </w:rPr>
      </w:pPr>
      <w:r w:rsidRPr="002071B3">
        <w:rPr>
          <w:rFonts w:cs="Arial"/>
          <w:szCs w:val="24"/>
        </w:rPr>
        <w:t>Other Local Education Authorities adjoining Lancashire</w:t>
      </w:r>
    </w:p>
    <w:p w:rsidR="002F54F8" w:rsidRPr="002071B3" w:rsidRDefault="002F54F8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  <w:rPr>
          <w:rFonts w:cs="Arial"/>
          <w:szCs w:val="24"/>
        </w:rPr>
      </w:pPr>
      <w:r w:rsidRPr="002071B3">
        <w:rPr>
          <w:rFonts w:cs="Arial"/>
          <w:szCs w:val="24"/>
        </w:rPr>
        <w:t>Diocesan</w:t>
      </w:r>
      <w:r w:rsidR="002A7A2B" w:rsidRPr="002071B3">
        <w:rPr>
          <w:rFonts w:cs="Arial"/>
          <w:szCs w:val="24"/>
        </w:rPr>
        <w:t xml:space="preserve"> and Church Authority</w:t>
      </w:r>
      <w:r w:rsidRPr="002071B3">
        <w:rPr>
          <w:rFonts w:cs="Arial"/>
          <w:szCs w:val="24"/>
        </w:rPr>
        <w:t xml:space="preserve"> colleagues</w:t>
      </w:r>
    </w:p>
    <w:p w:rsidR="00CB61CC" w:rsidRPr="002071B3" w:rsidRDefault="004C6B6C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  <w:rPr>
          <w:rFonts w:cs="Arial"/>
          <w:szCs w:val="24"/>
        </w:rPr>
      </w:pPr>
      <w:r w:rsidRPr="002071B3">
        <w:rPr>
          <w:rFonts w:cs="Arial"/>
          <w:szCs w:val="24"/>
        </w:rPr>
        <w:t>Capital Development and Asset Management Team</w:t>
      </w:r>
    </w:p>
    <w:p w:rsidR="00CB61CC" w:rsidRPr="002071B3" w:rsidRDefault="00C61660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  <w:rPr>
          <w:rFonts w:cs="Arial"/>
          <w:szCs w:val="24"/>
        </w:rPr>
      </w:pPr>
      <w:r w:rsidRPr="002071B3">
        <w:rPr>
          <w:rFonts w:cs="Arial"/>
          <w:szCs w:val="24"/>
        </w:rPr>
        <w:t>Liaison and Compliance</w:t>
      </w:r>
      <w:r w:rsidR="00CB61CC" w:rsidRPr="002071B3">
        <w:rPr>
          <w:rFonts w:cs="Arial"/>
          <w:szCs w:val="24"/>
        </w:rPr>
        <w:t xml:space="preserve"> Team </w:t>
      </w:r>
    </w:p>
    <w:p w:rsidR="00CB61CC" w:rsidRPr="002071B3" w:rsidRDefault="00C61660" w:rsidP="004D4D0A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  <w:rPr>
          <w:rFonts w:cs="Arial"/>
          <w:szCs w:val="24"/>
        </w:rPr>
      </w:pPr>
      <w:r w:rsidRPr="002071B3">
        <w:rPr>
          <w:rFonts w:cs="Arial"/>
          <w:szCs w:val="24"/>
        </w:rPr>
        <w:t>County Secretary and Solicitor’s Group</w:t>
      </w:r>
    </w:p>
    <w:p w:rsidR="00CB61CC" w:rsidRPr="002071B3" w:rsidRDefault="00CB61CC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  <w:rPr>
          <w:rFonts w:cs="Arial"/>
          <w:szCs w:val="24"/>
        </w:rPr>
      </w:pPr>
      <w:r w:rsidRPr="002071B3">
        <w:rPr>
          <w:rFonts w:cs="Arial"/>
          <w:szCs w:val="24"/>
        </w:rPr>
        <w:t>Public</w:t>
      </w:r>
    </w:p>
    <w:p w:rsidR="00CB61CC" w:rsidRPr="002071B3" w:rsidRDefault="00CB61CC" w:rsidP="00CB61CC">
      <w:pPr>
        <w:jc w:val="both"/>
        <w:rPr>
          <w:rFonts w:cs="Arial"/>
          <w:szCs w:val="24"/>
        </w:rPr>
      </w:pPr>
    </w:p>
    <w:p w:rsidR="00E75840" w:rsidRPr="002071B3" w:rsidRDefault="00E75840">
      <w:pPr>
        <w:rPr>
          <w:rFonts w:cs="Arial"/>
          <w:szCs w:val="24"/>
        </w:rPr>
      </w:pPr>
      <w:r w:rsidRPr="002071B3">
        <w:rPr>
          <w:rFonts w:cs="Arial"/>
          <w:b/>
          <w:szCs w:val="24"/>
        </w:rPr>
        <w:t>Implications</w:t>
      </w:r>
      <w:r w:rsidRPr="002071B3">
        <w:rPr>
          <w:rFonts w:cs="Arial"/>
          <w:szCs w:val="24"/>
        </w:rPr>
        <w:t xml:space="preserve">: </w:t>
      </w:r>
    </w:p>
    <w:p w:rsidR="00E75840" w:rsidRPr="002071B3" w:rsidRDefault="00E75840">
      <w:pPr>
        <w:rPr>
          <w:rFonts w:cs="Arial"/>
          <w:szCs w:val="24"/>
        </w:rPr>
      </w:pPr>
    </w:p>
    <w:p w:rsidR="00E75840" w:rsidRPr="002071B3" w:rsidRDefault="00E75840">
      <w:pPr>
        <w:rPr>
          <w:rFonts w:cs="Arial"/>
          <w:szCs w:val="24"/>
        </w:rPr>
      </w:pPr>
      <w:r w:rsidRPr="002071B3">
        <w:rPr>
          <w:rFonts w:cs="Arial"/>
          <w:szCs w:val="24"/>
        </w:rPr>
        <w:t>This item has the following implications, as indicated:</w:t>
      </w:r>
    </w:p>
    <w:p w:rsidR="00E75840" w:rsidRPr="002071B3" w:rsidRDefault="00E75840">
      <w:pPr>
        <w:rPr>
          <w:rFonts w:cs="Arial"/>
          <w:szCs w:val="24"/>
        </w:rPr>
      </w:pPr>
    </w:p>
    <w:p w:rsidR="00E75840" w:rsidRPr="002071B3" w:rsidRDefault="00E75840">
      <w:pPr>
        <w:rPr>
          <w:rFonts w:cs="Arial"/>
          <w:b/>
          <w:szCs w:val="24"/>
        </w:rPr>
      </w:pPr>
      <w:r w:rsidRPr="002071B3">
        <w:rPr>
          <w:rFonts w:cs="Arial"/>
          <w:b/>
          <w:szCs w:val="24"/>
        </w:rPr>
        <w:t>Risk management</w:t>
      </w:r>
    </w:p>
    <w:p w:rsidR="00E75840" w:rsidRPr="002071B3" w:rsidRDefault="00E75840">
      <w:pPr>
        <w:rPr>
          <w:rFonts w:cs="Arial"/>
          <w:szCs w:val="24"/>
        </w:rPr>
      </w:pPr>
    </w:p>
    <w:p w:rsidR="00CB61CC" w:rsidRPr="002071B3" w:rsidRDefault="00CB61CC" w:rsidP="00CB61CC">
      <w:pPr>
        <w:pStyle w:val="Header"/>
        <w:rPr>
          <w:rFonts w:cs="Arial"/>
          <w:szCs w:val="24"/>
        </w:rPr>
      </w:pPr>
      <w:r w:rsidRPr="002071B3">
        <w:rPr>
          <w:rFonts w:cs="Arial"/>
          <w:szCs w:val="24"/>
        </w:rPr>
        <w:t>If the admission arrangement</w:t>
      </w:r>
      <w:r w:rsidR="00DA41FC" w:rsidRPr="002071B3">
        <w:rPr>
          <w:rFonts w:cs="Arial"/>
          <w:szCs w:val="24"/>
        </w:rPr>
        <w:t>s are not determined by 28 February 2016</w:t>
      </w:r>
      <w:r w:rsidRPr="002071B3">
        <w:rPr>
          <w:rFonts w:cs="Arial"/>
          <w:szCs w:val="24"/>
        </w:rPr>
        <w:t xml:space="preserve">, the Authority would not be complying with </w:t>
      </w:r>
      <w:r w:rsidR="00C61660" w:rsidRPr="002071B3">
        <w:rPr>
          <w:rFonts w:cs="Arial"/>
          <w:szCs w:val="24"/>
        </w:rPr>
        <w:t>its statutory obligations</w:t>
      </w:r>
      <w:r w:rsidRPr="002071B3">
        <w:rPr>
          <w:rFonts w:cs="Arial"/>
          <w:szCs w:val="24"/>
        </w:rPr>
        <w:t xml:space="preserve">.  </w:t>
      </w:r>
    </w:p>
    <w:p w:rsidR="00E75840" w:rsidRPr="002071B3" w:rsidRDefault="00E75840">
      <w:pPr>
        <w:pStyle w:val="Header"/>
        <w:rPr>
          <w:rFonts w:cs="Arial"/>
          <w:szCs w:val="24"/>
        </w:rPr>
      </w:pPr>
    </w:p>
    <w:p w:rsidR="00E75840" w:rsidRPr="002071B3" w:rsidRDefault="00E75840">
      <w:pPr>
        <w:pStyle w:val="Heading5"/>
        <w:rPr>
          <w:rFonts w:ascii="Arial" w:hAnsi="Arial" w:cs="Arial"/>
          <w:szCs w:val="24"/>
          <w:u w:val="none"/>
        </w:rPr>
      </w:pPr>
      <w:r w:rsidRPr="002071B3">
        <w:rPr>
          <w:rFonts w:ascii="Arial" w:hAnsi="Arial" w:cs="Arial"/>
          <w:szCs w:val="24"/>
          <w:u w:val="none"/>
        </w:rPr>
        <w:lastRenderedPageBreak/>
        <w:t>Local Government (Access to Information) Act 1985</w:t>
      </w:r>
    </w:p>
    <w:p w:rsidR="00E75840" w:rsidRPr="002071B3" w:rsidRDefault="00E75840">
      <w:pPr>
        <w:pStyle w:val="Heading5"/>
        <w:rPr>
          <w:rFonts w:ascii="Arial" w:hAnsi="Arial" w:cs="Arial"/>
          <w:szCs w:val="24"/>
          <w:u w:val="none"/>
        </w:rPr>
      </w:pPr>
      <w:r w:rsidRPr="002071B3">
        <w:rPr>
          <w:rFonts w:ascii="Arial" w:hAnsi="Arial" w:cs="Arial"/>
          <w:szCs w:val="24"/>
          <w:u w:val="none"/>
        </w:rPr>
        <w:t>List of Background Papers</w:t>
      </w:r>
    </w:p>
    <w:p w:rsidR="00E75840" w:rsidRPr="002071B3" w:rsidRDefault="00E75840">
      <w:pPr>
        <w:rPr>
          <w:rFonts w:cs="Arial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E75840" w:rsidRPr="002071B3">
        <w:tc>
          <w:tcPr>
            <w:tcW w:w="3510" w:type="dxa"/>
          </w:tcPr>
          <w:p w:rsidR="00E75840" w:rsidRPr="002071B3" w:rsidRDefault="00E75840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  <w:r w:rsidRPr="002071B3">
              <w:rPr>
                <w:rFonts w:ascii="Arial" w:hAnsi="Arial" w:cs="Arial"/>
                <w:szCs w:val="24"/>
                <w:u w:val="none"/>
              </w:rPr>
              <w:t>Paper</w:t>
            </w:r>
          </w:p>
        </w:tc>
        <w:tc>
          <w:tcPr>
            <w:tcW w:w="2492" w:type="dxa"/>
          </w:tcPr>
          <w:p w:rsidR="00E75840" w:rsidRPr="002071B3" w:rsidRDefault="00E75840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  <w:r w:rsidRPr="002071B3">
              <w:rPr>
                <w:rFonts w:ascii="Arial" w:hAnsi="Arial" w:cs="Arial"/>
                <w:szCs w:val="24"/>
                <w:u w:val="none"/>
              </w:rPr>
              <w:t>Date</w:t>
            </w:r>
          </w:p>
        </w:tc>
        <w:tc>
          <w:tcPr>
            <w:tcW w:w="3178" w:type="dxa"/>
          </w:tcPr>
          <w:p w:rsidR="00E75840" w:rsidRPr="002071B3" w:rsidRDefault="00E75840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  <w:r w:rsidRPr="002071B3">
              <w:rPr>
                <w:rFonts w:ascii="Arial" w:hAnsi="Arial" w:cs="Arial"/>
                <w:szCs w:val="24"/>
                <w:u w:val="none"/>
              </w:rPr>
              <w:t>Contact/Directorate/Tel</w:t>
            </w:r>
          </w:p>
        </w:tc>
      </w:tr>
      <w:tr w:rsidR="00E75840" w:rsidRPr="002071B3">
        <w:tc>
          <w:tcPr>
            <w:tcW w:w="3510" w:type="dxa"/>
          </w:tcPr>
          <w:p w:rsidR="00E75840" w:rsidRPr="002071B3" w:rsidRDefault="00E75840">
            <w:pPr>
              <w:rPr>
                <w:rFonts w:cs="Arial"/>
                <w:szCs w:val="24"/>
              </w:rPr>
            </w:pPr>
          </w:p>
          <w:p w:rsidR="00E75840" w:rsidRPr="002071B3" w:rsidRDefault="00662BFD">
            <w:pPr>
              <w:rPr>
                <w:rFonts w:cs="Arial"/>
                <w:szCs w:val="24"/>
              </w:rPr>
            </w:pPr>
            <w:r w:rsidRPr="002071B3">
              <w:rPr>
                <w:rFonts w:cs="Arial"/>
                <w:szCs w:val="24"/>
              </w:rPr>
              <w:t>DfE</w:t>
            </w:r>
            <w:r w:rsidR="00B6394D" w:rsidRPr="002071B3">
              <w:rPr>
                <w:rFonts w:cs="Arial"/>
                <w:szCs w:val="24"/>
              </w:rPr>
              <w:t xml:space="preserve"> – </w:t>
            </w:r>
            <w:r w:rsidRPr="002071B3">
              <w:rPr>
                <w:rFonts w:cs="Arial"/>
                <w:szCs w:val="24"/>
              </w:rPr>
              <w:t>Admissions Code of Practice</w:t>
            </w:r>
            <w:r w:rsidR="002A1CD4" w:rsidRPr="002071B3">
              <w:rPr>
                <w:rFonts w:cs="Arial"/>
                <w:szCs w:val="24"/>
              </w:rPr>
              <w:t xml:space="preserve"> – "S</w:t>
            </w:r>
            <w:r w:rsidR="008F30D1" w:rsidRPr="002071B3">
              <w:rPr>
                <w:rFonts w:cs="Arial"/>
                <w:szCs w:val="24"/>
              </w:rPr>
              <w:t>chool Admissions Code – December 2014</w:t>
            </w:r>
            <w:r w:rsidR="002A1CD4" w:rsidRPr="002071B3">
              <w:rPr>
                <w:rFonts w:cs="Arial"/>
                <w:szCs w:val="24"/>
              </w:rPr>
              <w:t>"</w:t>
            </w:r>
          </w:p>
          <w:p w:rsidR="00382393" w:rsidRPr="002071B3" w:rsidRDefault="00382393">
            <w:pPr>
              <w:rPr>
                <w:rFonts w:cs="Arial"/>
                <w:szCs w:val="24"/>
              </w:rPr>
            </w:pPr>
          </w:p>
          <w:p w:rsidR="00CB61CC" w:rsidRPr="002071B3" w:rsidRDefault="00CB61CC">
            <w:pPr>
              <w:rPr>
                <w:rFonts w:cs="Arial"/>
                <w:szCs w:val="24"/>
              </w:rPr>
            </w:pPr>
          </w:p>
        </w:tc>
        <w:tc>
          <w:tcPr>
            <w:tcW w:w="2492" w:type="dxa"/>
          </w:tcPr>
          <w:p w:rsidR="00E75840" w:rsidRPr="002071B3" w:rsidRDefault="00E75840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</w:p>
          <w:p w:rsidR="00E75840" w:rsidRPr="002071B3" w:rsidRDefault="00E75840">
            <w:pPr>
              <w:rPr>
                <w:rFonts w:cs="Arial"/>
                <w:szCs w:val="24"/>
              </w:rPr>
            </w:pPr>
          </w:p>
        </w:tc>
        <w:tc>
          <w:tcPr>
            <w:tcW w:w="3178" w:type="dxa"/>
          </w:tcPr>
          <w:p w:rsidR="00E75840" w:rsidRPr="002071B3" w:rsidRDefault="00E75840">
            <w:pPr>
              <w:rPr>
                <w:rFonts w:cs="Arial"/>
                <w:szCs w:val="24"/>
              </w:rPr>
            </w:pPr>
          </w:p>
          <w:p w:rsidR="00E809CB" w:rsidRPr="002071B3" w:rsidRDefault="00033DAA">
            <w:pPr>
              <w:rPr>
                <w:rFonts w:cs="Arial"/>
                <w:szCs w:val="24"/>
              </w:rPr>
            </w:pPr>
            <w:bookmarkStart w:id="1" w:name="OLE_LINK1"/>
            <w:r w:rsidRPr="002071B3">
              <w:rPr>
                <w:rFonts w:cs="Arial"/>
                <w:szCs w:val="24"/>
              </w:rPr>
              <w:t>Paul Bainbridge/Nan Hogg</w:t>
            </w:r>
            <w:r w:rsidR="00382393" w:rsidRPr="002071B3">
              <w:rPr>
                <w:rFonts w:cs="Arial"/>
                <w:szCs w:val="24"/>
              </w:rPr>
              <w:t xml:space="preserve">, Directorate for Children and Young People, </w:t>
            </w:r>
          </w:p>
          <w:p w:rsidR="00E75840" w:rsidRPr="002071B3" w:rsidRDefault="00EC4390">
            <w:pPr>
              <w:rPr>
                <w:rFonts w:cs="Arial"/>
                <w:szCs w:val="24"/>
              </w:rPr>
            </w:pPr>
            <w:r w:rsidRPr="002071B3">
              <w:rPr>
                <w:rFonts w:cs="Arial"/>
                <w:szCs w:val="24"/>
              </w:rPr>
              <w:t>01772</w:t>
            </w:r>
            <w:r w:rsidR="00382393" w:rsidRPr="002071B3">
              <w:rPr>
                <w:rFonts w:cs="Arial"/>
                <w:szCs w:val="24"/>
              </w:rPr>
              <w:t xml:space="preserve"> </w:t>
            </w:r>
            <w:r w:rsidRPr="002071B3">
              <w:rPr>
                <w:rFonts w:cs="Arial"/>
                <w:szCs w:val="24"/>
              </w:rPr>
              <w:t>5</w:t>
            </w:r>
            <w:r w:rsidR="00382393" w:rsidRPr="002071B3">
              <w:rPr>
                <w:rFonts w:cs="Arial"/>
                <w:szCs w:val="24"/>
              </w:rPr>
              <w:t>31655</w:t>
            </w:r>
            <w:bookmarkEnd w:id="1"/>
            <w:r w:rsidR="00033DAA" w:rsidRPr="002071B3">
              <w:rPr>
                <w:rFonts w:cs="Arial"/>
                <w:szCs w:val="24"/>
              </w:rPr>
              <w:t>/</w:t>
            </w:r>
            <w:r w:rsidR="00FF0994" w:rsidRPr="002071B3">
              <w:rPr>
                <w:rFonts w:cs="Arial"/>
                <w:szCs w:val="24"/>
              </w:rPr>
              <w:t>5</w:t>
            </w:r>
            <w:r w:rsidR="00033DAA" w:rsidRPr="002071B3">
              <w:rPr>
                <w:rFonts w:cs="Arial"/>
                <w:szCs w:val="24"/>
              </w:rPr>
              <w:t>31540</w:t>
            </w:r>
          </w:p>
        </w:tc>
      </w:tr>
      <w:tr w:rsidR="00382393" w:rsidRPr="002071B3">
        <w:tc>
          <w:tcPr>
            <w:tcW w:w="3510" w:type="dxa"/>
          </w:tcPr>
          <w:p w:rsidR="00382393" w:rsidRPr="002071B3" w:rsidRDefault="002071B3">
            <w:pPr>
              <w:rPr>
                <w:rFonts w:cs="Arial"/>
                <w:szCs w:val="24"/>
              </w:rPr>
            </w:pPr>
            <w:hyperlink r:id="rId9" w:history="1">
              <w:r w:rsidR="00382393" w:rsidRPr="002071B3">
                <w:rPr>
                  <w:rStyle w:val="Hyperlink"/>
                  <w:rFonts w:cs="Arial"/>
                  <w:szCs w:val="24"/>
                </w:rPr>
                <w:t>School Standards and Framework Act 1998</w:t>
              </w:r>
            </w:hyperlink>
          </w:p>
        </w:tc>
        <w:tc>
          <w:tcPr>
            <w:tcW w:w="2492" w:type="dxa"/>
          </w:tcPr>
          <w:p w:rsidR="00382393" w:rsidRPr="002071B3" w:rsidRDefault="00382393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3178" w:type="dxa"/>
          </w:tcPr>
          <w:p w:rsidR="00E809CB" w:rsidRPr="002071B3" w:rsidRDefault="00033DAA">
            <w:pPr>
              <w:rPr>
                <w:rFonts w:cs="Arial"/>
                <w:szCs w:val="24"/>
              </w:rPr>
            </w:pPr>
            <w:r w:rsidRPr="002071B3">
              <w:rPr>
                <w:rFonts w:cs="Arial"/>
                <w:szCs w:val="24"/>
              </w:rPr>
              <w:t xml:space="preserve">Paul Bainbridge/Nan Hogg, Directorate for Children and Young People, </w:t>
            </w:r>
          </w:p>
          <w:p w:rsidR="00EC4390" w:rsidRPr="002071B3" w:rsidRDefault="00033DAA">
            <w:pPr>
              <w:rPr>
                <w:rFonts w:cs="Arial"/>
                <w:szCs w:val="24"/>
              </w:rPr>
            </w:pPr>
            <w:r w:rsidRPr="002071B3">
              <w:rPr>
                <w:rFonts w:cs="Arial"/>
                <w:szCs w:val="24"/>
              </w:rPr>
              <w:t>01772 531655/</w:t>
            </w:r>
            <w:r w:rsidR="00FF0994" w:rsidRPr="002071B3">
              <w:rPr>
                <w:rFonts w:cs="Arial"/>
                <w:szCs w:val="24"/>
              </w:rPr>
              <w:t>5</w:t>
            </w:r>
            <w:r w:rsidRPr="002071B3">
              <w:rPr>
                <w:rFonts w:cs="Arial"/>
                <w:szCs w:val="24"/>
              </w:rPr>
              <w:t>31540</w:t>
            </w:r>
          </w:p>
          <w:p w:rsidR="00033DAA" w:rsidRPr="002071B3" w:rsidRDefault="00033DAA">
            <w:pPr>
              <w:rPr>
                <w:rFonts w:cs="Arial"/>
                <w:szCs w:val="24"/>
              </w:rPr>
            </w:pPr>
          </w:p>
        </w:tc>
      </w:tr>
      <w:tr w:rsidR="00382393" w:rsidRPr="002071B3">
        <w:tc>
          <w:tcPr>
            <w:tcW w:w="3510" w:type="dxa"/>
          </w:tcPr>
          <w:p w:rsidR="00382393" w:rsidRPr="002071B3" w:rsidRDefault="002071B3">
            <w:pPr>
              <w:rPr>
                <w:rFonts w:cs="Arial"/>
                <w:szCs w:val="24"/>
              </w:rPr>
            </w:pPr>
            <w:hyperlink r:id="rId10" w:history="1">
              <w:r w:rsidR="00382393" w:rsidRPr="002071B3">
                <w:rPr>
                  <w:rStyle w:val="Hyperlink"/>
                  <w:rFonts w:cs="Arial"/>
                  <w:szCs w:val="24"/>
                </w:rPr>
                <w:t>Education and Inspections Act 2006</w:t>
              </w:r>
            </w:hyperlink>
          </w:p>
        </w:tc>
        <w:tc>
          <w:tcPr>
            <w:tcW w:w="2492" w:type="dxa"/>
          </w:tcPr>
          <w:p w:rsidR="00382393" w:rsidRPr="002071B3" w:rsidRDefault="00382393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3178" w:type="dxa"/>
          </w:tcPr>
          <w:p w:rsidR="00E809CB" w:rsidRPr="002071B3" w:rsidRDefault="00033DAA" w:rsidP="00382393">
            <w:pPr>
              <w:rPr>
                <w:rFonts w:cs="Arial"/>
                <w:szCs w:val="24"/>
              </w:rPr>
            </w:pPr>
            <w:r w:rsidRPr="002071B3">
              <w:rPr>
                <w:rFonts w:cs="Arial"/>
                <w:szCs w:val="24"/>
              </w:rPr>
              <w:t xml:space="preserve">Paul Bainbridge/Nan Hogg, Directorate for Children and Young People, </w:t>
            </w:r>
          </w:p>
          <w:p w:rsidR="00EC4390" w:rsidRPr="002071B3" w:rsidRDefault="00033DAA" w:rsidP="00382393">
            <w:pPr>
              <w:rPr>
                <w:rFonts w:cs="Arial"/>
                <w:szCs w:val="24"/>
              </w:rPr>
            </w:pPr>
            <w:r w:rsidRPr="002071B3">
              <w:rPr>
                <w:rFonts w:cs="Arial"/>
                <w:szCs w:val="24"/>
              </w:rPr>
              <w:t>01772 531655/</w:t>
            </w:r>
            <w:r w:rsidR="00FF0994" w:rsidRPr="002071B3">
              <w:rPr>
                <w:rFonts w:cs="Arial"/>
                <w:szCs w:val="24"/>
              </w:rPr>
              <w:t>5</w:t>
            </w:r>
            <w:r w:rsidRPr="002071B3">
              <w:rPr>
                <w:rFonts w:cs="Arial"/>
                <w:szCs w:val="24"/>
              </w:rPr>
              <w:t>31540</w:t>
            </w:r>
          </w:p>
          <w:p w:rsidR="00033DAA" w:rsidRPr="002071B3" w:rsidRDefault="00033DAA" w:rsidP="00382393">
            <w:pPr>
              <w:rPr>
                <w:rFonts w:cs="Arial"/>
                <w:szCs w:val="24"/>
              </w:rPr>
            </w:pPr>
          </w:p>
        </w:tc>
      </w:tr>
      <w:tr w:rsidR="00382393" w:rsidRPr="002071B3">
        <w:tc>
          <w:tcPr>
            <w:tcW w:w="3510" w:type="dxa"/>
          </w:tcPr>
          <w:p w:rsidR="00C61660" w:rsidRPr="002071B3" w:rsidRDefault="00C61660">
            <w:pPr>
              <w:rPr>
                <w:rFonts w:cs="Arial"/>
                <w:szCs w:val="24"/>
              </w:rPr>
            </w:pPr>
            <w:r w:rsidRPr="002071B3">
              <w:rPr>
                <w:rFonts w:cs="Arial"/>
                <w:szCs w:val="24"/>
              </w:rPr>
              <w:t>Education and Skills Act 2008</w:t>
            </w:r>
          </w:p>
          <w:p w:rsidR="00C61660" w:rsidRPr="002071B3" w:rsidRDefault="00C61660">
            <w:pPr>
              <w:rPr>
                <w:rFonts w:cs="Arial"/>
                <w:szCs w:val="24"/>
              </w:rPr>
            </w:pPr>
          </w:p>
          <w:p w:rsidR="00C61660" w:rsidRPr="002071B3" w:rsidRDefault="00C61660">
            <w:pPr>
              <w:rPr>
                <w:rFonts w:cs="Arial"/>
                <w:szCs w:val="24"/>
              </w:rPr>
            </w:pPr>
          </w:p>
          <w:p w:rsidR="00FA6BC7" w:rsidRPr="002071B3" w:rsidRDefault="00FA6BC7">
            <w:pPr>
              <w:rPr>
                <w:rFonts w:cs="Arial"/>
                <w:szCs w:val="24"/>
              </w:rPr>
            </w:pPr>
          </w:p>
          <w:p w:rsidR="00033DAA" w:rsidRPr="002071B3" w:rsidRDefault="00033DAA">
            <w:pPr>
              <w:rPr>
                <w:rFonts w:cs="Arial"/>
                <w:szCs w:val="24"/>
              </w:rPr>
            </w:pPr>
          </w:p>
          <w:p w:rsidR="00C61660" w:rsidRPr="002071B3" w:rsidRDefault="00FA6BC7">
            <w:pPr>
              <w:rPr>
                <w:rFonts w:cs="Arial"/>
                <w:szCs w:val="24"/>
              </w:rPr>
            </w:pPr>
            <w:r w:rsidRPr="002071B3">
              <w:rPr>
                <w:rFonts w:cs="Arial"/>
                <w:szCs w:val="24"/>
              </w:rPr>
              <w:t>The School Admissions (Admission Arrangem</w:t>
            </w:r>
            <w:r w:rsidR="00AF0CF3" w:rsidRPr="002071B3">
              <w:rPr>
                <w:rFonts w:cs="Arial"/>
                <w:szCs w:val="24"/>
              </w:rPr>
              <w:t>ents) (England) Regulations 2014</w:t>
            </w:r>
          </w:p>
          <w:p w:rsidR="00FA6BC7" w:rsidRPr="002071B3" w:rsidRDefault="00FA6BC7">
            <w:pPr>
              <w:rPr>
                <w:rFonts w:cs="Arial"/>
                <w:szCs w:val="24"/>
              </w:rPr>
            </w:pPr>
          </w:p>
          <w:p w:rsidR="00FA6BC7" w:rsidRPr="002071B3" w:rsidRDefault="00FA6BC7">
            <w:pPr>
              <w:rPr>
                <w:rFonts w:cs="Arial"/>
                <w:szCs w:val="24"/>
              </w:rPr>
            </w:pPr>
          </w:p>
          <w:p w:rsidR="00382393" w:rsidRPr="002071B3" w:rsidRDefault="00382393">
            <w:pPr>
              <w:rPr>
                <w:rFonts w:cs="Arial"/>
                <w:szCs w:val="24"/>
              </w:rPr>
            </w:pPr>
            <w:r w:rsidRPr="002071B3">
              <w:rPr>
                <w:rFonts w:cs="Arial"/>
                <w:szCs w:val="24"/>
              </w:rPr>
              <w:t>The School Admissions (Admission Arrangements</w:t>
            </w:r>
            <w:r w:rsidR="004A71D1" w:rsidRPr="002071B3">
              <w:rPr>
                <w:rFonts w:cs="Arial"/>
                <w:szCs w:val="24"/>
              </w:rPr>
              <w:t xml:space="preserve"> and Co-ordination of Admission Arrangements</w:t>
            </w:r>
            <w:r w:rsidRPr="002071B3">
              <w:rPr>
                <w:rFonts w:cs="Arial"/>
                <w:szCs w:val="24"/>
              </w:rPr>
              <w:t>)</w:t>
            </w:r>
            <w:r w:rsidR="004A71D1" w:rsidRPr="002071B3">
              <w:rPr>
                <w:rFonts w:cs="Arial"/>
                <w:szCs w:val="24"/>
              </w:rPr>
              <w:t xml:space="preserve"> (England)</w:t>
            </w:r>
            <w:r w:rsidRPr="002071B3">
              <w:rPr>
                <w:rFonts w:cs="Arial"/>
                <w:szCs w:val="24"/>
              </w:rPr>
              <w:t xml:space="preserve"> Regulations 20</w:t>
            </w:r>
            <w:r w:rsidR="00662BFD" w:rsidRPr="002071B3">
              <w:rPr>
                <w:rFonts w:cs="Arial"/>
                <w:szCs w:val="24"/>
              </w:rPr>
              <w:t>12</w:t>
            </w:r>
          </w:p>
        </w:tc>
        <w:tc>
          <w:tcPr>
            <w:tcW w:w="2492" w:type="dxa"/>
          </w:tcPr>
          <w:p w:rsidR="00382393" w:rsidRPr="002071B3" w:rsidRDefault="00382393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3178" w:type="dxa"/>
          </w:tcPr>
          <w:p w:rsidR="00E809CB" w:rsidRPr="002071B3" w:rsidRDefault="00033DAA" w:rsidP="00382393">
            <w:pPr>
              <w:rPr>
                <w:rFonts w:cs="Arial"/>
                <w:szCs w:val="24"/>
              </w:rPr>
            </w:pPr>
            <w:r w:rsidRPr="002071B3">
              <w:rPr>
                <w:rFonts w:cs="Arial"/>
                <w:szCs w:val="24"/>
              </w:rPr>
              <w:t xml:space="preserve">Paul Bainbridge/Nan Hogg, Directorate for Children and Young People, </w:t>
            </w:r>
          </w:p>
          <w:p w:rsidR="00C61660" w:rsidRPr="002071B3" w:rsidRDefault="00033DAA" w:rsidP="00382393">
            <w:pPr>
              <w:rPr>
                <w:rFonts w:cs="Arial"/>
                <w:szCs w:val="24"/>
              </w:rPr>
            </w:pPr>
            <w:r w:rsidRPr="002071B3">
              <w:rPr>
                <w:rFonts w:cs="Arial"/>
                <w:szCs w:val="24"/>
              </w:rPr>
              <w:t>01772 531655/</w:t>
            </w:r>
            <w:r w:rsidR="00FF0994" w:rsidRPr="002071B3">
              <w:rPr>
                <w:rFonts w:cs="Arial"/>
                <w:szCs w:val="24"/>
              </w:rPr>
              <w:t>5</w:t>
            </w:r>
            <w:r w:rsidRPr="002071B3">
              <w:rPr>
                <w:rFonts w:cs="Arial"/>
                <w:szCs w:val="24"/>
              </w:rPr>
              <w:t>31540</w:t>
            </w:r>
          </w:p>
          <w:p w:rsidR="00033DAA" w:rsidRPr="002071B3" w:rsidRDefault="00033DAA" w:rsidP="00382393">
            <w:pPr>
              <w:rPr>
                <w:rFonts w:cs="Arial"/>
                <w:szCs w:val="24"/>
              </w:rPr>
            </w:pPr>
          </w:p>
          <w:p w:rsidR="00E809CB" w:rsidRPr="002071B3" w:rsidRDefault="00033DAA" w:rsidP="00382393">
            <w:pPr>
              <w:rPr>
                <w:rFonts w:cs="Arial"/>
                <w:szCs w:val="24"/>
              </w:rPr>
            </w:pPr>
            <w:r w:rsidRPr="002071B3">
              <w:rPr>
                <w:rFonts w:cs="Arial"/>
                <w:szCs w:val="24"/>
              </w:rPr>
              <w:t xml:space="preserve">Paul Bainbridge/Nan Hogg, Directorate for Children and Young People, </w:t>
            </w:r>
          </w:p>
          <w:p w:rsidR="00FA6BC7" w:rsidRPr="002071B3" w:rsidRDefault="00033DAA" w:rsidP="00382393">
            <w:pPr>
              <w:rPr>
                <w:rFonts w:cs="Arial"/>
                <w:szCs w:val="24"/>
              </w:rPr>
            </w:pPr>
            <w:r w:rsidRPr="002071B3">
              <w:rPr>
                <w:rFonts w:cs="Arial"/>
                <w:szCs w:val="24"/>
              </w:rPr>
              <w:t>01772 531655/</w:t>
            </w:r>
            <w:r w:rsidR="00FF0994" w:rsidRPr="002071B3">
              <w:rPr>
                <w:rFonts w:cs="Arial"/>
                <w:szCs w:val="24"/>
              </w:rPr>
              <w:t>5</w:t>
            </w:r>
            <w:r w:rsidRPr="002071B3">
              <w:rPr>
                <w:rFonts w:cs="Arial"/>
                <w:szCs w:val="24"/>
              </w:rPr>
              <w:t>31540</w:t>
            </w:r>
          </w:p>
          <w:p w:rsidR="00FA6BC7" w:rsidRPr="002071B3" w:rsidRDefault="00FA6BC7" w:rsidP="00382393">
            <w:pPr>
              <w:rPr>
                <w:rFonts w:cs="Arial"/>
                <w:szCs w:val="24"/>
              </w:rPr>
            </w:pPr>
          </w:p>
          <w:p w:rsidR="00E809CB" w:rsidRPr="002071B3" w:rsidRDefault="00033DAA" w:rsidP="00382393">
            <w:pPr>
              <w:rPr>
                <w:rFonts w:cs="Arial"/>
                <w:szCs w:val="24"/>
              </w:rPr>
            </w:pPr>
            <w:r w:rsidRPr="002071B3">
              <w:rPr>
                <w:rFonts w:cs="Arial"/>
                <w:szCs w:val="24"/>
              </w:rPr>
              <w:t xml:space="preserve">Paul Bainbridge/Nan Hogg, Directorate for Children and Young People, </w:t>
            </w:r>
          </w:p>
          <w:p w:rsidR="00382393" w:rsidRPr="002071B3" w:rsidRDefault="00033DAA" w:rsidP="00382393">
            <w:pPr>
              <w:rPr>
                <w:rFonts w:cs="Arial"/>
                <w:szCs w:val="24"/>
              </w:rPr>
            </w:pPr>
            <w:r w:rsidRPr="002071B3">
              <w:rPr>
                <w:rFonts w:cs="Arial"/>
                <w:szCs w:val="24"/>
              </w:rPr>
              <w:t>01772 531655/</w:t>
            </w:r>
            <w:r w:rsidR="00FF0994" w:rsidRPr="002071B3">
              <w:rPr>
                <w:rFonts w:cs="Arial"/>
                <w:szCs w:val="24"/>
              </w:rPr>
              <w:t>5</w:t>
            </w:r>
            <w:r w:rsidRPr="002071B3">
              <w:rPr>
                <w:rFonts w:cs="Arial"/>
                <w:szCs w:val="24"/>
              </w:rPr>
              <w:t>31540</w:t>
            </w:r>
          </w:p>
        </w:tc>
      </w:tr>
      <w:tr w:rsidR="00E75840" w:rsidRPr="002071B3">
        <w:trPr>
          <w:cantSplit/>
        </w:trPr>
        <w:tc>
          <w:tcPr>
            <w:tcW w:w="9180" w:type="dxa"/>
            <w:gridSpan w:val="3"/>
          </w:tcPr>
          <w:p w:rsidR="00E75840" w:rsidRPr="002071B3" w:rsidRDefault="00E75840">
            <w:pPr>
              <w:rPr>
                <w:rFonts w:cs="Arial"/>
                <w:szCs w:val="24"/>
              </w:rPr>
            </w:pPr>
          </w:p>
          <w:p w:rsidR="00E75840" w:rsidRPr="002071B3" w:rsidRDefault="00E75840">
            <w:pPr>
              <w:rPr>
                <w:rFonts w:cs="Arial"/>
                <w:szCs w:val="24"/>
              </w:rPr>
            </w:pPr>
            <w:r w:rsidRPr="002071B3">
              <w:rPr>
                <w:rFonts w:cs="Arial"/>
                <w:szCs w:val="24"/>
              </w:rPr>
              <w:t>Reason for inclusion in Part II, if appropriate</w:t>
            </w:r>
          </w:p>
          <w:p w:rsidR="00E75840" w:rsidRPr="002071B3" w:rsidRDefault="00E75840">
            <w:pPr>
              <w:rPr>
                <w:rFonts w:cs="Arial"/>
                <w:szCs w:val="24"/>
              </w:rPr>
            </w:pPr>
          </w:p>
          <w:p w:rsidR="00E75840" w:rsidRPr="002071B3" w:rsidRDefault="00382393">
            <w:pPr>
              <w:rPr>
                <w:rFonts w:cs="Arial"/>
                <w:szCs w:val="24"/>
              </w:rPr>
            </w:pPr>
            <w:r w:rsidRPr="002071B3">
              <w:rPr>
                <w:rFonts w:cs="Arial"/>
                <w:szCs w:val="24"/>
              </w:rPr>
              <w:t>N/A</w:t>
            </w:r>
          </w:p>
          <w:p w:rsidR="00E75840" w:rsidRPr="002071B3" w:rsidRDefault="00E75840">
            <w:pPr>
              <w:rPr>
                <w:rFonts w:cs="Arial"/>
                <w:szCs w:val="24"/>
              </w:rPr>
            </w:pPr>
          </w:p>
        </w:tc>
      </w:tr>
    </w:tbl>
    <w:p w:rsidR="00E75840" w:rsidRPr="002071B3" w:rsidRDefault="00E75840" w:rsidP="00EC4390">
      <w:pPr>
        <w:rPr>
          <w:rFonts w:cs="Arial"/>
          <w:szCs w:val="24"/>
        </w:rPr>
      </w:pPr>
    </w:p>
    <w:sectPr w:rsidR="00E75840" w:rsidRPr="002071B3" w:rsidSect="00AC242E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1440" w:bottom="1440" w:left="1440" w:header="720" w:footer="30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BB" w:rsidRDefault="000B08BB">
      <w:r>
        <w:separator/>
      </w:r>
    </w:p>
  </w:endnote>
  <w:endnote w:type="continuationSeparator" w:id="0">
    <w:p w:rsidR="000B08BB" w:rsidRDefault="000B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2B1CC8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2B1CC8" w:rsidRDefault="002B1CC8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2B1CC8" w:rsidRPr="00EC4390" w:rsidRDefault="002B1CC8" w:rsidP="00065C01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27"/>
    </w:tblGrid>
    <w:tr w:rsidR="002B1CC8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2B1CC8" w:rsidRDefault="00111001" w:rsidP="00912981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1257300" cy="619125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1CC8" w:rsidRDefault="002B1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BB" w:rsidRDefault="000B08BB">
      <w:r>
        <w:separator/>
      </w:r>
    </w:p>
  </w:footnote>
  <w:footnote w:type="continuationSeparator" w:id="0">
    <w:p w:rsidR="000B08BB" w:rsidRDefault="000B0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C8" w:rsidRDefault="002B1C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1436"/>
    <w:multiLevelType w:val="hybridMultilevel"/>
    <w:tmpl w:val="1C3A5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496C"/>
    <w:multiLevelType w:val="hybridMultilevel"/>
    <w:tmpl w:val="113ECBE2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763E8"/>
    <w:multiLevelType w:val="singleLevel"/>
    <w:tmpl w:val="980203C2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F1"/>
    <w:rsid w:val="00000D32"/>
    <w:rsid w:val="00033DAA"/>
    <w:rsid w:val="00065C01"/>
    <w:rsid w:val="00077079"/>
    <w:rsid w:val="00080A81"/>
    <w:rsid w:val="000840FF"/>
    <w:rsid w:val="00096F5E"/>
    <w:rsid w:val="000B08BB"/>
    <w:rsid w:val="000C0396"/>
    <w:rsid w:val="000C3DE2"/>
    <w:rsid w:val="000E0E65"/>
    <w:rsid w:val="00111001"/>
    <w:rsid w:val="00112937"/>
    <w:rsid w:val="00112CA8"/>
    <w:rsid w:val="001263C4"/>
    <w:rsid w:val="00155FE7"/>
    <w:rsid w:val="001A0C4C"/>
    <w:rsid w:val="001B4534"/>
    <w:rsid w:val="001C7189"/>
    <w:rsid w:val="00202F79"/>
    <w:rsid w:val="002071B3"/>
    <w:rsid w:val="00213528"/>
    <w:rsid w:val="0023678F"/>
    <w:rsid w:val="00260F50"/>
    <w:rsid w:val="00265BA7"/>
    <w:rsid w:val="00282E08"/>
    <w:rsid w:val="002961A5"/>
    <w:rsid w:val="002A1CD4"/>
    <w:rsid w:val="002A7A2B"/>
    <w:rsid w:val="002B1CC8"/>
    <w:rsid w:val="002C68CA"/>
    <w:rsid w:val="002C6CDA"/>
    <w:rsid w:val="002F54F8"/>
    <w:rsid w:val="002F5527"/>
    <w:rsid w:val="00302E16"/>
    <w:rsid w:val="00304CBA"/>
    <w:rsid w:val="00305511"/>
    <w:rsid w:val="00355286"/>
    <w:rsid w:val="00362564"/>
    <w:rsid w:val="0038000D"/>
    <w:rsid w:val="00382393"/>
    <w:rsid w:val="003874AC"/>
    <w:rsid w:val="003B0554"/>
    <w:rsid w:val="003C7FA9"/>
    <w:rsid w:val="003E03F1"/>
    <w:rsid w:val="00407858"/>
    <w:rsid w:val="00415D20"/>
    <w:rsid w:val="004249F5"/>
    <w:rsid w:val="00440300"/>
    <w:rsid w:val="0044792D"/>
    <w:rsid w:val="00451F77"/>
    <w:rsid w:val="004A36B1"/>
    <w:rsid w:val="004A586D"/>
    <w:rsid w:val="004A71D1"/>
    <w:rsid w:val="004B609C"/>
    <w:rsid w:val="004B71EC"/>
    <w:rsid w:val="004C6B6C"/>
    <w:rsid w:val="004D122E"/>
    <w:rsid w:val="004D4D0A"/>
    <w:rsid w:val="004F0D26"/>
    <w:rsid w:val="00507578"/>
    <w:rsid w:val="00513ACB"/>
    <w:rsid w:val="00550496"/>
    <w:rsid w:val="005776B6"/>
    <w:rsid w:val="005E540D"/>
    <w:rsid w:val="005E67A9"/>
    <w:rsid w:val="006204D4"/>
    <w:rsid w:val="00627741"/>
    <w:rsid w:val="006362D9"/>
    <w:rsid w:val="00646F6E"/>
    <w:rsid w:val="006619FE"/>
    <w:rsid w:val="00662BFD"/>
    <w:rsid w:val="00662D3E"/>
    <w:rsid w:val="0069247D"/>
    <w:rsid w:val="0069713A"/>
    <w:rsid w:val="006C0D9F"/>
    <w:rsid w:val="006C3E57"/>
    <w:rsid w:val="006F00C9"/>
    <w:rsid w:val="00707D99"/>
    <w:rsid w:val="0075241A"/>
    <w:rsid w:val="0075278F"/>
    <w:rsid w:val="007708A6"/>
    <w:rsid w:val="00796E1E"/>
    <w:rsid w:val="007D03E7"/>
    <w:rsid w:val="007D75E7"/>
    <w:rsid w:val="008277CA"/>
    <w:rsid w:val="00832B4B"/>
    <w:rsid w:val="0084443D"/>
    <w:rsid w:val="008511B2"/>
    <w:rsid w:val="008567D1"/>
    <w:rsid w:val="00863301"/>
    <w:rsid w:val="0089253E"/>
    <w:rsid w:val="0089356C"/>
    <w:rsid w:val="008A26DE"/>
    <w:rsid w:val="008C023F"/>
    <w:rsid w:val="008C3D1E"/>
    <w:rsid w:val="008C4238"/>
    <w:rsid w:val="008D3392"/>
    <w:rsid w:val="008F30D1"/>
    <w:rsid w:val="008F7939"/>
    <w:rsid w:val="00912981"/>
    <w:rsid w:val="00985BF4"/>
    <w:rsid w:val="0098735A"/>
    <w:rsid w:val="00994981"/>
    <w:rsid w:val="009D5FBF"/>
    <w:rsid w:val="009D79A0"/>
    <w:rsid w:val="009D7AA4"/>
    <w:rsid w:val="009F7FF0"/>
    <w:rsid w:val="00A05990"/>
    <w:rsid w:val="00A06FCB"/>
    <w:rsid w:val="00A730BE"/>
    <w:rsid w:val="00A86DF3"/>
    <w:rsid w:val="00AA6B1A"/>
    <w:rsid w:val="00AA759D"/>
    <w:rsid w:val="00AA7E6E"/>
    <w:rsid w:val="00AB3BDD"/>
    <w:rsid w:val="00AB572E"/>
    <w:rsid w:val="00AC1F3E"/>
    <w:rsid w:val="00AC242E"/>
    <w:rsid w:val="00AC4D6B"/>
    <w:rsid w:val="00AD5043"/>
    <w:rsid w:val="00AF0CF3"/>
    <w:rsid w:val="00B164B7"/>
    <w:rsid w:val="00B61297"/>
    <w:rsid w:val="00B6394D"/>
    <w:rsid w:val="00B65CE1"/>
    <w:rsid w:val="00B946F2"/>
    <w:rsid w:val="00BA75C2"/>
    <w:rsid w:val="00BB6693"/>
    <w:rsid w:val="00C3230A"/>
    <w:rsid w:val="00C61660"/>
    <w:rsid w:val="00CB069F"/>
    <w:rsid w:val="00CB61CC"/>
    <w:rsid w:val="00CC04B0"/>
    <w:rsid w:val="00CC33FF"/>
    <w:rsid w:val="00CD0D6A"/>
    <w:rsid w:val="00CE4D94"/>
    <w:rsid w:val="00D21E10"/>
    <w:rsid w:val="00D23FB8"/>
    <w:rsid w:val="00D8079C"/>
    <w:rsid w:val="00D82AD6"/>
    <w:rsid w:val="00D92BFD"/>
    <w:rsid w:val="00DA41FC"/>
    <w:rsid w:val="00DA7288"/>
    <w:rsid w:val="00DB2D2B"/>
    <w:rsid w:val="00DD6A2C"/>
    <w:rsid w:val="00DE000D"/>
    <w:rsid w:val="00E21955"/>
    <w:rsid w:val="00E223D4"/>
    <w:rsid w:val="00E30C8E"/>
    <w:rsid w:val="00E314B2"/>
    <w:rsid w:val="00E50C88"/>
    <w:rsid w:val="00E75267"/>
    <w:rsid w:val="00E75840"/>
    <w:rsid w:val="00E76ABB"/>
    <w:rsid w:val="00E7710B"/>
    <w:rsid w:val="00E809CB"/>
    <w:rsid w:val="00E978C6"/>
    <w:rsid w:val="00EA4241"/>
    <w:rsid w:val="00EB673A"/>
    <w:rsid w:val="00EC4390"/>
    <w:rsid w:val="00F0280C"/>
    <w:rsid w:val="00F15BE3"/>
    <w:rsid w:val="00F261C6"/>
    <w:rsid w:val="00F34063"/>
    <w:rsid w:val="00F92356"/>
    <w:rsid w:val="00F95B86"/>
    <w:rsid w:val="00FA4698"/>
    <w:rsid w:val="00FA6BC7"/>
    <w:rsid w:val="00FD1A99"/>
    <w:rsid w:val="00FD6DC5"/>
    <w:rsid w:val="00FD7663"/>
    <w:rsid w:val="00FE5199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C27D2F4-5228-409B-9666-4E2B103B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1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21E10"/>
    <w:pPr>
      <w:keepNext/>
      <w:outlineLvl w:val="0"/>
    </w:pPr>
    <w:rPr>
      <w:rFonts w:ascii="Univers" w:hAnsi="Univers"/>
      <w:b/>
      <w:kern w:val="28"/>
    </w:rPr>
  </w:style>
  <w:style w:type="paragraph" w:styleId="Heading5">
    <w:name w:val="heading 5"/>
    <w:basedOn w:val="Normal"/>
    <w:next w:val="Normal"/>
    <w:qFormat/>
    <w:rsid w:val="00D21E10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D21E10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D21E10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E10"/>
  </w:style>
  <w:style w:type="paragraph" w:styleId="BodyText2">
    <w:name w:val="Body Text 2"/>
    <w:basedOn w:val="Normal"/>
    <w:rsid w:val="00D21E10"/>
    <w:rPr>
      <w:rFonts w:ascii="Univers" w:hAnsi="Univers"/>
      <w:b/>
      <w:u w:val="single"/>
    </w:rPr>
  </w:style>
  <w:style w:type="paragraph" w:styleId="BodyTextIndent">
    <w:name w:val="Body Text Indent"/>
    <w:basedOn w:val="Normal"/>
    <w:rsid w:val="00D21E10"/>
    <w:pPr>
      <w:ind w:left="720" w:firstLine="720"/>
    </w:pPr>
    <w:rPr>
      <w:rFonts w:ascii="Times New Roman" w:hAnsi="Times New Roman"/>
    </w:rPr>
  </w:style>
  <w:style w:type="paragraph" w:styleId="BodyText">
    <w:name w:val="Body Text"/>
    <w:basedOn w:val="Normal"/>
    <w:rsid w:val="00D21E10"/>
  </w:style>
  <w:style w:type="paragraph" w:styleId="Footer">
    <w:name w:val="footer"/>
    <w:basedOn w:val="Normal"/>
    <w:rsid w:val="00D21E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1E10"/>
  </w:style>
  <w:style w:type="paragraph" w:styleId="BalloonText">
    <w:name w:val="Balloon Text"/>
    <w:basedOn w:val="Normal"/>
    <w:semiHidden/>
    <w:rsid w:val="00BF7B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8092A"/>
    <w:rPr>
      <w:sz w:val="16"/>
      <w:szCs w:val="16"/>
    </w:rPr>
  </w:style>
  <w:style w:type="paragraph" w:styleId="CommentText">
    <w:name w:val="annotation text"/>
    <w:basedOn w:val="Normal"/>
    <w:semiHidden/>
    <w:rsid w:val="0058092A"/>
    <w:rPr>
      <w:sz w:val="20"/>
    </w:rPr>
  </w:style>
  <w:style w:type="paragraph" w:styleId="CommentSubject">
    <w:name w:val="annotation subject"/>
    <w:basedOn w:val="CommentText"/>
    <w:next w:val="CommentText"/>
    <w:semiHidden/>
    <w:rsid w:val="0058092A"/>
    <w:rPr>
      <w:b/>
      <w:bCs/>
    </w:rPr>
  </w:style>
  <w:style w:type="table" w:styleId="TableGrid">
    <w:name w:val="Table Grid"/>
    <w:basedOn w:val="TableNormal"/>
    <w:rsid w:val="00AC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C04B0"/>
    <w:rPr>
      <w:color w:val="0000FF"/>
      <w:u w:val="single"/>
    </w:rPr>
  </w:style>
  <w:style w:type="character" w:styleId="FollowedHyperlink">
    <w:name w:val="FollowedHyperlink"/>
    <w:basedOn w:val="DefaultParagraphFont"/>
    <w:rsid w:val="00382393"/>
    <w:rPr>
      <w:color w:val="800080"/>
      <w:u w:val="single"/>
    </w:rPr>
  </w:style>
  <w:style w:type="paragraph" w:customStyle="1" w:styleId="Char">
    <w:name w:val="Char"/>
    <w:basedOn w:val="Normal"/>
    <w:rsid w:val="00EC4390"/>
    <w:pPr>
      <w:widowControl w:val="0"/>
      <w:spacing w:after="160" w:line="240" w:lineRule="exact"/>
      <w:jc w:val="both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ette.hogg@lancashire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aul.bainbridge@lancashire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psi.gov.uk/acts/acts2006/ukpga_20060040_en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si.gov.uk/Acts/acts1998/ukpga_19980031_en_1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4%20-%20Report%20to%20Individual%20Cabinet%20Member%20-%20for%20Dec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4 - Report to Individual Cabinet Member - for Decision.dot</Template>
  <TotalTime>14</TotalTime>
  <Pages>3</Pages>
  <Words>699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insert Leader, Deputy Leader or Cabinet Member for (title) - as appropriate</vt:lpstr>
    </vt:vector>
  </TitlesOfParts>
  <Company/>
  <LinksUpToDate>false</LinksUpToDate>
  <CharactersWithSpaces>5260</CharactersWithSpaces>
  <SharedDoc>false</SharedDoc>
  <HLinks>
    <vt:vector size="18" baseType="variant">
      <vt:variant>
        <vt:i4>8192069</vt:i4>
      </vt:variant>
      <vt:variant>
        <vt:i4>12</vt:i4>
      </vt:variant>
      <vt:variant>
        <vt:i4>0</vt:i4>
      </vt:variant>
      <vt:variant>
        <vt:i4>5</vt:i4>
      </vt:variant>
      <vt:variant>
        <vt:lpwstr>http://www.opsi.gov.uk/acts/acts2006/ukpga_20060040_en_1</vt:lpwstr>
      </vt:variant>
      <vt:variant>
        <vt:lpwstr/>
      </vt:variant>
      <vt:variant>
        <vt:i4>7798857</vt:i4>
      </vt:variant>
      <vt:variant>
        <vt:i4>9</vt:i4>
      </vt:variant>
      <vt:variant>
        <vt:i4>0</vt:i4>
      </vt:variant>
      <vt:variant>
        <vt:i4>5</vt:i4>
      </vt:variant>
      <vt:variant>
        <vt:lpwstr>http://www.opsi.gov.uk/Acts/acts1998/ukpga_19980031_en_1</vt:lpwstr>
      </vt:variant>
      <vt:variant>
        <vt:lpwstr/>
      </vt:variant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mailto:terry.clark@lancashire.gov.uk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insert Leader, Deputy Leader or Cabinet Member for (title) - as appropriate</dc:title>
  <dc:subject/>
  <dc:creator>rdmcm</dc:creator>
  <cp:keywords/>
  <dc:description>04.08.2009</dc:description>
  <cp:lastModifiedBy>Evenson, Maya</cp:lastModifiedBy>
  <cp:revision>5</cp:revision>
  <cp:lastPrinted>2016-01-21T11:09:00Z</cp:lastPrinted>
  <dcterms:created xsi:type="dcterms:W3CDTF">2016-01-15T10:28:00Z</dcterms:created>
  <dcterms:modified xsi:type="dcterms:W3CDTF">2016-01-21T11:09:00Z</dcterms:modified>
</cp:coreProperties>
</file>