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4B24" w14:textId="77777777" w:rsidR="000F5AB6" w:rsidRDefault="000F5AB6">
      <w:pPr>
        <w:rPr>
          <w:b/>
        </w:rPr>
      </w:pPr>
    </w:p>
    <w:p w14:paraId="159A8B8F" w14:textId="77777777" w:rsidR="000F5AB6" w:rsidRDefault="000F5AB6">
      <w:pPr>
        <w:rPr>
          <w:b/>
        </w:rPr>
      </w:pPr>
    </w:p>
    <w:p w14:paraId="64E89A81" w14:textId="417B9288" w:rsidR="000F5AB6" w:rsidRDefault="000F5AB6">
      <w:pPr>
        <w:rPr>
          <w:b/>
        </w:rPr>
      </w:pPr>
    </w:p>
    <w:p w14:paraId="3CB14E2A" w14:textId="77777777" w:rsidR="00665B02" w:rsidRDefault="00665B02">
      <w:pPr>
        <w:rPr>
          <w:b/>
        </w:rPr>
      </w:pPr>
    </w:p>
    <w:p w14:paraId="4A7C317C" w14:textId="77777777" w:rsidR="003C6B5F" w:rsidRPr="000A1EEE" w:rsidRDefault="003C6B5F" w:rsidP="003C6B5F">
      <w:pPr>
        <w:rPr>
          <w:b/>
        </w:rPr>
      </w:pPr>
      <w:r w:rsidRPr="000A1EEE">
        <w:rPr>
          <w:b/>
        </w:rPr>
        <w:t>Lancashire Health and Wellbeing Board</w:t>
      </w:r>
    </w:p>
    <w:p w14:paraId="19834E19" w14:textId="2038524E" w:rsidR="003C6B5F" w:rsidRPr="000A1EEE" w:rsidRDefault="003C6B5F" w:rsidP="003C6B5F">
      <w:pPr>
        <w:rPr>
          <w:i/>
        </w:rPr>
      </w:pPr>
      <w:r w:rsidRPr="000A1EEE">
        <w:t xml:space="preserve">Meeting to be held on </w:t>
      </w:r>
      <w:r w:rsidR="000A1EEE" w:rsidRPr="000A1EEE">
        <w:t xml:space="preserve">7 March </w:t>
      </w:r>
      <w:r w:rsidR="00FF70CA" w:rsidRPr="000A1EEE">
        <w:t>2023</w:t>
      </w:r>
    </w:p>
    <w:p w14:paraId="5D57C5B6" w14:textId="77777777" w:rsidR="003C6B5F" w:rsidRPr="0041634F" w:rsidRDefault="003C6B5F" w:rsidP="003C6B5F">
      <w:pPr>
        <w:rPr>
          <w:b/>
          <w:highlight w:val="yellow"/>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EC15FE" w:rsidRPr="0041634F" w14:paraId="421CF6B0" w14:textId="77777777" w:rsidTr="003C6B5F">
        <w:tc>
          <w:tcPr>
            <w:tcW w:w="3465" w:type="dxa"/>
            <w:tcBorders>
              <w:top w:val="single" w:sz="4" w:space="0" w:color="auto"/>
              <w:left w:val="single" w:sz="4" w:space="0" w:color="auto"/>
              <w:bottom w:val="single" w:sz="4" w:space="0" w:color="auto"/>
              <w:right w:val="single" w:sz="4" w:space="0" w:color="auto"/>
            </w:tcBorders>
            <w:hideMark/>
          </w:tcPr>
          <w:p w14:paraId="0B48AC8A" w14:textId="77777777" w:rsidR="003C6B5F" w:rsidRPr="00665B02" w:rsidRDefault="003C6B5F">
            <w:pPr>
              <w:rPr>
                <w:b/>
                <w:bCs/>
              </w:rPr>
            </w:pPr>
            <w:r w:rsidRPr="00665B02">
              <w:rPr>
                <w:b/>
                <w:bCs/>
              </w:rPr>
              <w:t>Corporate Priorities:</w:t>
            </w:r>
          </w:p>
          <w:p w14:paraId="7E0FE04D" w14:textId="228A019F" w:rsidR="003C6B5F" w:rsidRPr="00665B02" w:rsidRDefault="00665B02" w:rsidP="00665B02">
            <w:pPr>
              <w:rPr>
                <w:b/>
              </w:rPr>
            </w:pPr>
            <w:r>
              <w:t xml:space="preserve">Delivering </w:t>
            </w:r>
            <w:r w:rsidR="009F30FE">
              <w:t>b</w:t>
            </w:r>
            <w:r>
              <w:t xml:space="preserve">etter </w:t>
            </w:r>
            <w:r w:rsidR="009F30FE">
              <w:t>s</w:t>
            </w:r>
            <w:r>
              <w:t>ervices;</w:t>
            </w:r>
          </w:p>
        </w:tc>
      </w:tr>
    </w:tbl>
    <w:p w14:paraId="6C309C92" w14:textId="77777777" w:rsidR="003C6B5F" w:rsidRPr="0041634F" w:rsidRDefault="003C6B5F" w:rsidP="003C6B5F">
      <w:pPr>
        <w:rPr>
          <w:b/>
          <w:highlight w:val="yellow"/>
        </w:rPr>
      </w:pPr>
    </w:p>
    <w:p w14:paraId="1FF376B1" w14:textId="77777777" w:rsidR="003C6B5F" w:rsidRPr="0041634F" w:rsidRDefault="003C6B5F" w:rsidP="003C6B5F">
      <w:pPr>
        <w:rPr>
          <w:b/>
          <w:highlight w:val="yellow"/>
        </w:rPr>
      </w:pPr>
    </w:p>
    <w:p w14:paraId="5A1D1C45" w14:textId="77777777" w:rsidR="003C6B5F" w:rsidRPr="0041634F" w:rsidRDefault="003C6B5F" w:rsidP="003C6B5F">
      <w:pPr>
        <w:rPr>
          <w:b/>
          <w:highlight w:val="yellow"/>
        </w:rPr>
      </w:pPr>
    </w:p>
    <w:p w14:paraId="7383B041" w14:textId="77777777" w:rsidR="00AF3574" w:rsidRDefault="00AF3574" w:rsidP="00AF3574">
      <w:pPr>
        <w:rPr>
          <w:b/>
          <w:szCs w:val="24"/>
        </w:rPr>
      </w:pPr>
      <w:r>
        <w:rPr>
          <w:b/>
          <w:szCs w:val="24"/>
        </w:rPr>
        <w:t>Lancashire and South Cumbria Integrated Care Board – Development of a Joint Forward Plan for 2023-2028</w:t>
      </w:r>
    </w:p>
    <w:p w14:paraId="0A33F490" w14:textId="4565C87B" w:rsidR="003C6B5F" w:rsidRPr="000A1EEE" w:rsidRDefault="003C6B5F" w:rsidP="00AF3574">
      <w:pPr>
        <w:ind w:right="-873"/>
        <w:rPr>
          <w:i/>
        </w:rPr>
      </w:pPr>
    </w:p>
    <w:p w14:paraId="04DFA755" w14:textId="77777777" w:rsidR="00665B02" w:rsidRDefault="003C6B5F" w:rsidP="002C03A3">
      <w:pPr>
        <w:ind w:right="-873"/>
        <w:rPr>
          <w:iCs/>
        </w:rPr>
      </w:pPr>
      <w:r w:rsidRPr="00665B02">
        <w:rPr>
          <w:iCs/>
        </w:rPr>
        <w:t xml:space="preserve">Contact for further information: </w:t>
      </w:r>
    </w:p>
    <w:p w14:paraId="78B8434D" w14:textId="48E91944" w:rsidR="003C6B5F" w:rsidRPr="00665B02" w:rsidRDefault="00AF3574" w:rsidP="002C03A3">
      <w:pPr>
        <w:ind w:right="-873"/>
        <w:rPr>
          <w:iCs/>
        </w:rPr>
      </w:pPr>
      <w:r w:rsidRPr="00665B02">
        <w:rPr>
          <w:iCs/>
        </w:rPr>
        <w:t>Carl Ashworth</w:t>
      </w:r>
      <w:r w:rsidR="00FF70CA" w:rsidRPr="00665B02">
        <w:rPr>
          <w:iCs/>
        </w:rPr>
        <w:t xml:space="preserve">, </w:t>
      </w:r>
      <w:r w:rsidR="008A4C14" w:rsidRPr="00665B02">
        <w:rPr>
          <w:iCs/>
        </w:rPr>
        <w:t>Director of Planning,</w:t>
      </w:r>
      <w:r w:rsidR="008A4C14" w:rsidRPr="00665B02">
        <w:rPr>
          <w:iCs/>
          <w:szCs w:val="24"/>
        </w:rPr>
        <w:t xml:space="preserve"> </w:t>
      </w:r>
      <w:r w:rsidR="00FF70CA" w:rsidRPr="00665B02">
        <w:rPr>
          <w:iCs/>
        </w:rPr>
        <w:t xml:space="preserve">Lancashire and South Cumbria </w:t>
      </w:r>
      <w:r w:rsidR="00665B02">
        <w:rPr>
          <w:iCs/>
        </w:rPr>
        <w:t>Integrated Care Board (ICB)</w:t>
      </w:r>
      <w:r w:rsidR="00FF70CA" w:rsidRPr="00665B02">
        <w:rPr>
          <w:iCs/>
        </w:rPr>
        <w:t xml:space="preserve">, </w:t>
      </w:r>
      <w:hyperlink r:id="rId8" w:history="1">
        <w:r w:rsidR="00665B02" w:rsidRPr="00B438B8">
          <w:rPr>
            <w:rStyle w:val="Hyperlink"/>
            <w:iCs/>
          </w:rPr>
          <w:t>carlashworth@nhs.net</w:t>
        </w:r>
      </w:hyperlink>
      <w:r w:rsidR="00665B02">
        <w:rPr>
          <w:iCs/>
        </w:rPr>
        <w:t xml:space="preserve"> </w:t>
      </w:r>
    </w:p>
    <w:p w14:paraId="4FFACA9F" w14:textId="77777777" w:rsidR="003C6B5F" w:rsidRDefault="003C6B5F" w:rsidP="003C6B5F">
      <w:pPr>
        <w:ind w:right="-87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C15FE" w:rsidRPr="0041634F" w14:paraId="0459F1A6" w14:textId="77777777" w:rsidTr="003C6B5F">
        <w:tc>
          <w:tcPr>
            <w:tcW w:w="9889" w:type="dxa"/>
            <w:tcBorders>
              <w:top w:val="single" w:sz="4" w:space="0" w:color="auto"/>
              <w:left w:val="single" w:sz="4" w:space="0" w:color="auto"/>
              <w:bottom w:val="single" w:sz="4" w:space="0" w:color="auto"/>
              <w:right w:val="single" w:sz="4" w:space="0" w:color="auto"/>
            </w:tcBorders>
          </w:tcPr>
          <w:p w14:paraId="633C1418" w14:textId="77777777" w:rsidR="003C6B5F" w:rsidRDefault="003C6B5F" w:rsidP="003C6B5F">
            <w:pPr>
              <w:pStyle w:val="Heading6"/>
              <w:rPr>
                <w:rFonts w:ascii="Arial" w:hAnsi="Arial"/>
                <w:u w:val="single"/>
              </w:rPr>
            </w:pPr>
          </w:p>
          <w:p w14:paraId="12DBD0DC" w14:textId="77777777" w:rsidR="003C6B5F" w:rsidRPr="000A1EEE" w:rsidRDefault="003C6B5F" w:rsidP="003C6B5F">
            <w:pPr>
              <w:pStyle w:val="Heading6"/>
              <w:rPr>
                <w:rFonts w:ascii="Arial" w:hAnsi="Arial"/>
              </w:rPr>
            </w:pPr>
            <w:r w:rsidRPr="000A1EEE">
              <w:rPr>
                <w:rFonts w:ascii="Arial" w:hAnsi="Arial"/>
              </w:rPr>
              <w:t>Brief Summary</w:t>
            </w:r>
          </w:p>
          <w:p w14:paraId="15E8503B" w14:textId="77777777" w:rsidR="003C6B5F" w:rsidRPr="00040A4F" w:rsidRDefault="003C6B5F" w:rsidP="003C6B5F">
            <w:pPr>
              <w:rPr>
                <w:b/>
                <w:highlight w:val="yellow"/>
              </w:rPr>
            </w:pPr>
          </w:p>
          <w:p w14:paraId="41D0339E" w14:textId="545CD346" w:rsidR="006349E5" w:rsidRDefault="002C03A3" w:rsidP="002C03A3">
            <w:pPr>
              <w:jc w:val="both"/>
              <w:rPr>
                <w:rFonts w:cs="Arial"/>
                <w:bCs/>
                <w:szCs w:val="24"/>
              </w:rPr>
            </w:pPr>
            <w:r>
              <w:t xml:space="preserve">This paper provides the Health and Wellbeing Board with an overview of the emerging Joint Forward Plan </w:t>
            </w:r>
            <w:r w:rsidR="00A83906">
              <w:t xml:space="preserve">(JFP) </w:t>
            </w:r>
            <w:r>
              <w:t>for the Lancashire and South Cumbria Integrated Care Board (ICB). It includes the background, requirement and context for a Joint Forward Plan</w:t>
            </w:r>
            <w:r w:rsidR="00A83906">
              <w:t xml:space="preserve"> (JFP)</w:t>
            </w:r>
            <w:r>
              <w:t xml:space="preserve">, and the </w:t>
            </w:r>
            <w:r>
              <w:rPr>
                <w:rFonts w:cs="Arial"/>
                <w:bCs/>
                <w:szCs w:val="24"/>
              </w:rPr>
              <w:t>k</w:t>
            </w:r>
            <w:r w:rsidRPr="00D60B1A">
              <w:rPr>
                <w:rFonts w:cs="Arial"/>
                <w:bCs/>
                <w:szCs w:val="24"/>
              </w:rPr>
              <w:t xml:space="preserve">ey </w:t>
            </w:r>
            <w:r>
              <w:rPr>
                <w:rFonts w:cs="Arial"/>
                <w:bCs/>
                <w:szCs w:val="24"/>
              </w:rPr>
              <w:t>i</w:t>
            </w:r>
            <w:r w:rsidRPr="00D60B1A">
              <w:rPr>
                <w:rFonts w:cs="Arial"/>
                <w:bCs/>
                <w:szCs w:val="24"/>
              </w:rPr>
              <w:t>ssues for consideration in development of the Joint Forward Plan</w:t>
            </w:r>
            <w:r w:rsidR="00A83906">
              <w:rPr>
                <w:rFonts w:cs="Arial"/>
                <w:bCs/>
                <w:szCs w:val="24"/>
              </w:rPr>
              <w:t xml:space="preserve"> (JFP)</w:t>
            </w:r>
            <w:r>
              <w:rPr>
                <w:rFonts w:cs="Arial"/>
                <w:bCs/>
                <w:szCs w:val="24"/>
              </w:rPr>
              <w:t xml:space="preserve">. </w:t>
            </w:r>
          </w:p>
          <w:p w14:paraId="544477A8" w14:textId="77777777" w:rsidR="006349E5" w:rsidRDefault="006349E5" w:rsidP="002C03A3">
            <w:pPr>
              <w:jc w:val="both"/>
              <w:rPr>
                <w:rFonts w:cs="Arial"/>
                <w:bCs/>
                <w:szCs w:val="24"/>
              </w:rPr>
            </w:pPr>
          </w:p>
          <w:p w14:paraId="36ECDD4F" w14:textId="5FBE2C24" w:rsidR="002C03A3" w:rsidRPr="002C03A3" w:rsidRDefault="002C03A3" w:rsidP="002C03A3">
            <w:pPr>
              <w:jc w:val="both"/>
              <w:rPr>
                <w:rFonts w:cs="Arial"/>
              </w:rPr>
            </w:pPr>
            <w:r>
              <w:rPr>
                <w:rFonts w:cs="Arial"/>
                <w:bCs/>
                <w:szCs w:val="24"/>
              </w:rPr>
              <w:t>It notes that t</w:t>
            </w:r>
            <w:r w:rsidRPr="001B1A1D">
              <w:rPr>
                <w:rFonts w:cs="Arial"/>
              </w:rPr>
              <w:t xml:space="preserve">he Lancashire and South Cumbria </w:t>
            </w:r>
            <w:r w:rsidR="00665B02">
              <w:rPr>
                <w:rFonts w:cs="Arial"/>
              </w:rPr>
              <w:t>Integrated Care Board</w:t>
            </w:r>
            <w:r w:rsidR="00A83906">
              <w:rPr>
                <w:rFonts w:cs="Arial"/>
              </w:rPr>
              <w:t xml:space="preserve"> (ICB)</w:t>
            </w:r>
            <w:r w:rsidRPr="001B1A1D">
              <w:rPr>
                <w:rFonts w:cs="Arial"/>
              </w:rPr>
              <w:t xml:space="preserve"> is intending to produce a draft version of the plan by 31 March </w:t>
            </w:r>
            <w:r w:rsidR="00665B02">
              <w:rPr>
                <w:rFonts w:cs="Arial"/>
              </w:rPr>
              <w:t xml:space="preserve">2023 </w:t>
            </w:r>
            <w:r w:rsidRPr="001B1A1D">
              <w:rPr>
                <w:rFonts w:cs="Arial"/>
              </w:rPr>
              <w:t xml:space="preserve">for consultation </w:t>
            </w:r>
            <w:r>
              <w:rPr>
                <w:rFonts w:cs="Arial"/>
              </w:rPr>
              <w:t>(</w:t>
            </w:r>
            <w:r w:rsidRPr="001B1A1D">
              <w:rPr>
                <w:rFonts w:cs="Arial"/>
              </w:rPr>
              <w:t>further iterations may continue after this prior to the plan being finalised in time for publication and sharing by 30 June</w:t>
            </w:r>
            <w:r w:rsidR="00665B02">
              <w:rPr>
                <w:rFonts w:cs="Arial"/>
              </w:rPr>
              <w:t xml:space="preserve"> 2023</w:t>
            </w:r>
            <w:r w:rsidRPr="001B1A1D">
              <w:rPr>
                <w:rFonts w:cs="Arial"/>
              </w:rPr>
              <w:t>.</w:t>
            </w:r>
            <w:r>
              <w:rPr>
                <w:rFonts w:cs="Arial"/>
              </w:rPr>
              <w:t>)  Given this timeframe, and to engage Health and Wellbeing Boards as early as possible, a</w:t>
            </w:r>
            <w:r w:rsidRPr="001B1A1D">
              <w:rPr>
                <w:rFonts w:cs="Arial"/>
                <w:color w:val="000000"/>
              </w:rPr>
              <w:t xml:space="preserve">n overview of the emerging themes of the Joint Forward Plan will be presented to the Health and Wellbeing Board </w:t>
            </w:r>
            <w:r w:rsidR="006349E5" w:rsidRPr="001B1A1D">
              <w:rPr>
                <w:rFonts w:cs="Arial"/>
                <w:color w:val="000000"/>
              </w:rPr>
              <w:t>during</w:t>
            </w:r>
            <w:r w:rsidRPr="001B1A1D">
              <w:rPr>
                <w:rFonts w:cs="Arial"/>
                <w:color w:val="000000"/>
              </w:rPr>
              <w:t xml:space="preserve"> their meeting on </w:t>
            </w:r>
            <w:r w:rsidR="00665B02">
              <w:rPr>
                <w:rFonts w:cs="Arial"/>
                <w:color w:val="000000"/>
              </w:rPr>
              <w:t>7</w:t>
            </w:r>
            <w:r w:rsidRPr="001B1A1D">
              <w:rPr>
                <w:rFonts w:cs="Arial"/>
                <w:color w:val="000000"/>
              </w:rPr>
              <w:t xml:space="preserve"> March 2023.</w:t>
            </w:r>
          </w:p>
          <w:p w14:paraId="0C967B91" w14:textId="77777777" w:rsidR="00F968EF" w:rsidRPr="002C03A3" w:rsidRDefault="00F968EF" w:rsidP="003C6B5F"/>
          <w:p w14:paraId="040F2CF7" w14:textId="76F31266" w:rsidR="003C6B5F" w:rsidRPr="002C03A3" w:rsidRDefault="003C6B5F" w:rsidP="003C6B5F">
            <w:pPr>
              <w:pStyle w:val="Heading5"/>
              <w:rPr>
                <w:rFonts w:ascii="Arial" w:hAnsi="Arial"/>
                <w:u w:val="none"/>
              </w:rPr>
            </w:pPr>
            <w:r w:rsidRPr="002C03A3">
              <w:rPr>
                <w:rFonts w:ascii="Arial" w:hAnsi="Arial"/>
                <w:u w:val="none"/>
              </w:rPr>
              <w:t>Recommendations</w:t>
            </w:r>
          </w:p>
          <w:p w14:paraId="553CB78D" w14:textId="77777777" w:rsidR="003C6B5F" w:rsidRPr="002C03A3" w:rsidRDefault="003C6B5F" w:rsidP="003C6B5F"/>
          <w:p w14:paraId="4DA8ADEC" w14:textId="793C15BA" w:rsidR="0041634F" w:rsidRPr="002C03A3" w:rsidRDefault="0041634F" w:rsidP="0041634F">
            <w:pPr>
              <w:spacing w:line="264" w:lineRule="auto"/>
              <w:jc w:val="both"/>
              <w:rPr>
                <w:rFonts w:cs="Arial"/>
              </w:rPr>
            </w:pPr>
            <w:r w:rsidRPr="002C03A3">
              <w:rPr>
                <w:rFonts w:cs="Arial"/>
              </w:rPr>
              <w:t xml:space="preserve">The Health and Wellbeing Board is </w:t>
            </w:r>
            <w:r w:rsidR="00665B02">
              <w:rPr>
                <w:rFonts w:cs="Arial"/>
              </w:rPr>
              <w:t>asked</w:t>
            </w:r>
            <w:r w:rsidRPr="002C03A3">
              <w:rPr>
                <w:rFonts w:cs="Arial"/>
              </w:rPr>
              <w:t xml:space="preserve"> to:</w:t>
            </w:r>
          </w:p>
          <w:p w14:paraId="5B250D46" w14:textId="77777777" w:rsidR="0041634F" w:rsidRPr="00040A4F" w:rsidRDefault="0041634F" w:rsidP="0041634F">
            <w:pPr>
              <w:spacing w:line="264" w:lineRule="auto"/>
              <w:jc w:val="both"/>
              <w:rPr>
                <w:rFonts w:cs="Arial"/>
                <w:highlight w:val="yellow"/>
              </w:rPr>
            </w:pPr>
          </w:p>
          <w:p w14:paraId="457740B3" w14:textId="356FA1FF" w:rsidR="002C03A3" w:rsidRPr="001B1A1D" w:rsidRDefault="002C03A3" w:rsidP="00665B02">
            <w:pPr>
              <w:pStyle w:val="Header"/>
              <w:numPr>
                <w:ilvl w:val="0"/>
                <w:numId w:val="14"/>
              </w:numPr>
              <w:ind w:left="360"/>
              <w:jc w:val="both"/>
              <w:rPr>
                <w:rFonts w:ascii="Arial" w:hAnsi="Arial" w:cs="Arial"/>
              </w:rPr>
            </w:pPr>
            <w:r w:rsidRPr="001B1A1D">
              <w:rPr>
                <w:rFonts w:ascii="Arial" w:hAnsi="Arial" w:cs="Arial"/>
                <w:szCs w:val="24"/>
              </w:rPr>
              <w:t>Consider the key themes highlighted within the emerging Joint Forward Plan</w:t>
            </w:r>
            <w:r w:rsidR="00A83906">
              <w:rPr>
                <w:rFonts w:ascii="Arial" w:hAnsi="Arial" w:cs="Arial"/>
                <w:szCs w:val="24"/>
              </w:rPr>
              <w:t xml:space="preserve"> (JFP)</w:t>
            </w:r>
            <w:r w:rsidRPr="001B1A1D">
              <w:rPr>
                <w:rFonts w:ascii="Arial" w:hAnsi="Arial" w:cs="Arial"/>
                <w:szCs w:val="24"/>
              </w:rPr>
              <w:t xml:space="preserve"> for Lancashire and South Cumbria Integrated Care Board</w:t>
            </w:r>
            <w:r w:rsidR="00A83906">
              <w:rPr>
                <w:rFonts w:ascii="Arial" w:hAnsi="Arial" w:cs="Arial"/>
                <w:szCs w:val="24"/>
              </w:rPr>
              <w:t xml:space="preserve"> (ICB)</w:t>
            </w:r>
            <w:r w:rsidRPr="001B1A1D">
              <w:rPr>
                <w:rFonts w:ascii="Arial" w:hAnsi="Arial" w:cs="Arial"/>
                <w:szCs w:val="24"/>
              </w:rPr>
              <w:t xml:space="preserve">, offering their reflections on the content and particularly </w:t>
            </w:r>
            <w:r w:rsidRPr="001B1A1D">
              <w:rPr>
                <w:rFonts w:ascii="Arial" w:hAnsi="Arial" w:cs="Arial"/>
              </w:rPr>
              <w:t xml:space="preserve">on whether they feel that the key themes take proper account of the </w:t>
            </w:r>
            <w:r w:rsidR="006349E5">
              <w:rPr>
                <w:rFonts w:ascii="Arial" w:hAnsi="Arial" w:cs="Arial"/>
              </w:rPr>
              <w:t xml:space="preserve">Lancashire </w:t>
            </w:r>
            <w:r w:rsidR="00A83906">
              <w:rPr>
                <w:rFonts w:ascii="Arial" w:hAnsi="Arial" w:cs="Arial"/>
              </w:rPr>
              <w:t>H</w:t>
            </w:r>
            <w:r w:rsidRPr="001B1A1D">
              <w:rPr>
                <w:rFonts w:ascii="Arial" w:hAnsi="Arial" w:cs="Arial"/>
              </w:rPr>
              <w:t xml:space="preserve">ealth and </w:t>
            </w:r>
            <w:r w:rsidR="00A83906">
              <w:rPr>
                <w:rFonts w:ascii="Arial" w:hAnsi="Arial" w:cs="Arial"/>
              </w:rPr>
              <w:t>W</w:t>
            </w:r>
            <w:r w:rsidRPr="001B1A1D">
              <w:rPr>
                <w:rFonts w:ascii="Arial" w:hAnsi="Arial" w:cs="Arial"/>
              </w:rPr>
              <w:t xml:space="preserve">ellbeing </w:t>
            </w:r>
            <w:r w:rsidR="00A83906">
              <w:rPr>
                <w:rFonts w:ascii="Arial" w:hAnsi="Arial" w:cs="Arial"/>
              </w:rPr>
              <w:t>S</w:t>
            </w:r>
            <w:r w:rsidRPr="001B1A1D">
              <w:rPr>
                <w:rFonts w:ascii="Arial" w:hAnsi="Arial" w:cs="Arial"/>
              </w:rPr>
              <w:t>trategy</w:t>
            </w:r>
            <w:r w:rsidR="00665B02">
              <w:rPr>
                <w:rFonts w:ascii="Arial" w:hAnsi="Arial" w:cs="Arial"/>
              </w:rPr>
              <w:t>.</w:t>
            </w:r>
          </w:p>
          <w:p w14:paraId="0AF9F077" w14:textId="5F0407AD" w:rsidR="002C03A3" w:rsidRPr="001B1A1D" w:rsidRDefault="002C03A3" w:rsidP="00665B02">
            <w:pPr>
              <w:pStyle w:val="Header"/>
              <w:numPr>
                <w:ilvl w:val="0"/>
                <w:numId w:val="14"/>
              </w:numPr>
              <w:ind w:left="360"/>
              <w:jc w:val="both"/>
              <w:rPr>
                <w:rFonts w:ascii="Arial" w:hAnsi="Arial" w:cs="Arial"/>
              </w:rPr>
            </w:pPr>
            <w:r w:rsidRPr="001B1A1D">
              <w:rPr>
                <w:rFonts w:ascii="Arial" w:hAnsi="Arial" w:cs="Arial"/>
              </w:rPr>
              <w:t xml:space="preserve">Note that a </w:t>
            </w:r>
            <w:r w:rsidRPr="001B1A1D">
              <w:rPr>
                <w:rFonts w:ascii="Arial" w:hAnsi="Arial" w:cs="Arial"/>
                <w:i/>
                <w:iCs/>
              </w:rPr>
              <w:t>draft</w:t>
            </w:r>
            <w:r w:rsidRPr="001B1A1D">
              <w:rPr>
                <w:rFonts w:ascii="Arial" w:hAnsi="Arial" w:cs="Arial"/>
              </w:rPr>
              <w:t xml:space="preserve"> version of the Joint Forward Plan </w:t>
            </w:r>
            <w:r w:rsidR="00A83906">
              <w:rPr>
                <w:rFonts w:ascii="Arial" w:hAnsi="Arial" w:cs="Arial"/>
              </w:rPr>
              <w:t xml:space="preserve">(JFP) </w:t>
            </w:r>
            <w:r w:rsidRPr="001B1A1D">
              <w:rPr>
                <w:rFonts w:ascii="Arial" w:hAnsi="Arial" w:cs="Arial"/>
              </w:rPr>
              <w:t xml:space="preserve">will be presented to the Health and Wellbeing Board after </w:t>
            </w:r>
            <w:r w:rsidR="00147B09" w:rsidRPr="001B1A1D">
              <w:rPr>
                <w:rFonts w:ascii="Arial" w:hAnsi="Arial" w:cs="Arial"/>
              </w:rPr>
              <w:t>signing</w:t>
            </w:r>
            <w:r w:rsidRPr="001B1A1D">
              <w:rPr>
                <w:rFonts w:ascii="Arial" w:hAnsi="Arial" w:cs="Arial"/>
              </w:rPr>
              <w:t xml:space="preserve"> off by the </w:t>
            </w:r>
            <w:r w:rsidR="00665B02">
              <w:rPr>
                <w:rFonts w:ascii="Arial" w:hAnsi="Arial" w:cs="Arial"/>
              </w:rPr>
              <w:t>Integrated Care Board (ICB)</w:t>
            </w:r>
            <w:r w:rsidRPr="001B1A1D">
              <w:rPr>
                <w:rFonts w:ascii="Arial" w:hAnsi="Arial" w:cs="Arial"/>
              </w:rPr>
              <w:t xml:space="preserve"> at the end of March 2023</w:t>
            </w:r>
            <w:r w:rsidR="00665B02">
              <w:rPr>
                <w:rFonts w:ascii="Arial" w:hAnsi="Arial" w:cs="Arial"/>
              </w:rPr>
              <w:t>.</w:t>
            </w:r>
          </w:p>
          <w:p w14:paraId="52FE42CE" w14:textId="4C057BB2" w:rsidR="003C6B5F" w:rsidRDefault="002C03A3" w:rsidP="00665B02">
            <w:pPr>
              <w:pStyle w:val="Header"/>
              <w:numPr>
                <w:ilvl w:val="0"/>
                <w:numId w:val="14"/>
              </w:numPr>
              <w:ind w:left="360"/>
              <w:jc w:val="both"/>
              <w:rPr>
                <w:rFonts w:ascii="Arial" w:hAnsi="Arial" w:cs="Arial"/>
              </w:rPr>
            </w:pPr>
            <w:r w:rsidRPr="001B1A1D">
              <w:rPr>
                <w:rFonts w:ascii="Arial" w:hAnsi="Arial" w:cs="Arial"/>
              </w:rPr>
              <w:t xml:space="preserve">Note that a </w:t>
            </w:r>
            <w:r w:rsidRPr="001B1A1D">
              <w:rPr>
                <w:rFonts w:ascii="Arial" w:hAnsi="Arial" w:cs="Arial"/>
                <w:i/>
                <w:iCs/>
              </w:rPr>
              <w:t>final</w:t>
            </w:r>
            <w:r w:rsidRPr="001B1A1D">
              <w:rPr>
                <w:rFonts w:ascii="Arial" w:hAnsi="Arial" w:cs="Arial"/>
              </w:rPr>
              <w:t xml:space="preserve"> version of the Joint Forward Plan </w:t>
            </w:r>
            <w:r w:rsidR="00A83906">
              <w:rPr>
                <w:rFonts w:ascii="Arial" w:hAnsi="Arial" w:cs="Arial"/>
              </w:rPr>
              <w:t xml:space="preserve">(JFP) </w:t>
            </w:r>
            <w:r w:rsidRPr="001B1A1D">
              <w:rPr>
                <w:rFonts w:ascii="Arial" w:hAnsi="Arial" w:cs="Arial"/>
              </w:rPr>
              <w:t xml:space="preserve">will be presented to the Health and Wellbeing Board prior to its sign off by the </w:t>
            </w:r>
            <w:r w:rsidR="00665B02">
              <w:rPr>
                <w:rFonts w:ascii="Arial" w:hAnsi="Arial" w:cs="Arial"/>
              </w:rPr>
              <w:t>Integrated Care Board</w:t>
            </w:r>
            <w:r w:rsidR="00A83906">
              <w:rPr>
                <w:rFonts w:ascii="Arial" w:hAnsi="Arial" w:cs="Arial"/>
              </w:rPr>
              <w:t xml:space="preserve"> (ICB)</w:t>
            </w:r>
            <w:r w:rsidRPr="001B1A1D">
              <w:rPr>
                <w:rFonts w:ascii="Arial" w:hAnsi="Arial" w:cs="Arial"/>
              </w:rPr>
              <w:t xml:space="preserve"> the end of June 2023</w:t>
            </w:r>
            <w:r w:rsidR="00665B02">
              <w:rPr>
                <w:rFonts w:ascii="Arial" w:hAnsi="Arial" w:cs="Arial"/>
              </w:rPr>
              <w:t>.</w:t>
            </w:r>
          </w:p>
          <w:p w14:paraId="1C8DBB5F" w14:textId="1D86AF42" w:rsidR="00665B02" w:rsidRPr="006349E5" w:rsidRDefault="00665B02" w:rsidP="00665B02">
            <w:pPr>
              <w:pStyle w:val="Header"/>
              <w:ind w:left="360"/>
              <w:jc w:val="both"/>
              <w:rPr>
                <w:rFonts w:ascii="Arial" w:hAnsi="Arial" w:cs="Arial"/>
              </w:rPr>
            </w:pPr>
          </w:p>
        </w:tc>
      </w:tr>
    </w:tbl>
    <w:p w14:paraId="2C45694C" w14:textId="77777777" w:rsidR="003C6B5F" w:rsidRPr="0041634F" w:rsidRDefault="003C6B5F" w:rsidP="003C6B5F">
      <w:pPr>
        <w:pStyle w:val="Header"/>
        <w:jc w:val="both"/>
        <w:rPr>
          <w:rFonts w:ascii="Arial" w:hAnsi="Arial" w:cs="Arial"/>
          <w:i/>
          <w:highlight w:val="yellow"/>
        </w:rPr>
      </w:pPr>
    </w:p>
    <w:p w14:paraId="7F81EC75" w14:textId="1A60C56F" w:rsidR="00227B18" w:rsidRPr="00665B02" w:rsidRDefault="00665B02" w:rsidP="001B1A1D">
      <w:pPr>
        <w:jc w:val="both"/>
        <w:rPr>
          <w:b/>
          <w:bCs/>
        </w:rPr>
      </w:pPr>
      <w:r>
        <w:rPr>
          <w:b/>
          <w:bCs/>
        </w:rPr>
        <w:br w:type="page"/>
      </w:r>
      <w:r w:rsidRPr="00665B02">
        <w:rPr>
          <w:b/>
          <w:bCs/>
        </w:rPr>
        <w:lastRenderedPageBreak/>
        <w:t>Detail</w:t>
      </w:r>
    </w:p>
    <w:p w14:paraId="2C2B7629" w14:textId="77777777" w:rsidR="00665B02" w:rsidRDefault="00665B02" w:rsidP="001B1A1D">
      <w:pPr>
        <w:jc w:val="both"/>
      </w:pPr>
    </w:p>
    <w:p w14:paraId="512B8140" w14:textId="1347CE06" w:rsidR="001B1A1D" w:rsidRPr="001B1A1D" w:rsidRDefault="001B1A1D" w:rsidP="001B1A1D">
      <w:pPr>
        <w:jc w:val="both"/>
        <w:rPr>
          <w:b/>
          <w:bCs/>
        </w:rPr>
      </w:pPr>
      <w:r w:rsidRPr="001B1A1D">
        <w:rPr>
          <w:b/>
          <w:bCs/>
        </w:rPr>
        <w:t xml:space="preserve">Background </w:t>
      </w:r>
      <w:r w:rsidR="0082242C">
        <w:rPr>
          <w:b/>
          <w:bCs/>
        </w:rPr>
        <w:t>– the re</w:t>
      </w:r>
      <w:r w:rsidR="00D60B1A">
        <w:rPr>
          <w:b/>
          <w:bCs/>
        </w:rPr>
        <w:t xml:space="preserve">quirement and context for a Joint Forward Plan </w:t>
      </w:r>
    </w:p>
    <w:p w14:paraId="4B2F9CB6" w14:textId="77777777" w:rsidR="00227B18" w:rsidRDefault="00227B18" w:rsidP="001B1A1D">
      <w:pPr>
        <w:jc w:val="both"/>
        <w:rPr>
          <w:rFonts w:cs="Arial"/>
          <w:bCs/>
        </w:rPr>
      </w:pPr>
    </w:p>
    <w:p w14:paraId="1DF4B88F" w14:textId="21CAF831" w:rsidR="00721DD3" w:rsidRPr="001B1A1D" w:rsidRDefault="00721DD3" w:rsidP="001B1A1D">
      <w:pPr>
        <w:jc w:val="both"/>
      </w:pPr>
      <w:r w:rsidRPr="001B1A1D">
        <w:rPr>
          <w:rFonts w:cs="Arial"/>
          <w:bCs/>
        </w:rPr>
        <w:t>The Health and Care Act 2022 established new NHS bodies in the form of Integrated Care Boards (ICBs), that take on functions previously delivered by Clinical Commissioning Groups (CCGs) and required the creation of Integrated Care Partnerships</w:t>
      </w:r>
      <w:r w:rsidR="00A83906">
        <w:rPr>
          <w:rFonts w:cs="Arial"/>
          <w:bCs/>
        </w:rPr>
        <w:t xml:space="preserve"> (ICPs)</w:t>
      </w:r>
      <w:r w:rsidRPr="001B1A1D">
        <w:rPr>
          <w:rFonts w:cs="Arial"/>
          <w:bCs/>
        </w:rPr>
        <w:t> in each local system area, with a view to empower local health and care leaders to join up planning and provision of services, both within the NHS and with local authorities, and help deliver more person-centred and preventative care.</w:t>
      </w:r>
    </w:p>
    <w:p w14:paraId="50590530" w14:textId="77777777" w:rsidR="00721DD3" w:rsidRPr="001B1A1D" w:rsidRDefault="00721DD3" w:rsidP="001B1A1D">
      <w:pPr>
        <w:pStyle w:val="Header"/>
        <w:jc w:val="both"/>
        <w:rPr>
          <w:rFonts w:ascii="Arial" w:hAnsi="Arial" w:cs="Arial"/>
          <w:bCs/>
        </w:rPr>
      </w:pPr>
    </w:p>
    <w:p w14:paraId="0228E7F8" w14:textId="4F94FDFE" w:rsidR="00721DD3" w:rsidRPr="001B1A1D" w:rsidRDefault="00721DD3" w:rsidP="001B1A1D">
      <w:pPr>
        <w:pStyle w:val="Header"/>
        <w:jc w:val="both"/>
        <w:rPr>
          <w:rFonts w:ascii="Arial" w:hAnsi="Arial" w:cs="Arial"/>
        </w:rPr>
      </w:pPr>
      <w:r w:rsidRPr="001B1A1D">
        <w:rPr>
          <w:rFonts w:ascii="Arial" w:hAnsi="Arial" w:cs="Arial"/>
        </w:rPr>
        <w:t xml:space="preserve">Before the start of each financial year, the </w:t>
      </w:r>
      <w:r w:rsidR="00665B02">
        <w:rPr>
          <w:rFonts w:ascii="Arial" w:hAnsi="Arial" w:cs="Arial"/>
        </w:rPr>
        <w:t>Integrated Care Board (ICB)</w:t>
      </w:r>
      <w:r w:rsidRPr="001B1A1D">
        <w:rPr>
          <w:rFonts w:ascii="Arial" w:hAnsi="Arial" w:cs="Arial"/>
        </w:rPr>
        <w:t xml:space="preserve">, with its partner NHS trusts and NHS foundation trusts, must prepare a 5-year </w:t>
      </w:r>
      <w:r w:rsidR="00A83906">
        <w:rPr>
          <w:rFonts w:ascii="Arial" w:hAnsi="Arial" w:cs="Arial"/>
        </w:rPr>
        <w:t>J</w:t>
      </w:r>
      <w:r w:rsidRPr="001B1A1D">
        <w:rPr>
          <w:rFonts w:ascii="Arial" w:hAnsi="Arial" w:cs="Arial"/>
        </w:rPr>
        <w:t xml:space="preserve">oint </w:t>
      </w:r>
      <w:r w:rsidR="00A83906">
        <w:rPr>
          <w:rFonts w:ascii="Arial" w:hAnsi="Arial" w:cs="Arial"/>
        </w:rPr>
        <w:t>F</w:t>
      </w:r>
      <w:r w:rsidRPr="001B1A1D">
        <w:rPr>
          <w:rFonts w:ascii="Arial" w:hAnsi="Arial" w:cs="Arial"/>
        </w:rPr>
        <w:t xml:space="preserve">orward </w:t>
      </w:r>
      <w:r w:rsidR="00A83906">
        <w:rPr>
          <w:rFonts w:ascii="Arial" w:hAnsi="Arial" w:cs="Arial"/>
        </w:rPr>
        <w:t>P</w:t>
      </w:r>
      <w:r w:rsidRPr="001B1A1D">
        <w:rPr>
          <w:rFonts w:ascii="Arial" w:hAnsi="Arial" w:cs="Arial"/>
        </w:rPr>
        <w:t>lan (JFP), to be refreshed each year.</w:t>
      </w:r>
    </w:p>
    <w:p w14:paraId="7657CD49" w14:textId="77777777" w:rsidR="00721DD3" w:rsidRPr="001B1A1D" w:rsidRDefault="00721DD3" w:rsidP="001B1A1D">
      <w:pPr>
        <w:pStyle w:val="Header"/>
        <w:jc w:val="both"/>
        <w:rPr>
          <w:rFonts w:ascii="Arial" w:hAnsi="Arial" w:cs="Arial"/>
        </w:rPr>
      </w:pPr>
    </w:p>
    <w:p w14:paraId="216B7291" w14:textId="2EC90863" w:rsidR="00721DD3" w:rsidRPr="001B1A1D" w:rsidRDefault="00721DD3" w:rsidP="001B1A1D">
      <w:pPr>
        <w:pStyle w:val="Header"/>
        <w:jc w:val="both"/>
        <w:rPr>
          <w:rFonts w:ascii="Arial" w:hAnsi="Arial" w:cs="Arial"/>
        </w:rPr>
      </w:pPr>
      <w:r w:rsidRPr="001B1A1D">
        <w:rPr>
          <w:rFonts w:ascii="Arial" w:hAnsi="Arial" w:cs="Arial"/>
          <w:bCs/>
        </w:rPr>
        <w:t xml:space="preserve">The Act did not change the statutory duties of Health and Wellbeing Boards, as such - similar to the previous relationship with </w:t>
      </w:r>
      <w:r w:rsidR="00665B02">
        <w:rPr>
          <w:rFonts w:ascii="Arial" w:hAnsi="Arial" w:cs="Arial"/>
          <w:bCs/>
        </w:rPr>
        <w:t>Clinical Commissioning Groups (CCGs)</w:t>
      </w:r>
      <w:r w:rsidRPr="001B1A1D">
        <w:rPr>
          <w:rFonts w:ascii="Arial" w:hAnsi="Arial" w:cs="Arial"/>
          <w:bCs/>
        </w:rPr>
        <w:t>, the</w:t>
      </w:r>
      <w:r w:rsidRPr="001B1A1D">
        <w:rPr>
          <w:rFonts w:ascii="Arial" w:hAnsi="Arial" w:cs="Arial"/>
        </w:rPr>
        <w:t xml:space="preserve"> Integrated Care Board </w:t>
      </w:r>
      <w:r w:rsidR="00665B02">
        <w:rPr>
          <w:rFonts w:ascii="Arial" w:hAnsi="Arial" w:cs="Arial"/>
        </w:rPr>
        <w:t xml:space="preserve">(ICB) </w:t>
      </w:r>
      <w:r w:rsidRPr="001B1A1D">
        <w:rPr>
          <w:rFonts w:ascii="Arial" w:hAnsi="Arial" w:cs="Arial"/>
        </w:rPr>
        <w:t>must involve the Health and Wellbeing Board in the exercising of its statutory functions as below:</w:t>
      </w:r>
    </w:p>
    <w:p w14:paraId="3216F79F" w14:textId="77777777" w:rsidR="00721DD3" w:rsidRPr="00227B18" w:rsidRDefault="00721DD3" w:rsidP="001B1A1D">
      <w:pPr>
        <w:pStyle w:val="Header"/>
        <w:jc w:val="both"/>
        <w:rPr>
          <w:rFonts w:ascii="Arial" w:hAnsi="Arial" w:cs="Arial"/>
          <w:i/>
          <w:iCs/>
        </w:rPr>
      </w:pPr>
    </w:p>
    <w:p w14:paraId="36266B86" w14:textId="0C2BB6CD" w:rsidR="00721DD3" w:rsidRPr="00665B02" w:rsidRDefault="00721DD3" w:rsidP="001B1A1D">
      <w:pPr>
        <w:pStyle w:val="Header"/>
        <w:numPr>
          <w:ilvl w:val="0"/>
          <w:numId w:val="17"/>
        </w:numPr>
        <w:jc w:val="both"/>
        <w:rPr>
          <w:rFonts w:ascii="Arial" w:hAnsi="Arial" w:cs="Arial"/>
        </w:rPr>
      </w:pPr>
      <w:r w:rsidRPr="00665B02">
        <w:rPr>
          <w:rFonts w:ascii="Arial" w:hAnsi="Arial" w:cs="Arial"/>
        </w:rPr>
        <w:t xml:space="preserve">Joint </w:t>
      </w:r>
      <w:r w:rsidR="00A83906">
        <w:rPr>
          <w:rFonts w:ascii="Arial" w:hAnsi="Arial" w:cs="Arial"/>
        </w:rPr>
        <w:t>F</w:t>
      </w:r>
      <w:r w:rsidRPr="00665B02">
        <w:rPr>
          <w:rFonts w:ascii="Arial" w:hAnsi="Arial" w:cs="Arial"/>
        </w:rPr>
        <w:t xml:space="preserve">orward </w:t>
      </w:r>
      <w:r w:rsidR="00A83906">
        <w:rPr>
          <w:rFonts w:ascii="Arial" w:hAnsi="Arial" w:cs="Arial"/>
        </w:rPr>
        <w:t>P</w:t>
      </w:r>
      <w:r w:rsidRPr="00665B02">
        <w:rPr>
          <w:rFonts w:ascii="Arial" w:hAnsi="Arial" w:cs="Arial"/>
        </w:rPr>
        <w:t>lans</w:t>
      </w:r>
      <w:r w:rsidR="00A83906">
        <w:rPr>
          <w:rFonts w:ascii="Arial" w:hAnsi="Arial" w:cs="Arial"/>
        </w:rPr>
        <w:t xml:space="preserve"> (JFPs)</w:t>
      </w:r>
      <w:r w:rsidRPr="00665B02">
        <w:rPr>
          <w:rFonts w:ascii="Arial" w:hAnsi="Arial" w:cs="Arial"/>
        </w:rPr>
        <w:t xml:space="preserve"> must set out the steps that the </w:t>
      </w:r>
      <w:r w:rsidR="00665B02" w:rsidRPr="001B1A1D">
        <w:rPr>
          <w:rFonts w:ascii="Arial" w:hAnsi="Arial" w:cs="Arial"/>
        </w:rPr>
        <w:t xml:space="preserve">Integrated Care Board </w:t>
      </w:r>
      <w:r w:rsidR="00665B02">
        <w:rPr>
          <w:rFonts w:ascii="Arial" w:hAnsi="Arial" w:cs="Arial"/>
        </w:rPr>
        <w:t xml:space="preserve">(ICB) </w:t>
      </w:r>
      <w:r w:rsidRPr="00665B02">
        <w:rPr>
          <w:rFonts w:ascii="Arial" w:hAnsi="Arial" w:cs="Arial"/>
        </w:rPr>
        <w:t>proposes to take to implement the health and wellbeing strategy.</w:t>
      </w:r>
    </w:p>
    <w:p w14:paraId="7AF7C892" w14:textId="2F5BC1F7" w:rsidR="00721DD3" w:rsidRPr="00665B02" w:rsidRDefault="00721DD3" w:rsidP="001B1A1D">
      <w:pPr>
        <w:pStyle w:val="Header"/>
        <w:numPr>
          <w:ilvl w:val="0"/>
          <w:numId w:val="17"/>
        </w:numPr>
        <w:jc w:val="both"/>
        <w:rPr>
          <w:rFonts w:ascii="Arial" w:hAnsi="Arial" w:cs="Arial"/>
        </w:rPr>
      </w:pPr>
      <w:r w:rsidRPr="00665B02">
        <w:rPr>
          <w:rFonts w:ascii="Arial" w:hAnsi="Arial" w:cs="Arial"/>
        </w:rPr>
        <w:t xml:space="preserve">The Health and Wellbeing Board must be involved in the preparation or revision of the </w:t>
      </w:r>
      <w:r w:rsidR="00A83906">
        <w:rPr>
          <w:rFonts w:ascii="Arial" w:hAnsi="Arial" w:cs="Arial"/>
        </w:rPr>
        <w:t>J</w:t>
      </w:r>
      <w:r w:rsidR="00665B02">
        <w:rPr>
          <w:rFonts w:ascii="Arial" w:hAnsi="Arial" w:cs="Arial"/>
        </w:rPr>
        <w:t xml:space="preserve">oint </w:t>
      </w:r>
      <w:r w:rsidR="00A83906">
        <w:rPr>
          <w:rFonts w:ascii="Arial" w:hAnsi="Arial" w:cs="Arial"/>
        </w:rPr>
        <w:t>F</w:t>
      </w:r>
      <w:r w:rsidR="00665B02">
        <w:rPr>
          <w:rFonts w:ascii="Arial" w:hAnsi="Arial" w:cs="Arial"/>
        </w:rPr>
        <w:t xml:space="preserve">orward </w:t>
      </w:r>
      <w:r w:rsidR="00A83906">
        <w:rPr>
          <w:rFonts w:ascii="Arial" w:hAnsi="Arial" w:cs="Arial"/>
        </w:rPr>
        <w:t>P</w:t>
      </w:r>
      <w:r w:rsidR="00665B02">
        <w:rPr>
          <w:rFonts w:ascii="Arial" w:hAnsi="Arial" w:cs="Arial"/>
        </w:rPr>
        <w:t>lan (</w:t>
      </w:r>
      <w:r w:rsidRPr="00665B02">
        <w:rPr>
          <w:rFonts w:ascii="Arial" w:hAnsi="Arial" w:cs="Arial"/>
        </w:rPr>
        <w:t>JFP</w:t>
      </w:r>
      <w:r w:rsidR="00665B02">
        <w:rPr>
          <w:rFonts w:ascii="Arial" w:hAnsi="Arial" w:cs="Arial"/>
        </w:rPr>
        <w:t>)</w:t>
      </w:r>
      <w:r w:rsidRPr="00665B02">
        <w:rPr>
          <w:rFonts w:ascii="Arial" w:hAnsi="Arial" w:cs="Arial"/>
        </w:rPr>
        <w:t>.</w:t>
      </w:r>
    </w:p>
    <w:p w14:paraId="0ED68187" w14:textId="68C07264" w:rsidR="00721DD3" w:rsidRPr="00665B02" w:rsidRDefault="00721DD3" w:rsidP="001B1A1D">
      <w:pPr>
        <w:pStyle w:val="Header"/>
        <w:numPr>
          <w:ilvl w:val="0"/>
          <w:numId w:val="17"/>
        </w:numPr>
        <w:jc w:val="both"/>
        <w:rPr>
          <w:rFonts w:ascii="Arial" w:hAnsi="Arial" w:cs="Arial"/>
        </w:rPr>
      </w:pPr>
      <w:r w:rsidRPr="00665B02">
        <w:rPr>
          <w:rFonts w:ascii="Arial" w:hAnsi="Arial" w:cs="Arial"/>
        </w:rPr>
        <w:t xml:space="preserve">In particular, the Health and Wellbeing Board must be provided with a draft of the </w:t>
      </w:r>
      <w:r w:rsidR="00A83906">
        <w:rPr>
          <w:rFonts w:ascii="Arial" w:hAnsi="Arial" w:cs="Arial"/>
        </w:rPr>
        <w:t>J</w:t>
      </w:r>
      <w:r w:rsidR="00665B02">
        <w:rPr>
          <w:rFonts w:ascii="Arial" w:hAnsi="Arial" w:cs="Arial"/>
        </w:rPr>
        <w:t xml:space="preserve">oint </w:t>
      </w:r>
      <w:r w:rsidR="00A83906">
        <w:rPr>
          <w:rFonts w:ascii="Arial" w:hAnsi="Arial" w:cs="Arial"/>
        </w:rPr>
        <w:t>F</w:t>
      </w:r>
      <w:r w:rsidR="00665B02">
        <w:rPr>
          <w:rFonts w:ascii="Arial" w:hAnsi="Arial" w:cs="Arial"/>
        </w:rPr>
        <w:t xml:space="preserve">orward </w:t>
      </w:r>
      <w:r w:rsidR="00A83906">
        <w:rPr>
          <w:rFonts w:ascii="Arial" w:hAnsi="Arial" w:cs="Arial"/>
        </w:rPr>
        <w:t>P</w:t>
      </w:r>
      <w:r w:rsidR="00665B02">
        <w:rPr>
          <w:rFonts w:ascii="Arial" w:hAnsi="Arial" w:cs="Arial"/>
        </w:rPr>
        <w:t>lan (</w:t>
      </w:r>
      <w:r w:rsidRPr="00665B02">
        <w:rPr>
          <w:rFonts w:ascii="Arial" w:hAnsi="Arial" w:cs="Arial"/>
        </w:rPr>
        <w:t>JFP</w:t>
      </w:r>
      <w:r w:rsidR="00665B02">
        <w:rPr>
          <w:rFonts w:ascii="Arial" w:hAnsi="Arial" w:cs="Arial"/>
        </w:rPr>
        <w:t>)</w:t>
      </w:r>
      <w:r w:rsidRPr="00665B02">
        <w:rPr>
          <w:rFonts w:ascii="Arial" w:hAnsi="Arial" w:cs="Arial"/>
        </w:rPr>
        <w:t xml:space="preserve">, and the Integrated Care Board </w:t>
      </w:r>
      <w:r w:rsidR="00665B02">
        <w:rPr>
          <w:rFonts w:ascii="Arial" w:hAnsi="Arial" w:cs="Arial"/>
        </w:rPr>
        <w:t xml:space="preserve">(ICB) </w:t>
      </w:r>
      <w:r w:rsidRPr="00665B02">
        <w:rPr>
          <w:rFonts w:ascii="Arial" w:hAnsi="Arial" w:cs="Arial"/>
        </w:rPr>
        <w:t>must consult with the Health and Wellbeing Board on whether the draft takes proper account of the health and wellbeing strategy.</w:t>
      </w:r>
    </w:p>
    <w:p w14:paraId="5633CE84" w14:textId="23C07E37" w:rsidR="00721DD3" w:rsidRPr="00665B02" w:rsidRDefault="00721DD3" w:rsidP="001B1A1D">
      <w:pPr>
        <w:pStyle w:val="Header"/>
        <w:numPr>
          <w:ilvl w:val="0"/>
          <w:numId w:val="17"/>
        </w:numPr>
        <w:jc w:val="both"/>
        <w:rPr>
          <w:rFonts w:ascii="Arial" w:hAnsi="Arial" w:cs="Arial"/>
        </w:rPr>
      </w:pPr>
      <w:r w:rsidRPr="00665B02">
        <w:rPr>
          <w:rFonts w:ascii="Arial" w:hAnsi="Arial" w:cs="Arial"/>
        </w:rPr>
        <w:t xml:space="preserve">Following consultation, the Health and Wellbeing Board has the right to respond to the </w:t>
      </w:r>
      <w:r w:rsidR="00665B02" w:rsidRPr="001B1A1D">
        <w:rPr>
          <w:rFonts w:ascii="Arial" w:hAnsi="Arial" w:cs="Arial"/>
        </w:rPr>
        <w:t xml:space="preserve">Integrated Care Board </w:t>
      </w:r>
      <w:r w:rsidR="00665B02">
        <w:rPr>
          <w:rFonts w:ascii="Arial" w:hAnsi="Arial" w:cs="Arial"/>
        </w:rPr>
        <w:t xml:space="preserve">(ICB) </w:t>
      </w:r>
      <w:r w:rsidRPr="00665B02">
        <w:rPr>
          <w:rFonts w:ascii="Arial" w:hAnsi="Arial" w:cs="Arial"/>
        </w:rPr>
        <w:t>and may give its opinion to NHS England.</w:t>
      </w:r>
    </w:p>
    <w:p w14:paraId="1C8679D1" w14:textId="1D6CA6E1" w:rsidR="00721DD3" w:rsidRPr="00665B02" w:rsidRDefault="00721DD3" w:rsidP="001B1A1D">
      <w:pPr>
        <w:pStyle w:val="Header"/>
        <w:numPr>
          <w:ilvl w:val="0"/>
          <w:numId w:val="17"/>
        </w:numPr>
        <w:jc w:val="both"/>
        <w:rPr>
          <w:rFonts w:ascii="Arial" w:hAnsi="Arial" w:cs="Arial"/>
        </w:rPr>
      </w:pPr>
      <w:r w:rsidRPr="00665B02">
        <w:rPr>
          <w:rFonts w:ascii="Arial" w:hAnsi="Arial" w:cs="Arial"/>
        </w:rPr>
        <w:t xml:space="preserve">The forward plan must include a statement from the Health and Wellbeing Board as to whether the </w:t>
      </w:r>
      <w:r w:rsidR="00A83906">
        <w:rPr>
          <w:rFonts w:ascii="Arial" w:hAnsi="Arial" w:cs="Arial"/>
        </w:rPr>
        <w:t>He</w:t>
      </w:r>
      <w:r w:rsidRPr="00665B02">
        <w:rPr>
          <w:rFonts w:ascii="Arial" w:hAnsi="Arial" w:cs="Arial"/>
        </w:rPr>
        <w:t xml:space="preserve">alth and </w:t>
      </w:r>
      <w:r w:rsidR="00A83906">
        <w:rPr>
          <w:rFonts w:ascii="Arial" w:hAnsi="Arial" w:cs="Arial"/>
        </w:rPr>
        <w:t>W</w:t>
      </w:r>
      <w:r w:rsidRPr="00665B02">
        <w:rPr>
          <w:rFonts w:ascii="Arial" w:hAnsi="Arial" w:cs="Arial"/>
        </w:rPr>
        <w:t xml:space="preserve">ellbeing </w:t>
      </w:r>
      <w:r w:rsidR="00A83906">
        <w:rPr>
          <w:rFonts w:ascii="Arial" w:hAnsi="Arial" w:cs="Arial"/>
        </w:rPr>
        <w:t>S</w:t>
      </w:r>
      <w:r w:rsidRPr="00665B02">
        <w:rPr>
          <w:rFonts w:ascii="Arial" w:hAnsi="Arial" w:cs="Arial"/>
        </w:rPr>
        <w:t>trategy has been taken proper account of.</w:t>
      </w:r>
    </w:p>
    <w:p w14:paraId="6DFC14EC" w14:textId="77777777" w:rsidR="00721DD3" w:rsidRPr="001B1A1D" w:rsidRDefault="00721DD3" w:rsidP="001B1A1D">
      <w:pPr>
        <w:pStyle w:val="Header"/>
        <w:jc w:val="both"/>
        <w:rPr>
          <w:rFonts w:ascii="Arial" w:hAnsi="Arial" w:cs="Arial"/>
        </w:rPr>
      </w:pPr>
    </w:p>
    <w:p w14:paraId="7B7CCAB6" w14:textId="043D653D" w:rsidR="006F4387" w:rsidRPr="001B1A1D" w:rsidRDefault="006F4387" w:rsidP="00665B02">
      <w:pPr>
        <w:jc w:val="both"/>
        <w:rPr>
          <w:rFonts w:cs="Arial"/>
          <w:b/>
          <w:szCs w:val="24"/>
        </w:rPr>
      </w:pPr>
      <w:r w:rsidRPr="001B1A1D">
        <w:rPr>
          <w:rFonts w:cs="Arial"/>
          <w:b/>
          <w:szCs w:val="24"/>
        </w:rPr>
        <w:t>K</w:t>
      </w:r>
      <w:r w:rsidR="001B1A1D">
        <w:rPr>
          <w:rFonts w:cs="Arial"/>
          <w:b/>
          <w:szCs w:val="24"/>
        </w:rPr>
        <w:t xml:space="preserve">ey Issues </w:t>
      </w:r>
      <w:r w:rsidR="00D60B1A">
        <w:rPr>
          <w:rFonts w:cs="Arial"/>
          <w:b/>
          <w:szCs w:val="24"/>
        </w:rPr>
        <w:t xml:space="preserve">for consideration in development of the Joint Forward Plan </w:t>
      </w:r>
      <w:r w:rsidR="00A83906">
        <w:rPr>
          <w:rFonts w:cs="Arial"/>
          <w:b/>
          <w:szCs w:val="24"/>
        </w:rPr>
        <w:t xml:space="preserve">(JFP) </w:t>
      </w:r>
      <w:r w:rsidR="00D60B1A">
        <w:rPr>
          <w:rFonts w:cs="Arial"/>
          <w:b/>
          <w:szCs w:val="24"/>
        </w:rPr>
        <w:t xml:space="preserve">for Lancashire and South Cumbria </w:t>
      </w:r>
    </w:p>
    <w:p w14:paraId="7D799429" w14:textId="77777777" w:rsidR="006F4387" w:rsidRPr="001B1A1D" w:rsidRDefault="006F4387" w:rsidP="001B1A1D">
      <w:pPr>
        <w:jc w:val="both"/>
        <w:rPr>
          <w:rFonts w:cs="Arial"/>
        </w:rPr>
      </w:pPr>
    </w:p>
    <w:p w14:paraId="3C35E666" w14:textId="6ED640E5" w:rsidR="006F4387" w:rsidRPr="001B1A1D" w:rsidRDefault="006F4387" w:rsidP="001B1A1D">
      <w:pPr>
        <w:jc w:val="both"/>
        <w:rPr>
          <w:rFonts w:cs="Arial"/>
        </w:rPr>
      </w:pPr>
      <w:r w:rsidRPr="001B1A1D">
        <w:rPr>
          <w:rFonts w:cs="Arial"/>
        </w:rPr>
        <w:t>I</w:t>
      </w:r>
      <w:r w:rsidR="00227B18">
        <w:rPr>
          <w:rFonts w:cs="Arial"/>
        </w:rPr>
        <w:t xml:space="preserve">ntegrated </w:t>
      </w:r>
      <w:r w:rsidRPr="001B1A1D">
        <w:rPr>
          <w:rFonts w:cs="Arial"/>
        </w:rPr>
        <w:t>C</w:t>
      </w:r>
      <w:r w:rsidR="00227B18">
        <w:rPr>
          <w:rFonts w:cs="Arial"/>
        </w:rPr>
        <w:t xml:space="preserve">are </w:t>
      </w:r>
      <w:r w:rsidRPr="001B1A1D">
        <w:rPr>
          <w:rFonts w:cs="Arial"/>
        </w:rPr>
        <w:t>B</w:t>
      </w:r>
      <w:r w:rsidR="00227B18">
        <w:rPr>
          <w:rFonts w:cs="Arial"/>
        </w:rPr>
        <w:t>oards</w:t>
      </w:r>
      <w:r w:rsidR="00A83906">
        <w:rPr>
          <w:rFonts w:cs="Arial"/>
        </w:rPr>
        <w:t xml:space="preserve"> (ICBs)</w:t>
      </w:r>
      <w:r w:rsidR="00227B18">
        <w:rPr>
          <w:rFonts w:cs="Arial"/>
        </w:rPr>
        <w:t xml:space="preserve"> </w:t>
      </w:r>
      <w:r w:rsidRPr="001B1A1D">
        <w:rPr>
          <w:rFonts w:cs="Arial"/>
        </w:rPr>
        <w:t>are encouraged to use the J</w:t>
      </w:r>
      <w:r w:rsidR="00227B18">
        <w:rPr>
          <w:rFonts w:cs="Arial"/>
        </w:rPr>
        <w:t xml:space="preserve">oint </w:t>
      </w:r>
      <w:r w:rsidRPr="001B1A1D">
        <w:rPr>
          <w:rFonts w:cs="Arial"/>
        </w:rPr>
        <w:t>F</w:t>
      </w:r>
      <w:r w:rsidR="00227B18">
        <w:rPr>
          <w:rFonts w:cs="Arial"/>
        </w:rPr>
        <w:t xml:space="preserve">orward </w:t>
      </w:r>
      <w:r w:rsidRPr="001B1A1D">
        <w:rPr>
          <w:rFonts w:cs="Arial"/>
        </w:rPr>
        <w:t>P</w:t>
      </w:r>
      <w:r w:rsidR="00227B18">
        <w:rPr>
          <w:rFonts w:cs="Arial"/>
        </w:rPr>
        <w:t>lan</w:t>
      </w:r>
      <w:r w:rsidRPr="001B1A1D">
        <w:rPr>
          <w:rFonts w:cs="Arial"/>
        </w:rPr>
        <w:t xml:space="preserve"> </w:t>
      </w:r>
      <w:r w:rsidR="00A83906">
        <w:rPr>
          <w:rFonts w:cs="Arial"/>
        </w:rPr>
        <w:t xml:space="preserve">(JFP) </w:t>
      </w:r>
      <w:r w:rsidRPr="001B1A1D">
        <w:rPr>
          <w:rFonts w:cs="Arial"/>
        </w:rPr>
        <w:t xml:space="preserve">development process to produce a shared delivery plan for the </w:t>
      </w:r>
      <w:r w:rsidR="00227B18" w:rsidRPr="001B1A1D">
        <w:rPr>
          <w:rFonts w:cs="Arial"/>
        </w:rPr>
        <w:t xml:space="preserve">Integrated Care Strategy </w:t>
      </w:r>
      <w:r w:rsidRPr="001B1A1D">
        <w:rPr>
          <w:rFonts w:cs="Arial"/>
        </w:rPr>
        <w:t xml:space="preserve">(developed by the </w:t>
      </w:r>
      <w:r w:rsidR="00665B02">
        <w:rPr>
          <w:rFonts w:cs="Arial"/>
        </w:rPr>
        <w:t>Integrated Care Partnership (ICP)</w:t>
      </w:r>
      <w:r w:rsidRPr="001B1A1D">
        <w:rPr>
          <w:rFonts w:cs="Arial"/>
        </w:rPr>
        <w:t>) and the J</w:t>
      </w:r>
      <w:r w:rsidR="005B3A7B">
        <w:rPr>
          <w:rFonts w:cs="Arial"/>
        </w:rPr>
        <w:t xml:space="preserve">oint </w:t>
      </w:r>
      <w:r w:rsidRPr="001B1A1D">
        <w:rPr>
          <w:rFonts w:cs="Arial"/>
        </w:rPr>
        <w:t>L</w:t>
      </w:r>
      <w:r w:rsidR="005B3A7B">
        <w:rPr>
          <w:rFonts w:cs="Arial"/>
        </w:rPr>
        <w:t xml:space="preserve">ocal </w:t>
      </w:r>
      <w:r w:rsidRPr="001B1A1D">
        <w:rPr>
          <w:rFonts w:cs="Arial"/>
        </w:rPr>
        <w:t>H</w:t>
      </w:r>
      <w:r w:rsidR="005B3A7B">
        <w:rPr>
          <w:rFonts w:cs="Arial"/>
        </w:rPr>
        <w:t xml:space="preserve">ealth and </w:t>
      </w:r>
      <w:r w:rsidRPr="001B1A1D">
        <w:rPr>
          <w:rFonts w:cs="Arial"/>
        </w:rPr>
        <w:t>W</w:t>
      </w:r>
      <w:r w:rsidR="005B3A7B">
        <w:rPr>
          <w:rFonts w:cs="Arial"/>
        </w:rPr>
        <w:t xml:space="preserve">ellbeing </w:t>
      </w:r>
      <w:r w:rsidRPr="001B1A1D">
        <w:rPr>
          <w:rFonts w:cs="Arial"/>
        </w:rPr>
        <w:t>S</w:t>
      </w:r>
      <w:r w:rsidR="005B3A7B">
        <w:rPr>
          <w:rFonts w:cs="Arial"/>
        </w:rPr>
        <w:t>trategies</w:t>
      </w:r>
      <w:r w:rsidR="00665B02">
        <w:rPr>
          <w:rFonts w:cs="Arial"/>
        </w:rPr>
        <w:t xml:space="preserve"> (JLHWS)</w:t>
      </w:r>
      <w:r w:rsidRPr="001B1A1D">
        <w:rPr>
          <w:rFonts w:cs="Arial"/>
        </w:rPr>
        <w:t xml:space="preserve"> (developed by local authorities through </w:t>
      </w:r>
      <w:r w:rsidR="00665B02">
        <w:rPr>
          <w:rFonts w:cs="Arial"/>
        </w:rPr>
        <w:t>Health and Wellbeing Boards</w:t>
      </w:r>
      <w:r w:rsidRPr="001B1A1D">
        <w:rPr>
          <w:rFonts w:cs="Arial"/>
        </w:rPr>
        <w:t xml:space="preserve">) that is supported by the whole system, including local authorities and voluntary, community and social enterprise partners. </w:t>
      </w:r>
    </w:p>
    <w:p w14:paraId="7AD4BA7B" w14:textId="77777777" w:rsidR="006F4387" w:rsidRPr="001B1A1D" w:rsidRDefault="006F4387" w:rsidP="001B1A1D">
      <w:pPr>
        <w:jc w:val="both"/>
        <w:rPr>
          <w:rFonts w:cs="Arial"/>
        </w:rPr>
      </w:pPr>
    </w:p>
    <w:p w14:paraId="4E03024F" w14:textId="532563FC" w:rsidR="006F4387" w:rsidRPr="001B1A1D" w:rsidRDefault="006F4387" w:rsidP="001B1A1D">
      <w:pPr>
        <w:jc w:val="both"/>
        <w:rPr>
          <w:rFonts w:cs="Arial"/>
        </w:rPr>
      </w:pPr>
      <w:r w:rsidRPr="001B1A1D">
        <w:rPr>
          <w:rFonts w:cs="Arial"/>
        </w:rPr>
        <w:t xml:space="preserve">As a minimum, the </w:t>
      </w:r>
      <w:r w:rsidR="005B3A7B" w:rsidRPr="001B1A1D">
        <w:rPr>
          <w:rFonts w:cs="Arial"/>
        </w:rPr>
        <w:t>J</w:t>
      </w:r>
      <w:r w:rsidR="005B3A7B">
        <w:rPr>
          <w:rFonts w:cs="Arial"/>
        </w:rPr>
        <w:t xml:space="preserve">oint </w:t>
      </w:r>
      <w:r w:rsidR="005B3A7B" w:rsidRPr="001B1A1D">
        <w:rPr>
          <w:rFonts w:cs="Arial"/>
        </w:rPr>
        <w:t>F</w:t>
      </w:r>
      <w:r w:rsidR="005B3A7B">
        <w:rPr>
          <w:rFonts w:cs="Arial"/>
        </w:rPr>
        <w:t xml:space="preserve">orward </w:t>
      </w:r>
      <w:r w:rsidR="005B3A7B" w:rsidRPr="001B1A1D">
        <w:rPr>
          <w:rFonts w:cs="Arial"/>
        </w:rPr>
        <w:t>P</w:t>
      </w:r>
      <w:r w:rsidR="005B3A7B">
        <w:rPr>
          <w:rFonts w:cs="Arial"/>
        </w:rPr>
        <w:t>lan</w:t>
      </w:r>
      <w:r w:rsidR="00A83906">
        <w:rPr>
          <w:rFonts w:cs="Arial"/>
        </w:rPr>
        <w:t xml:space="preserve"> (JFP)</w:t>
      </w:r>
      <w:r w:rsidRPr="001B1A1D">
        <w:rPr>
          <w:rFonts w:cs="Arial"/>
        </w:rPr>
        <w:t xml:space="preserve"> should describe how the </w:t>
      </w:r>
      <w:r w:rsidR="00665B02" w:rsidRPr="001B1A1D">
        <w:rPr>
          <w:rFonts w:cs="Arial"/>
        </w:rPr>
        <w:t xml:space="preserve">Integrated Care Board </w:t>
      </w:r>
      <w:r w:rsidR="00665B02">
        <w:rPr>
          <w:rFonts w:cs="Arial"/>
        </w:rPr>
        <w:t xml:space="preserve">(ICB) </w:t>
      </w:r>
      <w:r w:rsidRPr="001B1A1D">
        <w:rPr>
          <w:rFonts w:cs="Arial"/>
        </w:rPr>
        <w:t xml:space="preserve">and its partner trusts intend to arrange and/or provide NHS services to meet their population’s physical and mental health needs. This should include the delivery of universal NHS commitments (for the purposes of this guidance, universal NHS commitments are those described in the annual NHS </w:t>
      </w:r>
      <w:r w:rsidRPr="001B1A1D">
        <w:rPr>
          <w:rFonts w:cs="Arial"/>
        </w:rPr>
        <w:lastRenderedPageBreak/>
        <w:t>priorities and operational planning guidance and NHS Long Term Plan); address the Integrated Care Systems’ four core purposes and meet legal requirements (this includes the National Health Service Act 2006 and the requirements of the Public Sector Equality Duty, section 149 of the Equality Act 2010).</w:t>
      </w:r>
    </w:p>
    <w:p w14:paraId="647C73D4" w14:textId="77777777" w:rsidR="006F4387" w:rsidRPr="001B1A1D" w:rsidRDefault="006F4387" w:rsidP="001B1A1D">
      <w:pPr>
        <w:jc w:val="both"/>
        <w:rPr>
          <w:rFonts w:cs="Arial"/>
        </w:rPr>
      </w:pPr>
    </w:p>
    <w:p w14:paraId="157471C5" w14:textId="2525E0B3" w:rsidR="006F4387" w:rsidRPr="001B1A1D" w:rsidRDefault="006F4387" w:rsidP="001B1A1D">
      <w:pPr>
        <w:jc w:val="both"/>
        <w:rPr>
          <w:rFonts w:cs="Arial"/>
          <w:color w:val="000000"/>
        </w:rPr>
      </w:pPr>
      <w:r w:rsidRPr="001B1A1D">
        <w:rPr>
          <w:rFonts w:cs="Arial"/>
        </w:rPr>
        <w:t xml:space="preserve">The following principles describing the </w:t>
      </w:r>
      <w:r w:rsidR="00D2696C" w:rsidRPr="001B1A1D">
        <w:rPr>
          <w:rFonts w:cs="Arial"/>
        </w:rPr>
        <w:t>J</w:t>
      </w:r>
      <w:r w:rsidR="00D2696C">
        <w:rPr>
          <w:rFonts w:cs="Arial"/>
        </w:rPr>
        <w:t xml:space="preserve">oint </w:t>
      </w:r>
      <w:r w:rsidR="00D2696C" w:rsidRPr="001B1A1D">
        <w:rPr>
          <w:rFonts w:cs="Arial"/>
        </w:rPr>
        <w:t>F</w:t>
      </w:r>
      <w:r w:rsidR="00D2696C">
        <w:rPr>
          <w:rFonts w:cs="Arial"/>
        </w:rPr>
        <w:t xml:space="preserve">orward </w:t>
      </w:r>
      <w:r w:rsidR="00D2696C" w:rsidRPr="001B1A1D">
        <w:rPr>
          <w:rFonts w:cs="Arial"/>
        </w:rPr>
        <w:t>P</w:t>
      </w:r>
      <w:r w:rsidR="00D2696C">
        <w:rPr>
          <w:rFonts w:cs="Arial"/>
        </w:rPr>
        <w:t>lan</w:t>
      </w:r>
      <w:r w:rsidRPr="001B1A1D">
        <w:rPr>
          <w:rFonts w:cs="Arial"/>
        </w:rPr>
        <w:t>’s</w:t>
      </w:r>
      <w:r w:rsidR="00A83906">
        <w:rPr>
          <w:rFonts w:cs="Arial"/>
        </w:rPr>
        <w:t xml:space="preserve"> (JFPs)</w:t>
      </w:r>
      <w:r w:rsidRPr="001B1A1D">
        <w:rPr>
          <w:rFonts w:cs="Arial"/>
        </w:rPr>
        <w:t xml:space="preserve"> nature and function, these have been co-developed nationally with </w:t>
      </w:r>
      <w:r w:rsidR="00665B02" w:rsidRPr="001B1A1D">
        <w:rPr>
          <w:rFonts w:cs="Arial"/>
        </w:rPr>
        <w:t>Integrated Care Board</w:t>
      </w:r>
      <w:r w:rsidR="00665B02">
        <w:rPr>
          <w:rFonts w:cs="Arial"/>
        </w:rPr>
        <w:t>s</w:t>
      </w:r>
      <w:r w:rsidR="00665B02" w:rsidRPr="001B1A1D">
        <w:rPr>
          <w:rFonts w:cs="Arial"/>
        </w:rPr>
        <w:t xml:space="preserve"> </w:t>
      </w:r>
      <w:r w:rsidR="00665B02">
        <w:rPr>
          <w:rFonts w:cs="Arial"/>
        </w:rPr>
        <w:t>(ICBs)</w:t>
      </w:r>
      <w:r w:rsidRPr="001B1A1D">
        <w:rPr>
          <w:rFonts w:cs="Arial"/>
        </w:rPr>
        <w:t>, trusts and national organisations representing local authorities and other system partners.</w:t>
      </w:r>
    </w:p>
    <w:p w14:paraId="2F3D5FAB" w14:textId="77777777" w:rsidR="006F4387" w:rsidRPr="001B1A1D" w:rsidRDefault="006F4387" w:rsidP="001B1A1D">
      <w:pPr>
        <w:jc w:val="both"/>
        <w:rPr>
          <w:rFonts w:cs="Arial"/>
          <w:color w:val="000000"/>
          <w:szCs w:val="24"/>
        </w:rPr>
      </w:pPr>
    </w:p>
    <w:p w14:paraId="608BF970" w14:textId="77777777" w:rsidR="006F4387" w:rsidRPr="001B1A1D" w:rsidRDefault="006F4387" w:rsidP="00665B02">
      <w:pPr>
        <w:numPr>
          <w:ilvl w:val="0"/>
          <w:numId w:val="19"/>
        </w:numPr>
        <w:ind w:left="360"/>
        <w:jc w:val="both"/>
        <w:textAlignment w:val="baseline"/>
        <w:rPr>
          <w:rFonts w:cs="Arial"/>
          <w:color w:val="000000"/>
          <w:szCs w:val="24"/>
        </w:rPr>
      </w:pPr>
      <w:r w:rsidRPr="001B1A1D">
        <w:rPr>
          <w:rFonts w:cs="Arial"/>
          <w:b/>
          <w:bCs/>
          <w:color w:val="000000"/>
          <w:szCs w:val="24"/>
          <w:bdr w:val="none" w:sz="0" w:space="0" w:color="auto" w:frame="1"/>
        </w:rPr>
        <w:t>Principle 1:</w:t>
      </w:r>
      <w:r w:rsidRPr="001B1A1D">
        <w:rPr>
          <w:rFonts w:cs="Arial"/>
          <w:color w:val="000000"/>
          <w:szCs w:val="24"/>
        </w:rPr>
        <w:t> Fully aligned with the wider system partnership’s ambitions.</w:t>
      </w:r>
    </w:p>
    <w:p w14:paraId="74ED211D" w14:textId="77777777" w:rsidR="006F4387" w:rsidRPr="001B1A1D" w:rsidRDefault="006F4387" w:rsidP="00665B02">
      <w:pPr>
        <w:numPr>
          <w:ilvl w:val="0"/>
          <w:numId w:val="19"/>
        </w:numPr>
        <w:ind w:left="360"/>
        <w:jc w:val="both"/>
        <w:textAlignment w:val="baseline"/>
        <w:rPr>
          <w:rFonts w:cs="Arial"/>
          <w:color w:val="000000"/>
          <w:szCs w:val="24"/>
        </w:rPr>
      </w:pPr>
      <w:r w:rsidRPr="001B1A1D">
        <w:rPr>
          <w:rFonts w:cs="Arial"/>
          <w:b/>
          <w:bCs/>
          <w:color w:val="000000"/>
          <w:szCs w:val="24"/>
          <w:bdr w:val="none" w:sz="0" w:space="0" w:color="auto" w:frame="1"/>
        </w:rPr>
        <w:t>Principle 2:</w:t>
      </w:r>
      <w:r w:rsidRPr="001B1A1D">
        <w:rPr>
          <w:rFonts w:cs="Arial"/>
          <w:color w:val="000000"/>
          <w:szCs w:val="24"/>
        </w:rPr>
        <w:t> Supporting subsidiarity by building on existing local strategies and plans as well as reflecting the universal NHS commitments.</w:t>
      </w:r>
    </w:p>
    <w:p w14:paraId="481C5729" w14:textId="77777777" w:rsidR="006F4387" w:rsidRPr="001B1A1D" w:rsidRDefault="006F4387" w:rsidP="00665B02">
      <w:pPr>
        <w:numPr>
          <w:ilvl w:val="0"/>
          <w:numId w:val="19"/>
        </w:numPr>
        <w:ind w:left="360"/>
        <w:jc w:val="both"/>
        <w:textAlignment w:val="baseline"/>
        <w:rPr>
          <w:rFonts w:cs="Arial"/>
          <w:color w:val="000000"/>
          <w:szCs w:val="24"/>
        </w:rPr>
      </w:pPr>
      <w:r w:rsidRPr="001B1A1D">
        <w:rPr>
          <w:rFonts w:cs="Arial"/>
          <w:b/>
          <w:bCs/>
          <w:color w:val="000000"/>
          <w:szCs w:val="24"/>
          <w:bdr w:val="none" w:sz="0" w:space="0" w:color="auto" w:frame="1"/>
        </w:rPr>
        <w:t>Principle 3:</w:t>
      </w:r>
      <w:r w:rsidRPr="001B1A1D">
        <w:rPr>
          <w:rFonts w:cs="Arial"/>
          <w:color w:val="000000"/>
          <w:szCs w:val="24"/>
        </w:rPr>
        <w:t> Delivery focused, including specific objectives, trajectories and milestones as appropriate.</w:t>
      </w:r>
    </w:p>
    <w:p w14:paraId="0248A307" w14:textId="77777777" w:rsidR="006F4387" w:rsidRPr="001B1A1D" w:rsidRDefault="006F4387" w:rsidP="001B1A1D">
      <w:pPr>
        <w:jc w:val="both"/>
        <w:rPr>
          <w:rFonts w:cs="Arial"/>
          <w:color w:val="000000"/>
          <w:szCs w:val="24"/>
        </w:rPr>
      </w:pPr>
    </w:p>
    <w:p w14:paraId="37A302EF" w14:textId="085F6644" w:rsidR="006F4387" w:rsidRPr="001B1A1D" w:rsidRDefault="00D2696C" w:rsidP="001B1A1D">
      <w:pPr>
        <w:jc w:val="both"/>
        <w:rPr>
          <w:rFonts w:cs="Arial"/>
          <w:color w:val="000000"/>
          <w:szCs w:val="24"/>
        </w:rPr>
      </w:pPr>
      <w:r w:rsidRPr="001B1A1D">
        <w:rPr>
          <w:rFonts w:cs="Arial"/>
        </w:rPr>
        <w:t>J</w:t>
      </w:r>
      <w:r>
        <w:rPr>
          <w:rFonts w:cs="Arial"/>
        </w:rPr>
        <w:t xml:space="preserve">oint </w:t>
      </w:r>
      <w:r w:rsidRPr="001B1A1D">
        <w:rPr>
          <w:rFonts w:cs="Arial"/>
        </w:rPr>
        <w:t>F</w:t>
      </w:r>
      <w:r>
        <w:rPr>
          <w:rFonts w:cs="Arial"/>
        </w:rPr>
        <w:t xml:space="preserve">orward </w:t>
      </w:r>
      <w:r w:rsidRPr="001B1A1D">
        <w:rPr>
          <w:rFonts w:cs="Arial"/>
        </w:rPr>
        <w:t>P</w:t>
      </w:r>
      <w:r>
        <w:rPr>
          <w:rFonts w:cs="Arial"/>
        </w:rPr>
        <w:t>lan</w:t>
      </w:r>
      <w:r w:rsidR="006F4387" w:rsidRPr="001B1A1D">
        <w:rPr>
          <w:rFonts w:cs="Arial"/>
          <w:color w:val="000000"/>
          <w:szCs w:val="24"/>
        </w:rPr>
        <w:t xml:space="preserve">s </w:t>
      </w:r>
      <w:r w:rsidR="00A83906">
        <w:rPr>
          <w:rFonts w:cs="Arial"/>
          <w:color w:val="000000"/>
          <w:szCs w:val="24"/>
        </w:rPr>
        <w:t xml:space="preserve">(JFPs) </w:t>
      </w:r>
      <w:r w:rsidR="006F4387" w:rsidRPr="001B1A1D">
        <w:rPr>
          <w:rFonts w:cs="Arial"/>
          <w:color w:val="000000"/>
          <w:szCs w:val="24"/>
        </w:rPr>
        <w:t xml:space="preserve">should build on and reflect existing </w:t>
      </w:r>
      <w:r w:rsidR="00A83906">
        <w:rPr>
          <w:rFonts w:cs="Arial"/>
          <w:color w:val="000000"/>
          <w:szCs w:val="24"/>
        </w:rPr>
        <w:t>J</w:t>
      </w:r>
      <w:r w:rsidR="00665B02">
        <w:rPr>
          <w:rFonts w:cs="Arial"/>
          <w:color w:val="000000"/>
          <w:szCs w:val="24"/>
        </w:rPr>
        <w:t xml:space="preserve">oint </w:t>
      </w:r>
      <w:r w:rsidR="00A83906">
        <w:rPr>
          <w:rFonts w:cs="Arial"/>
          <w:color w:val="000000"/>
          <w:szCs w:val="24"/>
        </w:rPr>
        <w:t>S</w:t>
      </w:r>
      <w:r w:rsidR="00665B02">
        <w:rPr>
          <w:rFonts w:cs="Arial"/>
          <w:color w:val="000000"/>
          <w:szCs w:val="24"/>
        </w:rPr>
        <w:t xml:space="preserve">trategic </w:t>
      </w:r>
      <w:r w:rsidR="00A83906">
        <w:rPr>
          <w:rFonts w:cs="Arial"/>
          <w:color w:val="000000"/>
          <w:szCs w:val="24"/>
        </w:rPr>
        <w:t>N</w:t>
      </w:r>
      <w:r w:rsidR="00665B02">
        <w:rPr>
          <w:rFonts w:cs="Arial"/>
          <w:color w:val="000000"/>
          <w:szCs w:val="24"/>
        </w:rPr>
        <w:t xml:space="preserve">eeds </w:t>
      </w:r>
      <w:r w:rsidR="00A83906">
        <w:rPr>
          <w:rFonts w:cs="Arial"/>
          <w:color w:val="000000"/>
          <w:szCs w:val="24"/>
        </w:rPr>
        <w:t>A</w:t>
      </w:r>
      <w:r w:rsidR="00665B02">
        <w:rPr>
          <w:rFonts w:cs="Arial"/>
          <w:color w:val="000000"/>
          <w:szCs w:val="24"/>
        </w:rPr>
        <w:t>ssessments (</w:t>
      </w:r>
      <w:r w:rsidR="006F4387" w:rsidRPr="001B1A1D">
        <w:rPr>
          <w:rFonts w:cs="Arial"/>
          <w:color w:val="000000"/>
          <w:szCs w:val="24"/>
        </w:rPr>
        <w:t>JSNAs</w:t>
      </w:r>
      <w:r w:rsidR="00665B02">
        <w:rPr>
          <w:rFonts w:cs="Arial"/>
          <w:color w:val="000000"/>
          <w:szCs w:val="24"/>
        </w:rPr>
        <w:t>)</w:t>
      </w:r>
      <w:r w:rsidR="006F4387" w:rsidRPr="001B1A1D">
        <w:rPr>
          <w:rFonts w:cs="Arial"/>
          <w:color w:val="000000"/>
          <w:szCs w:val="24"/>
        </w:rPr>
        <w:t xml:space="preserve">, </w:t>
      </w:r>
      <w:r w:rsidR="00665B02">
        <w:rPr>
          <w:rFonts w:cs="Arial"/>
          <w:color w:val="000000"/>
          <w:szCs w:val="24"/>
        </w:rPr>
        <w:t>Joint Local Health and Wellbeing Strategies (</w:t>
      </w:r>
      <w:r w:rsidR="006F4387" w:rsidRPr="001B1A1D">
        <w:rPr>
          <w:rFonts w:cs="Arial"/>
          <w:color w:val="000000"/>
          <w:szCs w:val="24"/>
        </w:rPr>
        <w:t>JLHWSs</w:t>
      </w:r>
      <w:r w:rsidR="00665B02">
        <w:rPr>
          <w:rFonts w:cs="Arial"/>
          <w:color w:val="000000"/>
          <w:szCs w:val="24"/>
        </w:rPr>
        <w:t>)</w:t>
      </w:r>
      <w:r w:rsidR="006F4387" w:rsidRPr="001B1A1D">
        <w:rPr>
          <w:rFonts w:cs="Arial"/>
          <w:color w:val="000000"/>
          <w:szCs w:val="24"/>
        </w:rPr>
        <w:t xml:space="preserve"> and NHS delivery plans, along with previous local patient and public engagement, as such it is not anticipated that their development will require full formal public consultation, unless a significant reconfiguration or major service change is proposed, which is not the case for Lancashire and South Cumbria at this time.</w:t>
      </w:r>
    </w:p>
    <w:p w14:paraId="03B457EF" w14:textId="77777777" w:rsidR="006F4387" w:rsidRPr="001B1A1D" w:rsidRDefault="006F4387" w:rsidP="001B1A1D">
      <w:pPr>
        <w:jc w:val="both"/>
        <w:rPr>
          <w:rFonts w:cs="Arial"/>
          <w:color w:val="000000"/>
          <w:szCs w:val="24"/>
        </w:rPr>
      </w:pPr>
    </w:p>
    <w:p w14:paraId="389E0C6B" w14:textId="1C9A557C" w:rsidR="006F4387" w:rsidRPr="001B1A1D" w:rsidRDefault="00A83906" w:rsidP="001B1A1D">
      <w:pPr>
        <w:jc w:val="both"/>
        <w:rPr>
          <w:rFonts w:cs="Arial"/>
        </w:rPr>
      </w:pPr>
      <w:r w:rsidRPr="001B1A1D">
        <w:rPr>
          <w:rFonts w:cs="Arial"/>
        </w:rPr>
        <w:t>Integrated Care Board</w:t>
      </w:r>
      <w:r>
        <w:rPr>
          <w:rFonts w:cs="Arial"/>
        </w:rPr>
        <w:t>s</w:t>
      </w:r>
      <w:r w:rsidRPr="001B1A1D">
        <w:rPr>
          <w:rFonts w:cs="Arial"/>
        </w:rPr>
        <w:t xml:space="preserve"> </w:t>
      </w:r>
      <w:r>
        <w:rPr>
          <w:rFonts w:cs="Arial"/>
        </w:rPr>
        <w:t xml:space="preserve">(ICBs) </w:t>
      </w:r>
      <w:r w:rsidR="006F4387" w:rsidRPr="001B1A1D">
        <w:rPr>
          <w:rFonts w:cs="Arial"/>
        </w:rPr>
        <w:t xml:space="preserve">and their partner acute trusts have a duty to prepare a first Joint Forward Plan </w:t>
      </w:r>
      <w:r>
        <w:rPr>
          <w:rFonts w:cs="Arial"/>
        </w:rPr>
        <w:t xml:space="preserve">(JFP) </w:t>
      </w:r>
      <w:r w:rsidR="006F4387" w:rsidRPr="001B1A1D">
        <w:rPr>
          <w:rFonts w:cs="Arial"/>
        </w:rPr>
        <w:t xml:space="preserve">before the start of each financial year.  For this first year, however, NHS England has specified that the date for publishing and sharing the final plan with NHS England, their </w:t>
      </w:r>
      <w:r>
        <w:rPr>
          <w:rFonts w:cs="Arial"/>
        </w:rPr>
        <w:t>I</w:t>
      </w:r>
      <w:r w:rsidR="006F4387" w:rsidRPr="001B1A1D">
        <w:rPr>
          <w:rFonts w:cs="Arial"/>
        </w:rPr>
        <w:t xml:space="preserve">ntegrated </w:t>
      </w:r>
      <w:r>
        <w:rPr>
          <w:rFonts w:cs="Arial"/>
        </w:rPr>
        <w:t>C</w:t>
      </w:r>
      <w:r w:rsidR="006F4387" w:rsidRPr="001B1A1D">
        <w:rPr>
          <w:rFonts w:cs="Arial"/>
        </w:rPr>
        <w:t xml:space="preserve">are </w:t>
      </w:r>
      <w:r>
        <w:rPr>
          <w:rFonts w:cs="Arial"/>
        </w:rPr>
        <w:t>P</w:t>
      </w:r>
      <w:r w:rsidR="006F4387" w:rsidRPr="001B1A1D">
        <w:rPr>
          <w:rFonts w:cs="Arial"/>
        </w:rPr>
        <w:t>artnerships (ICPs) and Health and Wellbeing Boards, is 30 June 2023 rather than 1 April</w:t>
      </w:r>
      <w:r>
        <w:rPr>
          <w:rFonts w:cs="Arial"/>
        </w:rPr>
        <w:t xml:space="preserve"> 2023</w:t>
      </w:r>
      <w:r w:rsidR="006F4387" w:rsidRPr="001B1A1D">
        <w:rPr>
          <w:rFonts w:cs="Arial"/>
        </w:rPr>
        <w:t>.</w:t>
      </w:r>
    </w:p>
    <w:p w14:paraId="224F3F3D" w14:textId="77777777" w:rsidR="006F4387" w:rsidRPr="001B1A1D" w:rsidRDefault="006F4387" w:rsidP="001B1A1D">
      <w:pPr>
        <w:jc w:val="both"/>
        <w:rPr>
          <w:rFonts w:cs="Arial"/>
        </w:rPr>
      </w:pPr>
    </w:p>
    <w:p w14:paraId="5539BCE2" w14:textId="74B02E48" w:rsidR="006F4387" w:rsidRPr="001B1A1D" w:rsidRDefault="006F4387" w:rsidP="001B1A1D">
      <w:pPr>
        <w:jc w:val="both"/>
        <w:rPr>
          <w:rFonts w:cs="Arial"/>
        </w:rPr>
      </w:pPr>
      <w:r w:rsidRPr="001B1A1D">
        <w:rPr>
          <w:rFonts w:cs="Arial"/>
        </w:rPr>
        <w:t xml:space="preserve">As 2022/23 is a transition year for </w:t>
      </w:r>
      <w:r w:rsidR="00A83906" w:rsidRPr="001B1A1D">
        <w:rPr>
          <w:rFonts w:cs="Arial"/>
        </w:rPr>
        <w:t>Integrated Care Board</w:t>
      </w:r>
      <w:r w:rsidR="00A83906">
        <w:rPr>
          <w:rFonts w:cs="Arial"/>
        </w:rPr>
        <w:t>s</w:t>
      </w:r>
      <w:r w:rsidR="00A83906" w:rsidRPr="001B1A1D">
        <w:rPr>
          <w:rFonts w:cs="Arial"/>
        </w:rPr>
        <w:t xml:space="preserve"> </w:t>
      </w:r>
      <w:r w:rsidR="00A83906">
        <w:rPr>
          <w:rFonts w:cs="Arial"/>
        </w:rPr>
        <w:t>(ICBs)</w:t>
      </w:r>
      <w:r w:rsidRPr="001B1A1D">
        <w:rPr>
          <w:rFonts w:cs="Arial"/>
        </w:rPr>
        <w:t>, national guidance anticipates that the breadth and depth of the initial Joint Forward Plan</w:t>
      </w:r>
      <w:r w:rsidR="00A83906">
        <w:rPr>
          <w:rFonts w:cs="Arial"/>
        </w:rPr>
        <w:t xml:space="preserve"> (JFP)</w:t>
      </w:r>
      <w:r w:rsidRPr="001B1A1D">
        <w:rPr>
          <w:rFonts w:cs="Arial"/>
        </w:rPr>
        <w:t xml:space="preserve"> will be constrained, with an expectation that a more comprehensive plan will be developed for 2024/25 onwards</w:t>
      </w:r>
      <w:r w:rsidR="00A83906">
        <w:rPr>
          <w:rFonts w:cs="Arial"/>
        </w:rPr>
        <w:t>.</w:t>
      </w:r>
    </w:p>
    <w:p w14:paraId="23100D02" w14:textId="77777777" w:rsidR="006F4387" w:rsidRPr="001B1A1D" w:rsidRDefault="006F4387" w:rsidP="001B1A1D">
      <w:pPr>
        <w:jc w:val="both"/>
        <w:rPr>
          <w:rFonts w:cs="Arial"/>
        </w:rPr>
      </w:pPr>
    </w:p>
    <w:p w14:paraId="39CFD693" w14:textId="5988BA0E" w:rsidR="006F4387" w:rsidRPr="001B1A1D" w:rsidRDefault="006F4387" w:rsidP="001B1A1D">
      <w:pPr>
        <w:jc w:val="both"/>
        <w:rPr>
          <w:rFonts w:cs="Arial"/>
        </w:rPr>
      </w:pPr>
      <w:r w:rsidRPr="001B1A1D">
        <w:rPr>
          <w:rFonts w:cs="Arial"/>
        </w:rPr>
        <w:t xml:space="preserve">The Lancashire and South Cumbria </w:t>
      </w:r>
      <w:r w:rsidR="00A83906" w:rsidRPr="001B1A1D">
        <w:rPr>
          <w:rFonts w:cs="Arial"/>
        </w:rPr>
        <w:t xml:space="preserve">Integrated Care Board </w:t>
      </w:r>
      <w:r w:rsidR="00A83906">
        <w:rPr>
          <w:rFonts w:cs="Arial"/>
        </w:rPr>
        <w:t xml:space="preserve">(ICB) </w:t>
      </w:r>
      <w:r w:rsidRPr="001B1A1D">
        <w:rPr>
          <w:rFonts w:cs="Arial"/>
        </w:rPr>
        <w:t xml:space="preserve">is intending to produce a draft version of the plan by 31 March </w:t>
      </w:r>
      <w:r w:rsidR="00A83906">
        <w:rPr>
          <w:rFonts w:cs="Arial"/>
        </w:rPr>
        <w:t xml:space="preserve">2023 </w:t>
      </w:r>
      <w:r w:rsidRPr="001B1A1D">
        <w:rPr>
          <w:rFonts w:cs="Arial"/>
        </w:rPr>
        <w:t>for consultation - further iterations may continue after this prior to the plan being finalised in time for publication and sharing by 30 June</w:t>
      </w:r>
      <w:r w:rsidR="00A83906">
        <w:rPr>
          <w:rFonts w:cs="Arial"/>
        </w:rPr>
        <w:t xml:space="preserve"> 2023</w:t>
      </w:r>
      <w:r w:rsidRPr="001B1A1D">
        <w:rPr>
          <w:rFonts w:cs="Arial"/>
        </w:rPr>
        <w:t>.</w:t>
      </w:r>
    </w:p>
    <w:p w14:paraId="75679EDD" w14:textId="77777777" w:rsidR="006F4387" w:rsidRPr="001B1A1D" w:rsidRDefault="006F4387" w:rsidP="001B1A1D">
      <w:pPr>
        <w:jc w:val="both"/>
        <w:rPr>
          <w:rFonts w:cs="Arial"/>
          <w:color w:val="000000"/>
        </w:rPr>
      </w:pPr>
    </w:p>
    <w:p w14:paraId="23467FD8" w14:textId="5F6AFA99" w:rsidR="006F4387" w:rsidRPr="001B1A1D" w:rsidRDefault="006F4387" w:rsidP="001B1A1D">
      <w:pPr>
        <w:jc w:val="both"/>
        <w:rPr>
          <w:rFonts w:cs="Arial"/>
          <w:color w:val="000000"/>
        </w:rPr>
      </w:pPr>
      <w:r w:rsidRPr="001B1A1D">
        <w:rPr>
          <w:rFonts w:cs="Arial"/>
          <w:color w:val="000000"/>
        </w:rPr>
        <w:t xml:space="preserve">An overview of the emerging themes of the Joint Forward Plan </w:t>
      </w:r>
      <w:r w:rsidR="00A83906">
        <w:rPr>
          <w:rFonts w:cs="Arial"/>
          <w:color w:val="000000"/>
        </w:rPr>
        <w:t xml:space="preserve">(JFP) </w:t>
      </w:r>
      <w:r w:rsidRPr="001B1A1D">
        <w:rPr>
          <w:rFonts w:cs="Arial"/>
          <w:color w:val="000000"/>
        </w:rPr>
        <w:t>will be presented to the Health and Wellbeing Board in the course of their meeting on</w:t>
      </w:r>
      <w:r w:rsidR="00426441">
        <w:rPr>
          <w:rFonts w:cs="Arial"/>
          <w:color w:val="000000"/>
        </w:rPr>
        <w:t xml:space="preserve"> 7</w:t>
      </w:r>
      <w:r w:rsidRPr="001B1A1D">
        <w:rPr>
          <w:rFonts w:cs="Arial"/>
          <w:color w:val="000000"/>
        </w:rPr>
        <w:t xml:space="preserve"> March 2023.</w:t>
      </w:r>
    </w:p>
    <w:p w14:paraId="4B8C0FDB" w14:textId="0D82F231" w:rsidR="001B1A1D" w:rsidRDefault="001B1A1D" w:rsidP="001B1A1D">
      <w:pPr>
        <w:spacing w:line="264" w:lineRule="auto"/>
        <w:jc w:val="both"/>
        <w:rPr>
          <w:rFonts w:cs="Arial"/>
        </w:rPr>
      </w:pPr>
    </w:p>
    <w:p w14:paraId="43C2FC36" w14:textId="77777777" w:rsidR="00665B02" w:rsidRPr="000A1EEE" w:rsidRDefault="00665B02" w:rsidP="00665B02">
      <w:pPr>
        <w:pStyle w:val="Header"/>
        <w:jc w:val="both"/>
        <w:rPr>
          <w:rFonts w:ascii="Arial" w:hAnsi="Arial" w:cs="Arial"/>
          <w:b/>
        </w:rPr>
      </w:pPr>
      <w:r w:rsidRPr="000A1EEE">
        <w:rPr>
          <w:rFonts w:ascii="Arial" w:hAnsi="Arial" w:cs="Arial"/>
          <w:b/>
        </w:rPr>
        <w:t>List of background papers</w:t>
      </w:r>
    </w:p>
    <w:p w14:paraId="3AB1F705" w14:textId="01034D3F" w:rsidR="00665B02" w:rsidRDefault="00665B02" w:rsidP="00665B02">
      <w:pPr>
        <w:pStyle w:val="Header"/>
        <w:jc w:val="both"/>
        <w:rPr>
          <w:rFonts w:ascii="Arial" w:hAnsi="Arial" w:cs="Arial"/>
        </w:rPr>
      </w:pPr>
    </w:p>
    <w:p w14:paraId="76B715B7" w14:textId="7D099625" w:rsidR="00A83906" w:rsidRDefault="00A83906" w:rsidP="00665B02">
      <w:pPr>
        <w:pStyle w:val="Header"/>
        <w:jc w:val="both"/>
        <w:rPr>
          <w:rFonts w:ascii="Arial" w:hAnsi="Arial" w:cs="Arial"/>
        </w:rPr>
      </w:pPr>
      <w:r>
        <w:rPr>
          <w:rFonts w:ascii="Arial" w:hAnsi="Arial" w:cs="Arial"/>
        </w:rPr>
        <w:t>N/A</w:t>
      </w:r>
    </w:p>
    <w:p w14:paraId="73D206F2" w14:textId="77777777" w:rsidR="00A83906" w:rsidRPr="002C03A3" w:rsidRDefault="00A83906" w:rsidP="00665B02">
      <w:pPr>
        <w:pStyle w:val="Header"/>
        <w:jc w:val="both"/>
        <w:rPr>
          <w:rFonts w:ascii="Arial" w:hAnsi="Arial" w:cs="Arial"/>
        </w:rPr>
      </w:pPr>
    </w:p>
    <w:tbl>
      <w:tblPr>
        <w:tblW w:w="0" w:type="auto"/>
        <w:tblLayout w:type="fixed"/>
        <w:tblLook w:val="0000" w:firstRow="0" w:lastRow="0" w:firstColumn="0" w:lastColumn="0" w:noHBand="0" w:noVBand="0"/>
      </w:tblPr>
      <w:tblGrid>
        <w:gridCol w:w="9180"/>
      </w:tblGrid>
      <w:tr w:rsidR="00665B02" w:rsidRPr="00A83906" w14:paraId="2FEE9787" w14:textId="77777777" w:rsidTr="00902001">
        <w:tc>
          <w:tcPr>
            <w:tcW w:w="9180" w:type="dxa"/>
          </w:tcPr>
          <w:p w14:paraId="2E55E2E8" w14:textId="2CC1D3DA" w:rsidR="00665B02" w:rsidRPr="00A83906" w:rsidRDefault="00665B02" w:rsidP="00902001">
            <w:r w:rsidRPr="00A83906">
              <w:t>Reason for inclusion in Part II, if appropriate</w:t>
            </w:r>
          </w:p>
        </w:tc>
      </w:tr>
    </w:tbl>
    <w:p w14:paraId="7392047C" w14:textId="22E90C91" w:rsidR="00665B02" w:rsidRDefault="00665B02" w:rsidP="00A83906">
      <w:pPr>
        <w:spacing w:line="264" w:lineRule="auto"/>
        <w:jc w:val="both"/>
        <w:rPr>
          <w:rFonts w:cs="Arial"/>
        </w:rPr>
      </w:pPr>
    </w:p>
    <w:p w14:paraId="6193DD42" w14:textId="6F278A11" w:rsidR="00A83906" w:rsidRPr="001B1A1D" w:rsidRDefault="00A83906" w:rsidP="00A83906">
      <w:pPr>
        <w:spacing w:line="264" w:lineRule="auto"/>
        <w:jc w:val="both"/>
        <w:rPr>
          <w:rFonts w:cs="Arial"/>
        </w:rPr>
      </w:pPr>
      <w:r>
        <w:rPr>
          <w:rFonts w:cs="Arial"/>
        </w:rPr>
        <w:t>N/A</w:t>
      </w:r>
    </w:p>
    <w:sectPr w:rsidR="00A83906" w:rsidRPr="001B1A1D" w:rsidSect="000F5AB6">
      <w:footerReference w:type="default" r:id="rId9"/>
      <w:headerReference w:type="first" r:id="rId10"/>
      <w:footerReference w:type="first" r:id="rId11"/>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983E" w14:textId="77777777" w:rsidR="00F44BF8" w:rsidRDefault="00F44BF8">
      <w:r>
        <w:separator/>
      </w:r>
    </w:p>
  </w:endnote>
  <w:endnote w:type="continuationSeparator" w:id="0">
    <w:p w14:paraId="18FBC8E0" w14:textId="77777777" w:rsidR="00F44BF8" w:rsidRDefault="00F4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02863FB3" w14:textId="77777777">
      <w:tc>
        <w:tcPr>
          <w:tcW w:w="9243" w:type="dxa"/>
          <w:tcBorders>
            <w:top w:val="nil"/>
            <w:left w:val="nil"/>
            <w:bottom w:val="nil"/>
            <w:right w:val="nil"/>
          </w:tcBorders>
        </w:tcPr>
        <w:p w14:paraId="15CD5D70" w14:textId="77777777" w:rsidR="00DF043B" w:rsidRDefault="009F30FE">
          <w:pPr>
            <w:pStyle w:val="Footer"/>
            <w:tabs>
              <w:tab w:val="clear" w:pos="4153"/>
            </w:tabs>
            <w:ind w:right="-45"/>
            <w:jc w:val="right"/>
          </w:pPr>
          <w:r>
            <w:rPr>
              <w:noProof/>
            </w:rPr>
            <w:pict w14:anchorId="584B9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5" type="#_x0000_t75" style="position:absolute;left:0;text-align:left;margin-left:-1in;margin-top:-11.7pt;width:594.35pt;height:48.9pt;z-index:-251660288;visibility:visible;mso-wrap-edited:f">
                <v:imagedata r:id="rId1" o:title=""/>
              </v:shape>
            </w:pict>
          </w:r>
        </w:p>
      </w:tc>
    </w:tr>
  </w:tbl>
  <w:p w14:paraId="7346575E" w14:textId="77777777" w:rsidR="00DF043B" w:rsidRDefault="009F30FE">
    <w:pPr>
      <w:pStyle w:val="Footer"/>
      <w:tabs>
        <w:tab w:val="clear" w:pos="4153"/>
      </w:tabs>
      <w:ind w:right="-45"/>
      <w:jc w:val="right"/>
      <w:rPr>
        <w:sz w:val="16"/>
      </w:rPr>
    </w:pPr>
    <w:r>
      <w:rPr>
        <w:noProof/>
      </w:rPr>
      <w:pict w14:anchorId="67DF9AD9">
        <v:shape id="_x0000_s1026" type="#_x0000_t75" style="position:absolute;left:0;text-align:left;margin-left:-1in;margin-top:-26.1pt;width:594.35pt;height:48.9pt;z-index:-251657216;visibility:visible;mso-wrap-edited:f;mso-position-horizontal-relative:text;mso-position-vertical-relative:text">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37200691" w14:textId="77777777">
      <w:tc>
        <w:tcPr>
          <w:tcW w:w="9243" w:type="dxa"/>
          <w:tcBorders>
            <w:top w:val="nil"/>
            <w:left w:val="nil"/>
            <w:bottom w:val="nil"/>
            <w:right w:val="nil"/>
          </w:tcBorders>
        </w:tcPr>
        <w:p w14:paraId="029206EB" w14:textId="77777777" w:rsidR="0036487C" w:rsidRDefault="0036487C" w:rsidP="004D419B">
          <w:pPr>
            <w:pStyle w:val="Footer"/>
            <w:tabs>
              <w:tab w:val="clear" w:pos="4153"/>
            </w:tabs>
            <w:ind w:right="-45"/>
            <w:jc w:val="right"/>
          </w:pPr>
        </w:p>
      </w:tc>
    </w:tr>
  </w:tbl>
  <w:p w14:paraId="62A8AE0F" w14:textId="77777777" w:rsidR="00DF043B" w:rsidRPr="0036487C" w:rsidRDefault="009F30FE" w:rsidP="0036487C">
    <w:pPr>
      <w:pStyle w:val="Footer"/>
    </w:pPr>
    <w:r>
      <w:rPr>
        <w:noProof/>
      </w:rPr>
      <w:pict w14:anchorId="432D6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margin-left:-71.55pt;margin-top:-20.1pt;width:594.35pt;height:48.9pt;z-index:-251659264;visibility:visible;mso-wrap-edited:f;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61D3" w14:textId="77777777" w:rsidR="00F44BF8" w:rsidRDefault="00F44BF8">
      <w:r>
        <w:separator/>
      </w:r>
    </w:p>
  </w:footnote>
  <w:footnote w:type="continuationSeparator" w:id="0">
    <w:p w14:paraId="64DD881A" w14:textId="77777777" w:rsidR="00F44BF8" w:rsidRDefault="00F4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9DB2" w14:textId="77777777" w:rsidR="00841033" w:rsidRDefault="009F30FE">
    <w:pPr>
      <w:pStyle w:val="Header"/>
    </w:pPr>
    <w:r>
      <w:rPr>
        <w:noProof/>
      </w:rPr>
      <w:pict w14:anchorId="0844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ckground pattern&#10;&#10;Description automatically generated with medium confidence" style="position:absolute;margin-left:-71.8pt;margin-top:-36pt;width:594.45pt;height:157.85pt;z-index:-251658240;visibility:visible">
          <v:imagedata r:id="rId1" o:title="Background pattern&#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66D"/>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5183D"/>
    <w:multiLevelType w:val="hybridMultilevel"/>
    <w:tmpl w:val="AA0C3A3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8314E9"/>
    <w:multiLevelType w:val="hybridMultilevel"/>
    <w:tmpl w:val="BFFA85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932180"/>
    <w:multiLevelType w:val="hybridMultilevel"/>
    <w:tmpl w:val="83026B2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030DC7"/>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4A092C"/>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DE378D"/>
    <w:multiLevelType w:val="hybridMultilevel"/>
    <w:tmpl w:val="531E3516"/>
    <w:lvl w:ilvl="0" w:tplc="EB862A9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32D75"/>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8E5295"/>
    <w:multiLevelType w:val="hybridMultilevel"/>
    <w:tmpl w:val="3476DDB0"/>
    <w:lvl w:ilvl="0" w:tplc="CA70A328">
      <w:start w:val="1"/>
      <w:numFmt w:val="lowerRoman"/>
      <w:lvlText w:val="(%1)"/>
      <w:lvlJc w:val="left"/>
      <w:pPr>
        <w:ind w:left="720" w:hanging="360"/>
      </w:pPr>
      <w:rPr>
        <w:rFonts w:hint="default"/>
      </w:rPr>
    </w:lvl>
    <w:lvl w:ilvl="1" w:tplc="BBCABF34" w:tentative="1">
      <w:start w:val="1"/>
      <w:numFmt w:val="lowerLetter"/>
      <w:lvlText w:val="%2."/>
      <w:lvlJc w:val="left"/>
      <w:pPr>
        <w:ind w:left="1440" w:hanging="360"/>
      </w:pPr>
    </w:lvl>
    <w:lvl w:ilvl="2" w:tplc="E9DC3576" w:tentative="1">
      <w:start w:val="1"/>
      <w:numFmt w:val="lowerRoman"/>
      <w:lvlText w:val="%3."/>
      <w:lvlJc w:val="right"/>
      <w:pPr>
        <w:ind w:left="2160" w:hanging="180"/>
      </w:pPr>
    </w:lvl>
    <w:lvl w:ilvl="3" w:tplc="7048D896" w:tentative="1">
      <w:start w:val="1"/>
      <w:numFmt w:val="decimal"/>
      <w:lvlText w:val="%4."/>
      <w:lvlJc w:val="left"/>
      <w:pPr>
        <w:ind w:left="2880" w:hanging="360"/>
      </w:pPr>
    </w:lvl>
    <w:lvl w:ilvl="4" w:tplc="783C0DC2" w:tentative="1">
      <w:start w:val="1"/>
      <w:numFmt w:val="lowerLetter"/>
      <w:lvlText w:val="%5."/>
      <w:lvlJc w:val="left"/>
      <w:pPr>
        <w:ind w:left="3600" w:hanging="360"/>
      </w:pPr>
    </w:lvl>
    <w:lvl w:ilvl="5" w:tplc="082015D8" w:tentative="1">
      <w:start w:val="1"/>
      <w:numFmt w:val="lowerRoman"/>
      <w:lvlText w:val="%6."/>
      <w:lvlJc w:val="right"/>
      <w:pPr>
        <w:ind w:left="4320" w:hanging="180"/>
      </w:pPr>
    </w:lvl>
    <w:lvl w:ilvl="6" w:tplc="3E1C25E8" w:tentative="1">
      <w:start w:val="1"/>
      <w:numFmt w:val="decimal"/>
      <w:lvlText w:val="%7."/>
      <w:lvlJc w:val="left"/>
      <w:pPr>
        <w:ind w:left="5040" w:hanging="360"/>
      </w:pPr>
    </w:lvl>
    <w:lvl w:ilvl="7" w:tplc="8FB45ABC" w:tentative="1">
      <w:start w:val="1"/>
      <w:numFmt w:val="lowerLetter"/>
      <w:lvlText w:val="%8."/>
      <w:lvlJc w:val="left"/>
      <w:pPr>
        <w:ind w:left="5760" w:hanging="360"/>
      </w:pPr>
    </w:lvl>
    <w:lvl w:ilvl="8" w:tplc="4028A96C" w:tentative="1">
      <w:start w:val="1"/>
      <w:numFmt w:val="lowerRoman"/>
      <w:lvlText w:val="%9."/>
      <w:lvlJc w:val="right"/>
      <w:pPr>
        <w:ind w:left="6480" w:hanging="180"/>
      </w:pPr>
    </w:lvl>
  </w:abstractNum>
  <w:abstractNum w:abstractNumId="9" w15:restartNumberingAfterBreak="0">
    <w:nsid w:val="46207092"/>
    <w:multiLevelType w:val="hybridMultilevel"/>
    <w:tmpl w:val="B40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F3F43"/>
    <w:multiLevelType w:val="multilevel"/>
    <w:tmpl w:val="4176CC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6F06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42797"/>
    <w:multiLevelType w:val="multilevel"/>
    <w:tmpl w:val="F88826A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8E1AB2"/>
    <w:multiLevelType w:val="hybridMultilevel"/>
    <w:tmpl w:val="940E5CD8"/>
    <w:lvl w:ilvl="0" w:tplc="3A6EE102">
      <w:start w:val="1"/>
      <w:numFmt w:val="lowerRoman"/>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974FB3"/>
    <w:multiLevelType w:val="hybridMultilevel"/>
    <w:tmpl w:val="F54E7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4C50FB"/>
    <w:multiLevelType w:val="hybridMultilevel"/>
    <w:tmpl w:val="AEF44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F714D"/>
    <w:multiLevelType w:val="hybridMultilevel"/>
    <w:tmpl w:val="CC16FB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AB528E"/>
    <w:multiLevelType w:val="hybridMultilevel"/>
    <w:tmpl w:val="AA0C3A3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5CE6D88"/>
    <w:multiLevelType w:val="hybridMultilevel"/>
    <w:tmpl w:val="C23E6566"/>
    <w:lvl w:ilvl="0" w:tplc="6E203464">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564CC0"/>
    <w:multiLevelType w:val="hybridMultilevel"/>
    <w:tmpl w:val="302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817E2"/>
    <w:multiLevelType w:val="hybridMultilevel"/>
    <w:tmpl w:val="F61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430E8"/>
    <w:multiLevelType w:val="hybridMultilevel"/>
    <w:tmpl w:val="C69E20F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75E1ED0"/>
    <w:multiLevelType w:val="hybridMultilevel"/>
    <w:tmpl w:val="FDA41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CF39BF"/>
    <w:multiLevelType w:val="hybridMultilevel"/>
    <w:tmpl w:val="11BE14AA"/>
    <w:lvl w:ilvl="0" w:tplc="B5A4D59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1039060">
    <w:abstractNumId w:val="8"/>
  </w:num>
  <w:num w:numId="2" w16cid:durableId="1893930724">
    <w:abstractNumId w:val="0"/>
  </w:num>
  <w:num w:numId="3" w16cid:durableId="1533614029">
    <w:abstractNumId w:val="16"/>
  </w:num>
  <w:num w:numId="4" w16cid:durableId="1414547249">
    <w:abstractNumId w:val="10"/>
  </w:num>
  <w:num w:numId="5" w16cid:durableId="1775133029">
    <w:abstractNumId w:val="9"/>
  </w:num>
  <w:num w:numId="6" w16cid:durableId="697703049">
    <w:abstractNumId w:val="6"/>
  </w:num>
  <w:num w:numId="7" w16cid:durableId="534393613">
    <w:abstractNumId w:val="12"/>
  </w:num>
  <w:num w:numId="8" w16cid:durableId="683941505">
    <w:abstractNumId w:val="7"/>
  </w:num>
  <w:num w:numId="9" w16cid:durableId="1729566654">
    <w:abstractNumId w:val="5"/>
  </w:num>
  <w:num w:numId="10" w16cid:durableId="38827541">
    <w:abstractNumId w:val="4"/>
  </w:num>
  <w:num w:numId="11" w16cid:durableId="1619993804">
    <w:abstractNumId w:val="11"/>
  </w:num>
  <w:num w:numId="12" w16cid:durableId="626200771">
    <w:abstractNumId w:val="2"/>
  </w:num>
  <w:num w:numId="13" w16cid:durableId="1322466186">
    <w:abstractNumId w:val="20"/>
  </w:num>
  <w:num w:numId="14" w16cid:durableId="1661427312">
    <w:abstractNumId w:val="13"/>
  </w:num>
  <w:num w:numId="15" w16cid:durableId="1661498985">
    <w:abstractNumId w:val="17"/>
  </w:num>
  <w:num w:numId="16" w16cid:durableId="1956709477">
    <w:abstractNumId w:val="15"/>
  </w:num>
  <w:num w:numId="17" w16cid:durableId="1352606607">
    <w:abstractNumId w:val="21"/>
  </w:num>
  <w:num w:numId="18" w16cid:durableId="1928417763">
    <w:abstractNumId w:val="23"/>
  </w:num>
  <w:num w:numId="19" w16cid:durableId="945431355">
    <w:abstractNumId w:val="19"/>
  </w:num>
  <w:num w:numId="20" w16cid:durableId="1536650554">
    <w:abstractNumId w:val="14"/>
  </w:num>
  <w:num w:numId="21" w16cid:durableId="1461805727">
    <w:abstractNumId w:val="3"/>
  </w:num>
  <w:num w:numId="22" w16cid:durableId="649360745">
    <w:abstractNumId w:val="22"/>
  </w:num>
  <w:num w:numId="23" w16cid:durableId="27148838">
    <w:abstractNumId w:val="1"/>
  </w:num>
  <w:num w:numId="24" w16cid:durableId="788743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14B"/>
    <w:rsid w:val="00002719"/>
    <w:rsid w:val="00011BD6"/>
    <w:rsid w:val="00014728"/>
    <w:rsid w:val="00040A4F"/>
    <w:rsid w:val="0005252A"/>
    <w:rsid w:val="000955FB"/>
    <w:rsid w:val="000A1EEE"/>
    <w:rsid w:val="000E24D7"/>
    <w:rsid w:val="000F5AB6"/>
    <w:rsid w:val="00136344"/>
    <w:rsid w:val="00147B09"/>
    <w:rsid w:val="00171233"/>
    <w:rsid w:val="00192EE0"/>
    <w:rsid w:val="001B1A1D"/>
    <w:rsid w:val="001D16F0"/>
    <w:rsid w:val="002024CD"/>
    <w:rsid w:val="00227B18"/>
    <w:rsid w:val="00245237"/>
    <w:rsid w:val="00295A1D"/>
    <w:rsid w:val="002A44DA"/>
    <w:rsid w:val="002B01EB"/>
    <w:rsid w:val="002B7F8E"/>
    <w:rsid w:val="002C03A3"/>
    <w:rsid w:val="002D34B0"/>
    <w:rsid w:val="003209AD"/>
    <w:rsid w:val="003254F5"/>
    <w:rsid w:val="00326918"/>
    <w:rsid w:val="0036387E"/>
    <w:rsid w:val="0036487C"/>
    <w:rsid w:val="003673AB"/>
    <w:rsid w:val="003A0AFD"/>
    <w:rsid w:val="003C45C1"/>
    <w:rsid w:val="003C6B5F"/>
    <w:rsid w:val="00401E99"/>
    <w:rsid w:val="0041634F"/>
    <w:rsid w:val="004227B7"/>
    <w:rsid w:val="00426441"/>
    <w:rsid w:val="004278BA"/>
    <w:rsid w:val="0048685D"/>
    <w:rsid w:val="004B4931"/>
    <w:rsid w:val="004D419B"/>
    <w:rsid w:val="004E138E"/>
    <w:rsid w:val="004F0E44"/>
    <w:rsid w:val="005058AE"/>
    <w:rsid w:val="005417DA"/>
    <w:rsid w:val="005A016B"/>
    <w:rsid w:val="005B27F9"/>
    <w:rsid w:val="005B3A7B"/>
    <w:rsid w:val="0060036F"/>
    <w:rsid w:val="00626F7D"/>
    <w:rsid w:val="006349E5"/>
    <w:rsid w:val="00655131"/>
    <w:rsid w:val="00665B02"/>
    <w:rsid w:val="00670BC1"/>
    <w:rsid w:val="006F0238"/>
    <w:rsid w:val="006F4387"/>
    <w:rsid w:val="00701D64"/>
    <w:rsid w:val="00707981"/>
    <w:rsid w:val="00716C5C"/>
    <w:rsid w:val="00721DD3"/>
    <w:rsid w:val="00777E5E"/>
    <w:rsid w:val="00782B20"/>
    <w:rsid w:val="008155A9"/>
    <w:rsid w:val="0082242C"/>
    <w:rsid w:val="00841033"/>
    <w:rsid w:val="00846540"/>
    <w:rsid w:val="00857703"/>
    <w:rsid w:val="00864579"/>
    <w:rsid w:val="0088697C"/>
    <w:rsid w:val="00894E08"/>
    <w:rsid w:val="00896449"/>
    <w:rsid w:val="008A4C14"/>
    <w:rsid w:val="008B1D24"/>
    <w:rsid w:val="008E3BC3"/>
    <w:rsid w:val="008F5D1B"/>
    <w:rsid w:val="00911715"/>
    <w:rsid w:val="00922073"/>
    <w:rsid w:val="009F30FE"/>
    <w:rsid w:val="009F3183"/>
    <w:rsid w:val="00A2745C"/>
    <w:rsid w:val="00A5468D"/>
    <w:rsid w:val="00A71CC6"/>
    <w:rsid w:val="00A83906"/>
    <w:rsid w:val="00A97AA0"/>
    <w:rsid w:val="00AC37A1"/>
    <w:rsid w:val="00AF3574"/>
    <w:rsid w:val="00AF3C5C"/>
    <w:rsid w:val="00B51A14"/>
    <w:rsid w:val="00B52950"/>
    <w:rsid w:val="00B56AD1"/>
    <w:rsid w:val="00BA5465"/>
    <w:rsid w:val="00BC6390"/>
    <w:rsid w:val="00C45BF7"/>
    <w:rsid w:val="00C520A5"/>
    <w:rsid w:val="00C60DF3"/>
    <w:rsid w:val="00C72C2E"/>
    <w:rsid w:val="00CC567C"/>
    <w:rsid w:val="00CE2C12"/>
    <w:rsid w:val="00CF7BC0"/>
    <w:rsid w:val="00D002CC"/>
    <w:rsid w:val="00D2696C"/>
    <w:rsid w:val="00D60B1A"/>
    <w:rsid w:val="00D648E4"/>
    <w:rsid w:val="00D7521D"/>
    <w:rsid w:val="00D7557F"/>
    <w:rsid w:val="00DA6F1A"/>
    <w:rsid w:val="00DC5683"/>
    <w:rsid w:val="00DF043B"/>
    <w:rsid w:val="00DF2594"/>
    <w:rsid w:val="00E20250"/>
    <w:rsid w:val="00E5514B"/>
    <w:rsid w:val="00EC15FE"/>
    <w:rsid w:val="00F10D2C"/>
    <w:rsid w:val="00F44BF8"/>
    <w:rsid w:val="00F57435"/>
    <w:rsid w:val="00F968EF"/>
    <w:rsid w:val="00FB0AA1"/>
    <w:rsid w:val="00FB0C96"/>
    <w:rsid w:val="00FC04A2"/>
    <w:rsid w:val="00FD59A4"/>
    <w:rsid w:val="00FF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63B2E"/>
  <w15:chartTrackingRefBased/>
  <w15:docId w15:val="{D50FAD3D-548F-4508-A0B0-4803C0F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1D16F0"/>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171233"/>
    <w:rPr>
      <w:rFonts w:ascii="Univers" w:hAnsi="Univers"/>
      <w:b/>
      <w:sz w:val="24"/>
      <w:u w:val="single"/>
    </w:rPr>
  </w:style>
  <w:style w:type="character" w:customStyle="1" w:styleId="Heading6Char">
    <w:name w:val="Heading 6 Char"/>
    <w:link w:val="Heading6"/>
    <w:rsid w:val="00171233"/>
    <w:rPr>
      <w:rFonts w:ascii="Univers" w:hAnsi="Univers"/>
      <w:b/>
      <w:sz w:val="24"/>
    </w:rPr>
  </w:style>
  <w:style w:type="character" w:customStyle="1" w:styleId="Heading7Char">
    <w:name w:val="Heading 7 Char"/>
    <w:link w:val="Heading7"/>
    <w:rsid w:val="00171233"/>
    <w:rPr>
      <w:rFonts w:ascii="Univers" w:hAnsi="Univers"/>
      <w:sz w:val="24"/>
      <w:u w:val="single"/>
    </w:rPr>
  </w:style>
  <w:style w:type="character" w:customStyle="1" w:styleId="BodyTextChar">
    <w:name w:val="Body Text Char"/>
    <w:link w:val="BodyText"/>
    <w:rsid w:val="00171233"/>
    <w:rPr>
      <w:rFonts w:ascii="Arial" w:hAnsi="Arial"/>
      <w:sz w:val="24"/>
    </w:rPr>
  </w:style>
  <w:style w:type="paragraph" w:customStyle="1" w:styleId="Default">
    <w:name w:val="Default"/>
    <w:rsid w:val="00171233"/>
    <w:pPr>
      <w:autoSpaceDE w:val="0"/>
      <w:autoSpaceDN w:val="0"/>
      <w:adjustRightInd w:val="0"/>
    </w:pPr>
    <w:rPr>
      <w:rFonts w:ascii="Univers" w:hAnsi="Univers" w:cs="Univers"/>
      <w:color w:val="000000"/>
      <w:sz w:val="24"/>
      <w:szCs w:val="24"/>
    </w:rPr>
  </w:style>
  <w:style w:type="character" w:customStyle="1" w:styleId="Heading1Char">
    <w:name w:val="Heading 1 Char"/>
    <w:link w:val="Heading1"/>
    <w:uiPriority w:val="9"/>
    <w:rsid w:val="001D16F0"/>
    <w:rPr>
      <w:rFonts w:ascii="Calibri Light" w:eastAsia="Times New Roman" w:hAnsi="Calibri Light" w:cs="Times New Roman"/>
      <w:b/>
      <w:bCs/>
      <w:kern w:val="32"/>
      <w:sz w:val="32"/>
      <w:szCs w:val="32"/>
    </w:rPr>
  </w:style>
  <w:style w:type="character" w:customStyle="1" w:styleId="HeaderChar">
    <w:name w:val="Header Char"/>
    <w:link w:val="Header"/>
    <w:rsid w:val="001D16F0"/>
    <w:rPr>
      <w:rFonts w:ascii="Universal" w:hAnsi="Universal"/>
      <w:sz w:val="24"/>
    </w:rPr>
  </w:style>
  <w:style w:type="character" w:styleId="Hyperlink">
    <w:name w:val="Hyperlink"/>
    <w:uiPriority w:val="99"/>
    <w:unhideWhenUsed/>
    <w:rsid w:val="00FF70CA"/>
    <w:rPr>
      <w:color w:val="0563C1"/>
      <w:u w:val="single"/>
    </w:rPr>
  </w:style>
  <w:style w:type="character" w:styleId="UnresolvedMention">
    <w:name w:val="Unresolved Mention"/>
    <w:uiPriority w:val="99"/>
    <w:semiHidden/>
    <w:unhideWhenUsed/>
    <w:rsid w:val="00FF70CA"/>
    <w:rPr>
      <w:color w:val="605E5C"/>
      <w:shd w:val="clear" w:color="auto" w:fill="E1DFDD"/>
    </w:rPr>
  </w:style>
  <w:style w:type="paragraph" w:styleId="ListParagraph">
    <w:name w:val="List Paragraph"/>
    <w:basedOn w:val="Normal"/>
    <w:uiPriority w:val="34"/>
    <w:unhideWhenUsed/>
    <w:qFormat/>
    <w:rsid w:val="00FF70CA"/>
    <w:pPr>
      <w:spacing w:after="200"/>
      <w:ind w:left="720"/>
      <w:contextualSpacing/>
    </w:pPr>
    <w:rPr>
      <w:rFonts w:eastAsia="Cambria"/>
      <w:color w:val="000000"/>
      <w:szCs w:val="24"/>
      <w:lang w:eastAsia="en-US"/>
    </w:rPr>
  </w:style>
  <w:style w:type="character" w:customStyle="1" w:styleId="FooterChar">
    <w:name w:val="Footer Char"/>
    <w:link w:val="Footer"/>
    <w:uiPriority w:val="99"/>
    <w:rsid w:val="00896449"/>
    <w:rPr>
      <w:rFonts w:ascii="Arial" w:hAnsi="Arial"/>
      <w:sz w:val="24"/>
    </w:rPr>
  </w:style>
  <w:style w:type="paragraph" w:customStyle="1" w:styleId="Bullet">
    <w:name w:val="Bullet"/>
    <w:basedOn w:val="ListParagraph"/>
    <w:qFormat/>
    <w:rsid w:val="00896449"/>
    <w:pPr>
      <w:numPr>
        <w:numId w:val="6"/>
      </w:numPr>
      <w:spacing w:after="1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261450546">
      <w:bodyDiv w:val="1"/>
      <w:marLeft w:val="0"/>
      <w:marRight w:val="0"/>
      <w:marTop w:val="0"/>
      <w:marBottom w:val="0"/>
      <w:divBdr>
        <w:top w:val="none" w:sz="0" w:space="0" w:color="auto"/>
        <w:left w:val="none" w:sz="0" w:space="0" w:color="auto"/>
        <w:bottom w:val="none" w:sz="0" w:space="0" w:color="auto"/>
        <w:right w:val="none" w:sz="0" w:space="0" w:color="auto"/>
      </w:divBdr>
    </w:div>
    <w:div w:id="383020367">
      <w:bodyDiv w:val="1"/>
      <w:marLeft w:val="0"/>
      <w:marRight w:val="0"/>
      <w:marTop w:val="0"/>
      <w:marBottom w:val="0"/>
      <w:divBdr>
        <w:top w:val="none" w:sz="0" w:space="0" w:color="auto"/>
        <w:left w:val="none" w:sz="0" w:space="0" w:color="auto"/>
        <w:bottom w:val="none" w:sz="0" w:space="0" w:color="auto"/>
        <w:right w:val="none" w:sz="0" w:space="0" w:color="auto"/>
      </w:divBdr>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896890210">
      <w:bodyDiv w:val="1"/>
      <w:marLeft w:val="0"/>
      <w:marRight w:val="0"/>
      <w:marTop w:val="0"/>
      <w:marBottom w:val="0"/>
      <w:divBdr>
        <w:top w:val="none" w:sz="0" w:space="0" w:color="auto"/>
        <w:left w:val="none" w:sz="0" w:space="0" w:color="auto"/>
        <w:bottom w:val="none" w:sz="0" w:space="0" w:color="auto"/>
        <w:right w:val="none" w:sz="0" w:space="0" w:color="auto"/>
      </w:divBdr>
    </w:div>
    <w:div w:id="920219514">
      <w:bodyDiv w:val="1"/>
      <w:marLeft w:val="0"/>
      <w:marRight w:val="0"/>
      <w:marTop w:val="0"/>
      <w:marBottom w:val="0"/>
      <w:divBdr>
        <w:top w:val="none" w:sz="0" w:space="0" w:color="auto"/>
        <w:left w:val="none" w:sz="0" w:space="0" w:color="auto"/>
        <w:bottom w:val="none" w:sz="0" w:space="0" w:color="auto"/>
        <w:right w:val="none" w:sz="0" w:space="0" w:color="auto"/>
      </w:divBdr>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185511502">
      <w:bodyDiv w:val="1"/>
      <w:marLeft w:val="0"/>
      <w:marRight w:val="0"/>
      <w:marTop w:val="0"/>
      <w:marBottom w:val="0"/>
      <w:divBdr>
        <w:top w:val="none" w:sz="0" w:space="0" w:color="auto"/>
        <w:left w:val="none" w:sz="0" w:space="0" w:color="auto"/>
        <w:bottom w:val="none" w:sz="0" w:space="0" w:color="auto"/>
        <w:right w:val="none" w:sz="0" w:space="0" w:color="auto"/>
      </w:divBdr>
    </w:div>
    <w:div w:id="138578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ashworth@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19</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7546</CharactersWithSpaces>
  <SharedDoc>false</SharedDoc>
  <HLinks>
    <vt:vector size="6" baseType="variant">
      <vt:variant>
        <vt:i4>4259892</vt:i4>
      </vt:variant>
      <vt:variant>
        <vt:i4>0</vt:i4>
      </vt:variant>
      <vt:variant>
        <vt:i4>0</vt:i4>
      </vt:variant>
      <vt:variant>
        <vt:i4>5</vt:i4>
      </vt:variant>
      <vt:variant>
        <vt:lpwstr>mailto:sarah.james79@nhs.net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Gorton, Sam</dc:creator>
  <cp:keywords/>
  <dc:description/>
  <cp:lastModifiedBy>Gorton, Sam</cp:lastModifiedBy>
  <cp:revision>5</cp:revision>
  <cp:lastPrinted>2002-06-26T11:27:00Z</cp:lastPrinted>
  <dcterms:created xsi:type="dcterms:W3CDTF">2023-02-24T11:10:00Z</dcterms:created>
  <dcterms:modified xsi:type="dcterms:W3CDTF">2023-02-24T11:37:00Z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Health and Wellbeing Board</vt:lpwstr>
  </property>
  <property fmtid="{D5CDD505-2E9C-101B-9397-08002B2CF9AE}" pid="3" name="IssueExemptionClassTitle">
    <vt:lpwstr>Part I</vt:lpwstr>
  </property>
  <property fmtid="{D5CDD505-2E9C-101B-9397-08002B2CF9AE}" pid="4" name="IssueTitle">
    <vt:lpwstr>Test</vt:lpwstr>
  </property>
  <property fmtid="{D5CDD505-2E9C-101B-9397-08002B2CF9AE}" pid="5" name="LeadDirector">
    <vt:lpwstr>Director of Corporate Services</vt:lpwstr>
  </property>
  <property fmtid="{D5CDD505-2E9C-101B-9397-08002B2CF9AE}" pid="6" name="LeadOfficer">
    <vt:lpwstr>Sam Gorton</vt:lpwstr>
  </property>
  <property fmtid="{D5CDD505-2E9C-101B-9397-08002B2CF9AE}" pid="7" name="LeadOfficerEmail">
    <vt:lpwstr>sam.gorton@lancashire.gov.uk</vt:lpwstr>
  </property>
  <property fmtid="{D5CDD505-2E9C-101B-9397-08002B2CF9AE}" pid="8" name="LeadOfficerTel">
    <vt:lpwstr>Tel: 01772 532471</vt:lpwstr>
  </property>
  <property fmtid="{D5CDD505-2E9C-101B-9397-08002B2CF9AE}" pid="9" name="MeetingDate">
    <vt:lpwstr>Tuesday, 15 November 2022</vt:lpwstr>
  </property>
  <property fmtid="{D5CDD505-2E9C-101B-9397-08002B2CF9AE}" pid="10" name="priority">
    <vt:lpwstr>Delivering better services;</vt:lpwstr>
  </property>
  <property fmtid="{D5CDD505-2E9C-101B-9397-08002B2CF9AE}" pid="11" name="Wards">
    <vt:lpwstr>(All Divisions);</vt:lpwstr>
  </property>
</Properties>
</file>