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F841" w14:textId="77777777" w:rsidR="00420809" w:rsidRPr="00420809" w:rsidRDefault="00420809" w:rsidP="00773567">
      <w:pPr>
        <w:rPr>
          <w:rFonts w:cs="Arial"/>
          <w:szCs w:val="24"/>
        </w:rPr>
      </w:pPr>
    </w:p>
    <w:p w14:paraId="7C18B60B" w14:textId="77777777" w:rsidR="00420809" w:rsidRPr="00420809" w:rsidRDefault="00420809" w:rsidP="00773567">
      <w:pPr>
        <w:rPr>
          <w:rFonts w:cs="Arial"/>
          <w:szCs w:val="24"/>
        </w:rPr>
      </w:pPr>
    </w:p>
    <w:p w14:paraId="5B0CBB6E" w14:textId="77777777" w:rsidR="00420809" w:rsidRPr="00420809" w:rsidRDefault="00420809" w:rsidP="00773567">
      <w:pPr>
        <w:rPr>
          <w:rFonts w:cs="Arial"/>
          <w:szCs w:val="24"/>
        </w:rPr>
      </w:pPr>
    </w:p>
    <w:p w14:paraId="127F597C" w14:textId="77777777" w:rsidR="00420809" w:rsidRPr="00420809" w:rsidRDefault="00420809" w:rsidP="00773567">
      <w:pPr>
        <w:rPr>
          <w:rFonts w:cs="Arial"/>
          <w:b/>
          <w:szCs w:val="24"/>
        </w:rPr>
      </w:pPr>
      <w:r w:rsidRPr="00420809">
        <w:rPr>
          <w:rFonts w:cs="Arial"/>
          <w:b/>
          <w:szCs w:val="24"/>
        </w:rPr>
        <w:t>Development Control Committee</w:t>
      </w:r>
    </w:p>
    <w:p w14:paraId="3A989A74" w14:textId="7348B1F7" w:rsidR="00420809" w:rsidRPr="00420809" w:rsidRDefault="00420809" w:rsidP="00773567">
      <w:pPr>
        <w:rPr>
          <w:rFonts w:cs="Arial"/>
          <w:szCs w:val="24"/>
        </w:rPr>
      </w:pPr>
      <w:r w:rsidRPr="00420809">
        <w:rPr>
          <w:rFonts w:cs="Arial"/>
          <w:szCs w:val="24"/>
        </w:rPr>
        <w:t>Meeting to be held on 26 April 2023</w:t>
      </w:r>
    </w:p>
    <w:p w14:paraId="0B6A14A8" w14:textId="77777777" w:rsidR="00420809" w:rsidRPr="00420809" w:rsidRDefault="00420809" w:rsidP="00773567">
      <w:pPr>
        <w:rPr>
          <w:rFonts w:cs="Arial"/>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tblGrid>
      <w:tr w:rsidR="00420809" w:rsidRPr="00420809" w14:paraId="524B550B" w14:textId="77777777" w:rsidTr="00BA5467">
        <w:tc>
          <w:tcPr>
            <w:tcW w:w="3685" w:type="dxa"/>
            <w:tcBorders>
              <w:top w:val="single" w:sz="4" w:space="0" w:color="auto"/>
              <w:left w:val="single" w:sz="4" w:space="0" w:color="auto"/>
              <w:bottom w:val="single" w:sz="4" w:space="0" w:color="auto"/>
              <w:right w:val="single" w:sz="4" w:space="0" w:color="auto"/>
            </w:tcBorders>
            <w:hideMark/>
          </w:tcPr>
          <w:p w14:paraId="7FA73390" w14:textId="77777777" w:rsidR="00420809" w:rsidRPr="00420809" w:rsidRDefault="00420809" w:rsidP="00773567">
            <w:pPr>
              <w:rPr>
                <w:rFonts w:cs="Arial"/>
                <w:szCs w:val="24"/>
              </w:rPr>
            </w:pPr>
            <w:r w:rsidRPr="00420809">
              <w:rPr>
                <w:rFonts w:cs="Arial"/>
                <w:szCs w:val="24"/>
              </w:rPr>
              <w:t>Electoral Division affected:</w:t>
            </w:r>
          </w:p>
          <w:p w14:paraId="4C7226E7" w14:textId="77777777" w:rsidR="00420809" w:rsidRPr="00420809" w:rsidRDefault="00420809" w:rsidP="00773567">
            <w:pPr>
              <w:rPr>
                <w:rFonts w:cs="Arial"/>
                <w:szCs w:val="24"/>
                <w:u w:val="single"/>
              </w:rPr>
            </w:pPr>
            <w:r w:rsidRPr="00420809">
              <w:rPr>
                <w:rFonts w:cs="Arial"/>
                <w:szCs w:val="24"/>
              </w:rPr>
              <w:t>Rossendale South</w:t>
            </w:r>
          </w:p>
        </w:tc>
      </w:tr>
    </w:tbl>
    <w:p w14:paraId="2F0A5AC4" w14:textId="77777777" w:rsidR="00420809" w:rsidRPr="00420809" w:rsidRDefault="00420809" w:rsidP="00773567">
      <w:pPr>
        <w:rPr>
          <w:rFonts w:cs="Arial"/>
          <w:szCs w:val="24"/>
          <w:u w:val="single"/>
        </w:rPr>
      </w:pPr>
    </w:p>
    <w:p w14:paraId="3B48EDE4" w14:textId="00E9585F" w:rsidR="00420809" w:rsidRPr="00420809" w:rsidRDefault="00420809" w:rsidP="00773567">
      <w:pPr>
        <w:jc w:val="both"/>
        <w:rPr>
          <w:rFonts w:cs="Arial"/>
          <w:b/>
          <w:szCs w:val="24"/>
        </w:rPr>
      </w:pPr>
      <w:r w:rsidRPr="00420809">
        <w:rPr>
          <w:rFonts w:cs="Arial"/>
          <w:b/>
          <w:szCs w:val="24"/>
        </w:rPr>
        <w:t xml:space="preserve">Rossendale </w:t>
      </w:r>
      <w:r w:rsidR="00773567" w:rsidRPr="00420809">
        <w:rPr>
          <w:rFonts w:cs="Arial"/>
          <w:b/>
          <w:szCs w:val="24"/>
        </w:rPr>
        <w:t>Borough:</w:t>
      </w:r>
      <w:r w:rsidRPr="00420809">
        <w:rPr>
          <w:rFonts w:cs="Arial"/>
          <w:b/>
          <w:szCs w:val="24"/>
        </w:rPr>
        <w:t xml:space="preserve"> application number: LCC/2022/0046</w:t>
      </w:r>
    </w:p>
    <w:p w14:paraId="77DB11C0" w14:textId="77777777" w:rsidR="00420809" w:rsidRPr="00420809" w:rsidRDefault="00420809" w:rsidP="00773567">
      <w:pPr>
        <w:jc w:val="both"/>
        <w:rPr>
          <w:rFonts w:cs="Arial"/>
          <w:b/>
          <w:szCs w:val="24"/>
        </w:rPr>
      </w:pPr>
    </w:p>
    <w:p w14:paraId="48307792" w14:textId="1B07EB0A" w:rsidR="00420809" w:rsidRPr="00420809" w:rsidRDefault="00420809" w:rsidP="00773567">
      <w:pPr>
        <w:jc w:val="both"/>
        <w:rPr>
          <w:rFonts w:cs="Arial"/>
          <w:b/>
          <w:szCs w:val="24"/>
        </w:rPr>
      </w:pPr>
      <w:r w:rsidRPr="00420809">
        <w:rPr>
          <w:rFonts w:cs="Arial"/>
          <w:b/>
          <w:szCs w:val="24"/>
        </w:rPr>
        <w:t xml:space="preserve">The construction of a </w:t>
      </w:r>
      <w:r w:rsidR="00773567" w:rsidRPr="00420809">
        <w:rPr>
          <w:rFonts w:cs="Arial"/>
          <w:b/>
          <w:szCs w:val="24"/>
        </w:rPr>
        <w:t>Multi-Use</w:t>
      </w:r>
      <w:r w:rsidRPr="00420809">
        <w:rPr>
          <w:rFonts w:cs="Arial"/>
          <w:b/>
          <w:szCs w:val="24"/>
        </w:rPr>
        <w:t xml:space="preserve"> Games Area (MUGA) facility with a 30mm pile artificial grass surface with </w:t>
      </w:r>
      <w:r w:rsidR="00773567" w:rsidRPr="00420809">
        <w:rPr>
          <w:rFonts w:cs="Arial"/>
          <w:b/>
          <w:szCs w:val="24"/>
        </w:rPr>
        <w:t>pre-treated</w:t>
      </w:r>
      <w:r w:rsidRPr="00420809">
        <w:rPr>
          <w:rFonts w:cs="Arial"/>
          <w:b/>
          <w:szCs w:val="24"/>
        </w:rPr>
        <w:t xml:space="preserve"> timber edging to the MUGA perimeter and surrounded by 2.4m high 868 duex fencing coloured green RAL6005.</w:t>
      </w:r>
      <w:r w:rsidR="00773567">
        <w:rPr>
          <w:rFonts w:cs="Arial"/>
          <w:b/>
          <w:szCs w:val="24"/>
        </w:rPr>
        <w:t xml:space="preserve">  </w:t>
      </w:r>
      <w:r w:rsidRPr="00420809">
        <w:rPr>
          <w:rFonts w:cs="Arial"/>
          <w:b/>
          <w:szCs w:val="24"/>
        </w:rPr>
        <w:t>Balladen Primary School, Linden Lea, Rawtenstall</w:t>
      </w:r>
    </w:p>
    <w:p w14:paraId="0667FA87" w14:textId="77777777" w:rsidR="00420809" w:rsidRPr="00420809" w:rsidRDefault="00420809" w:rsidP="00773567">
      <w:pPr>
        <w:ind w:left="709" w:hanging="709"/>
        <w:rPr>
          <w:rFonts w:cs="Arial"/>
          <w:b/>
          <w:szCs w:val="24"/>
        </w:rPr>
      </w:pPr>
    </w:p>
    <w:p w14:paraId="2AE85CC2" w14:textId="77777777" w:rsidR="00420809" w:rsidRPr="00420809" w:rsidRDefault="00420809" w:rsidP="00773567">
      <w:pPr>
        <w:rPr>
          <w:rFonts w:cs="Arial"/>
          <w:szCs w:val="24"/>
        </w:rPr>
      </w:pPr>
      <w:r w:rsidRPr="00420809">
        <w:rPr>
          <w:rFonts w:cs="Arial"/>
          <w:szCs w:val="24"/>
        </w:rPr>
        <w:t>Contact for further information:</w:t>
      </w:r>
    </w:p>
    <w:p w14:paraId="2F3B3D91" w14:textId="5D04748E" w:rsidR="00420809" w:rsidRPr="00420809" w:rsidRDefault="00420809" w:rsidP="00773567">
      <w:pPr>
        <w:rPr>
          <w:rFonts w:cs="Arial"/>
          <w:szCs w:val="24"/>
        </w:rPr>
      </w:pPr>
      <w:r w:rsidRPr="00420809">
        <w:rPr>
          <w:rFonts w:cs="Arial"/>
          <w:szCs w:val="24"/>
        </w:rPr>
        <w:t>Helen Ashworth, 01772 5</w:t>
      </w:r>
      <w:r w:rsidR="00773567">
        <w:rPr>
          <w:rFonts w:cs="Arial"/>
          <w:szCs w:val="24"/>
        </w:rPr>
        <w:t>30084</w:t>
      </w:r>
      <w:r w:rsidRPr="00420809">
        <w:rPr>
          <w:rFonts w:cs="Arial"/>
          <w:szCs w:val="24"/>
        </w:rPr>
        <w:t xml:space="preserve">, </w:t>
      </w:r>
      <w:r w:rsidR="00773567">
        <w:rPr>
          <w:rFonts w:cs="Arial"/>
          <w:szCs w:val="24"/>
        </w:rPr>
        <w:t>Senior Planning Officer</w:t>
      </w:r>
    </w:p>
    <w:p w14:paraId="721A96FE" w14:textId="77777777" w:rsidR="00461847" w:rsidRDefault="00461847" w:rsidP="00461847">
      <w:pPr>
        <w:jc w:val="both"/>
        <w:rPr>
          <w:rFonts w:cs="Arial"/>
          <w:szCs w:val="24"/>
        </w:rPr>
      </w:pPr>
      <w:hyperlink r:id="rId7" w:history="1">
        <w:r>
          <w:rPr>
            <w:rStyle w:val="Hyperlink"/>
            <w:rFonts w:cs="Arial"/>
            <w:color w:val="0000FF"/>
            <w:szCs w:val="24"/>
          </w:rPr>
          <w:t>Devman@lancashire.gov.uk</w:t>
        </w:r>
      </w:hyperlink>
    </w:p>
    <w:p w14:paraId="6CDE0681" w14:textId="77777777" w:rsidR="00420809" w:rsidRPr="00420809" w:rsidRDefault="00420809" w:rsidP="00773567">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420809" w:rsidRPr="00420809" w14:paraId="1E314E6C" w14:textId="77777777" w:rsidTr="00773567">
        <w:tc>
          <w:tcPr>
            <w:tcW w:w="9180" w:type="dxa"/>
            <w:tcBorders>
              <w:top w:val="single" w:sz="4" w:space="0" w:color="auto"/>
              <w:left w:val="single" w:sz="4" w:space="0" w:color="auto"/>
              <w:bottom w:val="single" w:sz="4" w:space="0" w:color="auto"/>
              <w:right w:val="single" w:sz="4" w:space="0" w:color="auto"/>
            </w:tcBorders>
          </w:tcPr>
          <w:p w14:paraId="1CAC64CC" w14:textId="77777777" w:rsidR="00420809" w:rsidRPr="00420809" w:rsidRDefault="00420809" w:rsidP="00773567">
            <w:pPr>
              <w:jc w:val="both"/>
              <w:rPr>
                <w:rFonts w:cs="Arial"/>
                <w:szCs w:val="24"/>
              </w:rPr>
            </w:pPr>
          </w:p>
          <w:p w14:paraId="1CA3A92C" w14:textId="77777777" w:rsidR="00420809" w:rsidRPr="00420809" w:rsidRDefault="00420809" w:rsidP="00773567">
            <w:pPr>
              <w:keepNext/>
              <w:jc w:val="both"/>
              <w:outlineLvl w:val="5"/>
              <w:rPr>
                <w:rFonts w:cs="Arial"/>
                <w:b/>
                <w:szCs w:val="24"/>
              </w:rPr>
            </w:pPr>
            <w:r w:rsidRPr="00420809">
              <w:rPr>
                <w:rFonts w:cs="Arial"/>
                <w:b/>
                <w:szCs w:val="24"/>
              </w:rPr>
              <w:t>Brief Summary</w:t>
            </w:r>
          </w:p>
          <w:p w14:paraId="4D9DC644" w14:textId="77777777" w:rsidR="00420809" w:rsidRPr="00420809" w:rsidRDefault="00420809" w:rsidP="00773567">
            <w:pPr>
              <w:jc w:val="both"/>
              <w:rPr>
                <w:rFonts w:cs="Arial"/>
                <w:szCs w:val="24"/>
              </w:rPr>
            </w:pPr>
          </w:p>
          <w:p w14:paraId="38CBEAE8" w14:textId="4BA2C22F" w:rsidR="00420809" w:rsidRPr="00420809" w:rsidRDefault="00420809" w:rsidP="00773567">
            <w:pPr>
              <w:jc w:val="both"/>
              <w:rPr>
                <w:rFonts w:cs="Arial"/>
                <w:bCs/>
                <w:szCs w:val="24"/>
              </w:rPr>
            </w:pPr>
            <w:r w:rsidRPr="00420809">
              <w:rPr>
                <w:rFonts w:cs="Arial"/>
                <w:szCs w:val="24"/>
              </w:rPr>
              <w:t xml:space="preserve">Application - </w:t>
            </w:r>
            <w:r w:rsidRPr="00420809">
              <w:rPr>
                <w:rFonts w:cs="Arial"/>
                <w:bCs/>
                <w:szCs w:val="24"/>
              </w:rPr>
              <w:t xml:space="preserve">The construction of a </w:t>
            </w:r>
            <w:r w:rsidR="00773567" w:rsidRPr="00420809">
              <w:rPr>
                <w:rFonts w:cs="Arial"/>
                <w:bCs/>
                <w:szCs w:val="24"/>
              </w:rPr>
              <w:t>Multi-Use</w:t>
            </w:r>
            <w:r w:rsidRPr="00420809">
              <w:rPr>
                <w:rFonts w:cs="Arial"/>
                <w:bCs/>
                <w:szCs w:val="24"/>
              </w:rPr>
              <w:t xml:space="preserve"> Games Area (MUGA) facility with a 30mm pile artificial grass surface with </w:t>
            </w:r>
            <w:r w:rsidR="00773567" w:rsidRPr="00420809">
              <w:rPr>
                <w:rFonts w:cs="Arial"/>
                <w:bCs/>
                <w:szCs w:val="24"/>
              </w:rPr>
              <w:t>pre-treated</w:t>
            </w:r>
            <w:r w:rsidRPr="00420809">
              <w:rPr>
                <w:rFonts w:cs="Arial"/>
                <w:bCs/>
                <w:szCs w:val="24"/>
              </w:rPr>
              <w:t xml:space="preserve"> timber edging to the </w:t>
            </w:r>
            <w:r w:rsidR="00773567" w:rsidRPr="00420809">
              <w:rPr>
                <w:rFonts w:cs="Arial"/>
                <w:bCs/>
                <w:szCs w:val="24"/>
              </w:rPr>
              <w:t xml:space="preserve">Multi-Use Games Area (MUGA) </w:t>
            </w:r>
            <w:r w:rsidRPr="00420809">
              <w:rPr>
                <w:rFonts w:cs="Arial"/>
                <w:bCs/>
                <w:szCs w:val="24"/>
              </w:rPr>
              <w:t xml:space="preserve">perimeter and surrounded </w:t>
            </w:r>
            <w:r w:rsidR="00773567" w:rsidRPr="00420809">
              <w:rPr>
                <w:rFonts w:cs="Arial"/>
                <w:bCs/>
                <w:szCs w:val="24"/>
              </w:rPr>
              <w:t>by 2.4m</w:t>
            </w:r>
            <w:r w:rsidRPr="00420809">
              <w:rPr>
                <w:rFonts w:cs="Arial"/>
                <w:bCs/>
                <w:szCs w:val="24"/>
              </w:rPr>
              <w:t xml:space="preserve"> high 868 duex fencing coloured green RAL6005.</w:t>
            </w:r>
          </w:p>
          <w:p w14:paraId="01FF95B6" w14:textId="77777777" w:rsidR="00420809" w:rsidRPr="00420809" w:rsidRDefault="00420809" w:rsidP="00773567">
            <w:pPr>
              <w:jc w:val="both"/>
              <w:rPr>
                <w:rFonts w:cs="Arial"/>
                <w:szCs w:val="24"/>
              </w:rPr>
            </w:pPr>
          </w:p>
          <w:p w14:paraId="52A5A96A" w14:textId="77777777" w:rsidR="00420809" w:rsidRPr="00420809" w:rsidRDefault="00420809" w:rsidP="00773567">
            <w:pPr>
              <w:keepNext/>
              <w:jc w:val="both"/>
              <w:outlineLvl w:val="4"/>
              <w:rPr>
                <w:rFonts w:cs="Arial"/>
                <w:szCs w:val="24"/>
              </w:rPr>
            </w:pPr>
            <w:r w:rsidRPr="00420809">
              <w:rPr>
                <w:rFonts w:cs="Arial"/>
                <w:b/>
                <w:szCs w:val="24"/>
              </w:rPr>
              <w:t>Recommendation – Summary</w:t>
            </w:r>
          </w:p>
          <w:p w14:paraId="38611F06" w14:textId="77777777" w:rsidR="00420809" w:rsidRPr="00420809" w:rsidRDefault="00420809" w:rsidP="00773567">
            <w:pPr>
              <w:jc w:val="both"/>
              <w:rPr>
                <w:rFonts w:cs="Arial"/>
                <w:szCs w:val="24"/>
              </w:rPr>
            </w:pPr>
          </w:p>
          <w:p w14:paraId="00F00904" w14:textId="2E20D5DF" w:rsidR="00420809" w:rsidRPr="00420809" w:rsidRDefault="00420809" w:rsidP="00773567">
            <w:pPr>
              <w:jc w:val="both"/>
              <w:rPr>
                <w:rFonts w:cs="Arial"/>
                <w:szCs w:val="24"/>
              </w:rPr>
            </w:pPr>
            <w:r w:rsidRPr="00420809">
              <w:rPr>
                <w:rFonts w:cs="Arial"/>
                <w:szCs w:val="24"/>
              </w:rPr>
              <w:t xml:space="preserve">That subject to the Secretary of State confirming that the application will not be called in for his own determination, that planning permission be </w:t>
            </w:r>
            <w:r w:rsidR="00773567">
              <w:rPr>
                <w:rFonts w:cs="Arial"/>
                <w:b/>
                <w:bCs/>
                <w:szCs w:val="24"/>
              </w:rPr>
              <w:t>G</w:t>
            </w:r>
            <w:r w:rsidRPr="00773567">
              <w:rPr>
                <w:rFonts w:cs="Arial"/>
                <w:b/>
                <w:bCs/>
                <w:szCs w:val="24"/>
              </w:rPr>
              <w:t>ranted</w:t>
            </w:r>
            <w:r w:rsidRPr="00420809">
              <w:rPr>
                <w:rFonts w:cs="Arial"/>
                <w:szCs w:val="24"/>
              </w:rPr>
              <w:t xml:space="preserve"> subject to conditions controlling hours of use, floodlighting and materials. </w:t>
            </w:r>
          </w:p>
          <w:p w14:paraId="143DB40F" w14:textId="77777777" w:rsidR="00420809" w:rsidRPr="00420809" w:rsidRDefault="00420809" w:rsidP="00773567">
            <w:pPr>
              <w:jc w:val="both"/>
              <w:rPr>
                <w:rFonts w:cs="Arial"/>
                <w:szCs w:val="24"/>
              </w:rPr>
            </w:pPr>
          </w:p>
        </w:tc>
      </w:tr>
    </w:tbl>
    <w:p w14:paraId="649A5272" w14:textId="77777777" w:rsidR="00420809" w:rsidRPr="00420809" w:rsidRDefault="00420809" w:rsidP="00773567">
      <w:pPr>
        <w:rPr>
          <w:rFonts w:cs="Arial"/>
          <w:szCs w:val="24"/>
        </w:rPr>
      </w:pPr>
    </w:p>
    <w:p w14:paraId="0F59D35E" w14:textId="77777777" w:rsidR="00420809" w:rsidRPr="00420809" w:rsidRDefault="00420809" w:rsidP="00773567">
      <w:pPr>
        <w:jc w:val="both"/>
        <w:rPr>
          <w:rFonts w:cs="Arial"/>
          <w:b/>
          <w:szCs w:val="24"/>
        </w:rPr>
      </w:pPr>
      <w:r w:rsidRPr="00420809">
        <w:rPr>
          <w:rFonts w:cs="Arial"/>
          <w:b/>
          <w:szCs w:val="24"/>
        </w:rPr>
        <w:t>Applicant’s Proposal</w:t>
      </w:r>
    </w:p>
    <w:p w14:paraId="040E872E" w14:textId="77777777" w:rsidR="00420809" w:rsidRPr="00420809" w:rsidRDefault="00420809" w:rsidP="00773567">
      <w:pPr>
        <w:jc w:val="both"/>
        <w:rPr>
          <w:rFonts w:cs="Arial"/>
          <w:szCs w:val="24"/>
        </w:rPr>
      </w:pPr>
    </w:p>
    <w:p w14:paraId="3C64B4DF" w14:textId="62360959" w:rsidR="00420809" w:rsidRPr="00420809" w:rsidRDefault="00420809" w:rsidP="00773567">
      <w:pPr>
        <w:jc w:val="both"/>
        <w:rPr>
          <w:rFonts w:eastAsia="Calibri" w:cs="Arial"/>
          <w:szCs w:val="24"/>
          <w:lang w:eastAsia="en-US"/>
        </w:rPr>
      </w:pPr>
      <w:r w:rsidRPr="00420809">
        <w:rPr>
          <w:rFonts w:eastAsia="Calibri" w:cs="Arial"/>
          <w:szCs w:val="24"/>
          <w:lang w:eastAsia="en-US"/>
        </w:rPr>
        <w:t xml:space="preserve">This application is for the provision of a </w:t>
      </w:r>
      <w:bookmarkStart w:id="0" w:name="_Hlk132637223"/>
      <w:r w:rsidR="00773567">
        <w:rPr>
          <w:rFonts w:eastAsia="Calibri" w:cs="Arial"/>
          <w:szCs w:val="24"/>
          <w:lang w:eastAsia="en-US"/>
        </w:rPr>
        <w:t>m</w:t>
      </w:r>
      <w:r w:rsidR="00773567" w:rsidRPr="00420809">
        <w:rPr>
          <w:rFonts w:cs="Arial"/>
          <w:bCs/>
          <w:szCs w:val="24"/>
        </w:rPr>
        <w:t>ulti-</w:t>
      </w:r>
      <w:r w:rsidR="00773567">
        <w:rPr>
          <w:rFonts w:cs="Arial"/>
          <w:bCs/>
          <w:szCs w:val="24"/>
        </w:rPr>
        <w:t>u</w:t>
      </w:r>
      <w:r w:rsidR="00773567" w:rsidRPr="00420809">
        <w:rPr>
          <w:rFonts w:cs="Arial"/>
          <w:bCs/>
          <w:szCs w:val="24"/>
        </w:rPr>
        <w:t xml:space="preserve">se </w:t>
      </w:r>
      <w:r w:rsidR="00773567">
        <w:rPr>
          <w:rFonts w:cs="Arial"/>
          <w:bCs/>
          <w:szCs w:val="24"/>
        </w:rPr>
        <w:t>g</w:t>
      </w:r>
      <w:r w:rsidR="00773567" w:rsidRPr="00420809">
        <w:rPr>
          <w:rFonts w:cs="Arial"/>
          <w:bCs/>
          <w:szCs w:val="24"/>
        </w:rPr>
        <w:t xml:space="preserve">ames </w:t>
      </w:r>
      <w:r w:rsidR="00773567">
        <w:rPr>
          <w:rFonts w:cs="Arial"/>
          <w:bCs/>
          <w:szCs w:val="24"/>
        </w:rPr>
        <w:t>a</w:t>
      </w:r>
      <w:r w:rsidR="00773567" w:rsidRPr="00420809">
        <w:rPr>
          <w:rFonts w:cs="Arial"/>
          <w:bCs/>
          <w:szCs w:val="24"/>
        </w:rPr>
        <w:t>rea (MUGA)</w:t>
      </w:r>
      <w:bookmarkEnd w:id="0"/>
      <w:r w:rsidRPr="00420809">
        <w:rPr>
          <w:rFonts w:eastAsia="Calibri" w:cs="Arial"/>
          <w:szCs w:val="24"/>
          <w:lang w:eastAsia="en-US"/>
        </w:rPr>
        <w:t xml:space="preserve">. The proposed </w:t>
      </w:r>
      <w:r w:rsidR="00773567">
        <w:rPr>
          <w:rFonts w:eastAsia="Calibri" w:cs="Arial"/>
          <w:szCs w:val="24"/>
          <w:lang w:eastAsia="en-US"/>
        </w:rPr>
        <w:t>m</w:t>
      </w:r>
      <w:r w:rsidR="00773567" w:rsidRPr="00420809">
        <w:rPr>
          <w:rFonts w:cs="Arial"/>
          <w:bCs/>
          <w:szCs w:val="24"/>
        </w:rPr>
        <w:t>ulti-</w:t>
      </w:r>
      <w:r w:rsidR="00773567">
        <w:rPr>
          <w:rFonts w:cs="Arial"/>
          <w:bCs/>
          <w:szCs w:val="24"/>
        </w:rPr>
        <w:t>u</w:t>
      </w:r>
      <w:r w:rsidR="00773567" w:rsidRPr="00420809">
        <w:rPr>
          <w:rFonts w:cs="Arial"/>
          <w:bCs/>
          <w:szCs w:val="24"/>
        </w:rPr>
        <w:t xml:space="preserve">se </w:t>
      </w:r>
      <w:r w:rsidR="00773567">
        <w:rPr>
          <w:rFonts w:cs="Arial"/>
          <w:bCs/>
          <w:szCs w:val="24"/>
        </w:rPr>
        <w:t>g</w:t>
      </w:r>
      <w:r w:rsidR="00773567" w:rsidRPr="00420809">
        <w:rPr>
          <w:rFonts w:cs="Arial"/>
          <w:bCs/>
          <w:szCs w:val="24"/>
        </w:rPr>
        <w:t xml:space="preserve">ames </w:t>
      </w:r>
      <w:r w:rsidR="00773567">
        <w:rPr>
          <w:rFonts w:cs="Arial"/>
          <w:bCs/>
          <w:szCs w:val="24"/>
        </w:rPr>
        <w:t>a</w:t>
      </w:r>
      <w:r w:rsidR="00773567" w:rsidRPr="00420809">
        <w:rPr>
          <w:rFonts w:cs="Arial"/>
          <w:bCs/>
          <w:szCs w:val="24"/>
        </w:rPr>
        <w:t>rea (MUGA)</w:t>
      </w:r>
      <w:r w:rsidR="00773567">
        <w:rPr>
          <w:rFonts w:cs="Arial"/>
          <w:bCs/>
          <w:szCs w:val="24"/>
        </w:rPr>
        <w:t xml:space="preserve"> </w:t>
      </w:r>
      <w:r w:rsidRPr="00420809">
        <w:rPr>
          <w:rFonts w:eastAsia="Calibri" w:cs="Arial"/>
          <w:szCs w:val="24"/>
          <w:lang w:eastAsia="en-US"/>
        </w:rPr>
        <w:t xml:space="preserve">would measure 15 m by 32 m and would be surrounded by a 2.4m high wire mesh fencing coloured moss green (RAL 6005). The </w:t>
      </w:r>
      <w:r w:rsidR="00773567">
        <w:rPr>
          <w:rFonts w:eastAsia="Calibri" w:cs="Arial"/>
          <w:szCs w:val="24"/>
          <w:lang w:eastAsia="en-US"/>
        </w:rPr>
        <w:t>m</w:t>
      </w:r>
      <w:r w:rsidR="00773567" w:rsidRPr="00420809">
        <w:rPr>
          <w:rFonts w:cs="Arial"/>
          <w:bCs/>
          <w:szCs w:val="24"/>
        </w:rPr>
        <w:t>ulti-</w:t>
      </w:r>
      <w:r w:rsidR="00773567">
        <w:rPr>
          <w:rFonts w:cs="Arial"/>
          <w:bCs/>
          <w:szCs w:val="24"/>
        </w:rPr>
        <w:t>u</w:t>
      </w:r>
      <w:r w:rsidR="00773567" w:rsidRPr="00420809">
        <w:rPr>
          <w:rFonts w:cs="Arial"/>
          <w:bCs/>
          <w:szCs w:val="24"/>
        </w:rPr>
        <w:t xml:space="preserve">se </w:t>
      </w:r>
      <w:r w:rsidR="00773567">
        <w:rPr>
          <w:rFonts w:cs="Arial"/>
          <w:bCs/>
          <w:szCs w:val="24"/>
        </w:rPr>
        <w:t>g</w:t>
      </w:r>
      <w:r w:rsidR="00773567" w:rsidRPr="00420809">
        <w:rPr>
          <w:rFonts w:cs="Arial"/>
          <w:bCs/>
          <w:szCs w:val="24"/>
        </w:rPr>
        <w:t xml:space="preserve">ames </w:t>
      </w:r>
      <w:r w:rsidR="00773567">
        <w:rPr>
          <w:rFonts w:cs="Arial"/>
          <w:bCs/>
          <w:szCs w:val="24"/>
        </w:rPr>
        <w:t>a</w:t>
      </w:r>
      <w:r w:rsidR="00773567" w:rsidRPr="00420809">
        <w:rPr>
          <w:rFonts w:cs="Arial"/>
          <w:bCs/>
          <w:szCs w:val="24"/>
        </w:rPr>
        <w:t>rea (MUGA)</w:t>
      </w:r>
      <w:r w:rsidR="00773567">
        <w:rPr>
          <w:rFonts w:cs="Arial"/>
          <w:bCs/>
          <w:szCs w:val="24"/>
        </w:rPr>
        <w:t xml:space="preserve"> </w:t>
      </w:r>
      <w:r w:rsidRPr="00420809">
        <w:rPr>
          <w:rFonts w:eastAsia="Calibri" w:cs="Arial"/>
          <w:szCs w:val="24"/>
          <w:lang w:eastAsia="en-US"/>
        </w:rPr>
        <w:t xml:space="preserve">would be surfaced in artificial grass. Access to the </w:t>
      </w:r>
      <w:r w:rsidR="00773567">
        <w:rPr>
          <w:rFonts w:eastAsia="Calibri" w:cs="Arial"/>
          <w:szCs w:val="24"/>
          <w:lang w:eastAsia="en-US"/>
        </w:rPr>
        <w:t>m</w:t>
      </w:r>
      <w:r w:rsidR="00773567" w:rsidRPr="00420809">
        <w:rPr>
          <w:rFonts w:cs="Arial"/>
          <w:bCs/>
          <w:szCs w:val="24"/>
        </w:rPr>
        <w:t>ulti-</w:t>
      </w:r>
      <w:r w:rsidR="00773567">
        <w:rPr>
          <w:rFonts w:cs="Arial"/>
          <w:bCs/>
          <w:szCs w:val="24"/>
        </w:rPr>
        <w:t>u</w:t>
      </w:r>
      <w:r w:rsidR="00773567" w:rsidRPr="00420809">
        <w:rPr>
          <w:rFonts w:cs="Arial"/>
          <w:bCs/>
          <w:szCs w:val="24"/>
        </w:rPr>
        <w:t xml:space="preserve">se </w:t>
      </w:r>
      <w:r w:rsidR="00773567">
        <w:rPr>
          <w:rFonts w:cs="Arial"/>
          <w:bCs/>
          <w:szCs w:val="24"/>
        </w:rPr>
        <w:t>g</w:t>
      </w:r>
      <w:r w:rsidR="00773567" w:rsidRPr="00420809">
        <w:rPr>
          <w:rFonts w:cs="Arial"/>
          <w:bCs/>
          <w:szCs w:val="24"/>
        </w:rPr>
        <w:t xml:space="preserve">ames </w:t>
      </w:r>
      <w:r w:rsidR="00773567">
        <w:rPr>
          <w:rFonts w:cs="Arial"/>
          <w:bCs/>
          <w:szCs w:val="24"/>
        </w:rPr>
        <w:t>a</w:t>
      </w:r>
      <w:r w:rsidR="00773567" w:rsidRPr="00420809">
        <w:rPr>
          <w:rFonts w:cs="Arial"/>
          <w:bCs/>
          <w:szCs w:val="24"/>
        </w:rPr>
        <w:t>rea (MUGA)</w:t>
      </w:r>
      <w:r w:rsidR="00773567">
        <w:rPr>
          <w:rFonts w:cs="Arial"/>
          <w:bCs/>
          <w:szCs w:val="24"/>
        </w:rPr>
        <w:t xml:space="preserve"> </w:t>
      </w:r>
      <w:r w:rsidRPr="00420809">
        <w:rPr>
          <w:rFonts w:eastAsia="Calibri" w:cs="Arial"/>
          <w:szCs w:val="24"/>
          <w:lang w:eastAsia="en-US"/>
        </w:rPr>
        <w:t xml:space="preserve">would be from the existing playground to the east. A 5m wide tarmac access area would be formed between the existing playground and the proposed multi use games area. </w:t>
      </w:r>
    </w:p>
    <w:p w14:paraId="7E7B9B96" w14:textId="77777777" w:rsidR="00420809" w:rsidRPr="00420809" w:rsidRDefault="00420809" w:rsidP="00773567">
      <w:pPr>
        <w:jc w:val="both"/>
        <w:rPr>
          <w:rFonts w:cs="Arial"/>
          <w:szCs w:val="24"/>
        </w:rPr>
      </w:pPr>
    </w:p>
    <w:p w14:paraId="670CBBC1" w14:textId="77777777" w:rsidR="00420809" w:rsidRPr="00420809" w:rsidRDefault="00420809" w:rsidP="00773567">
      <w:pPr>
        <w:keepNext/>
        <w:jc w:val="both"/>
        <w:outlineLvl w:val="0"/>
        <w:rPr>
          <w:rFonts w:cs="Arial"/>
          <w:b/>
          <w:bCs/>
          <w:kern w:val="32"/>
          <w:szCs w:val="24"/>
        </w:rPr>
      </w:pPr>
      <w:r w:rsidRPr="00420809">
        <w:rPr>
          <w:rFonts w:cs="Arial"/>
          <w:b/>
          <w:bCs/>
          <w:kern w:val="32"/>
          <w:szCs w:val="24"/>
        </w:rPr>
        <w:t>Description and Location of Site</w:t>
      </w:r>
    </w:p>
    <w:p w14:paraId="6E8BDB77" w14:textId="77777777" w:rsidR="00420809" w:rsidRPr="00420809" w:rsidRDefault="00420809" w:rsidP="00773567">
      <w:pPr>
        <w:jc w:val="both"/>
        <w:rPr>
          <w:rFonts w:cs="Arial"/>
          <w:szCs w:val="24"/>
        </w:rPr>
      </w:pPr>
    </w:p>
    <w:p w14:paraId="066F43D8" w14:textId="4E119743" w:rsidR="00420809" w:rsidRPr="00420809" w:rsidRDefault="00420809" w:rsidP="00773567">
      <w:pPr>
        <w:jc w:val="both"/>
        <w:rPr>
          <w:rFonts w:eastAsia="Calibri" w:cs="Arial"/>
          <w:szCs w:val="24"/>
          <w:lang w:eastAsia="en-US"/>
        </w:rPr>
      </w:pPr>
      <w:r w:rsidRPr="00420809">
        <w:rPr>
          <w:rFonts w:eastAsia="Calibri" w:cs="Arial"/>
          <w:szCs w:val="24"/>
          <w:lang w:eastAsia="en-US"/>
        </w:rPr>
        <w:t xml:space="preserve">The proposed development is located within the boundary of Balladen Community Primary School. The school is located off Linden Lea, a residential street </w:t>
      </w:r>
      <w:r w:rsidRPr="00420809">
        <w:rPr>
          <w:rFonts w:eastAsia="Calibri" w:cs="Arial"/>
          <w:szCs w:val="24"/>
          <w:lang w:eastAsia="en-US"/>
        </w:rPr>
        <w:lastRenderedPageBreak/>
        <w:t>approximately 1</w:t>
      </w:r>
      <w:r w:rsidR="00773567">
        <w:rPr>
          <w:rFonts w:eastAsia="Calibri" w:cs="Arial"/>
          <w:szCs w:val="24"/>
          <w:lang w:eastAsia="en-US"/>
        </w:rPr>
        <w:t xml:space="preserve"> </w:t>
      </w:r>
      <w:r w:rsidRPr="00420809">
        <w:rPr>
          <w:rFonts w:eastAsia="Calibri" w:cs="Arial"/>
          <w:szCs w:val="24"/>
          <w:lang w:eastAsia="en-US"/>
        </w:rPr>
        <w:t>km to the south of Rawtenstall. To the north and west of the school are residential properties; to the south and east are open fields.</w:t>
      </w:r>
    </w:p>
    <w:p w14:paraId="758A6040" w14:textId="77777777" w:rsidR="00420809" w:rsidRPr="00420809" w:rsidRDefault="00420809" w:rsidP="00773567">
      <w:pPr>
        <w:jc w:val="both"/>
        <w:rPr>
          <w:rFonts w:eastAsia="Calibri" w:cs="Arial"/>
          <w:szCs w:val="24"/>
          <w:lang w:eastAsia="en-US"/>
        </w:rPr>
      </w:pPr>
    </w:p>
    <w:p w14:paraId="589B6C96" w14:textId="7FF571B7" w:rsidR="00420809" w:rsidRPr="00420809" w:rsidRDefault="00420809" w:rsidP="00773567">
      <w:pPr>
        <w:jc w:val="both"/>
        <w:rPr>
          <w:rFonts w:eastAsia="Calibri" w:cs="Arial"/>
          <w:szCs w:val="24"/>
          <w:lang w:eastAsia="en-US"/>
        </w:rPr>
      </w:pPr>
      <w:r w:rsidRPr="00420809">
        <w:rPr>
          <w:rFonts w:eastAsia="Calibri" w:cs="Arial"/>
          <w:szCs w:val="24"/>
          <w:lang w:eastAsia="en-US"/>
        </w:rPr>
        <w:t xml:space="preserve">The proposed </w:t>
      </w:r>
      <w:r w:rsidR="00773567">
        <w:rPr>
          <w:rFonts w:eastAsia="Calibri" w:cs="Arial"/>
          <w:szCs w:val="24"/>
          <w:lang w:eastAsia="en-US"/>
        </w:rPr>
        <w:t>m</w:t>
      </w:r>
      <w:r w:rsidR="00773567" w:rsidRPr="00420809">
        <w:rPr>
          <w:rFonts w:cs="Arial"/>
          <w:bCs/>
          <w:szCs w:val="24"/>
        </w:rPr>
        <w:t>ulti-</w:t>
      </w:r>
      <w:r w:rsidR="00773567">
        <w:rPr>
          <w:rFonts w:cs="Arial"/>
          <w:bCs/>
          <w:szCs w:val="24"/>
        </w:rPr>
        <w:t>u</w:t>
      </w:r>
      <w:r w:rsidR="00773567" w:rsidRPr="00420809">
        <w:rPr>
          <w:rFonts w:cs="Arial"/>
          <w:bCs/>
          <w:szCs w:val="24"/>
        </w:rPr>
        <w:t xml:space="preserve">se </w:t>
      </w:r>
      <w:r w:rsidR="00773567">
        <w:rPr>
          <w:rFonts w:cs="Arial"/>
          <w:bCs/>
          <w:szCs w:val="24"/>
        </w:rPr>
        <w:t>g</w:t>
      </w:r>
      <w:r w:rsidR="00773567" w:rsidRPr="00420809">
        <w:rPr>
          <w:rFonts w:cs="Arial"/>
          <w:bCs/>
          <w:szCs w:val="24"/>
        </w:rPr>
        <w:t xml:space="preserve">ames </w:t>
      </w:r>
      <w:r w:rsidR="00773567">
        <w:rPr>
          <w:rFonts w:cs="Arial"/>
          <w:bCs/>
          <w:szCs w:val="24"/>
        </w:rPr>
        <w:t>a</w:t>
      </w:r>
      <w:r w:rsidR="00773567" w:rsidRPr="00420809">
        <w:rPr>
          <w:rFonts w:cs="Arial"/>
          <w:bCs/>
          <w:szCs w:val="24"/>
        </w:rPr>
        <w:t>rea (MUGA)</w:t>
      </w:r>
      <w:r w:rsidR="00773567">
        <w:rPr>
          <w:rFonts w:cs="Arial"/>
          <w:bCs/>
          <w:szCs w:val="24"/>
        </w:rPr>
        <w:t xml:space="preserve"> </w:t>
      </w:r>
      <w:r w:rsidRPr="00420809">
        <w:rPr>
          <w:rFonts w:eastAsia="Calibri" w:cs="Arial"/>
          <w:szCs w:val="24"/>
          <w:lang w:eastAsia="en-US"/>
        </w:rPr>
        <w:t>would be located within south western area of the schools existing playing fields, adjacent to the existing playground. The boundaries of the existing playing fields are bordered by mature trees that are densely planted on the south east and south west boundaries and more sparsely planted along the north east boundary with properties on Linden Lea. The area of playing field to the south of the application site lies at a slightly elevated level to the remainder of the school field and appears to be used for more informal play, with a wildlife garden and polytunnel, whereas the playing field where the proposal is located is marked out with football pitches.</w:t>
      </w:r>
    </w:p>
    <w:p w14:paraId="5DA1A1B7" w14:textId="77777777" w:rsidR="00420809" w:rsidRPr="00420809" w:rsidRDefault="00420809" w:rsidP="00773567">
      <w:pPr>
        <w:keepNext/>
        <w:jc w:val="both"/>
        <w:outlineLvl w:val="0"/>
        <w:rPr>
          <w:rFonts w:cs="Arial"/>
          <w:b/>
          <w:bCs/>
          <w:kern w:val="32"/>
          <w:szCs w:val="24"/>
        </w:rPr>
      </w:pPr>
    </w:p>
    <w:p w14:paraId="1CC5C08D" w14:textId="360FA7A2" w:rsidR="00420809" w:rsidRPr="00420809" w:rsidRDefault="00420809" w:rsidP="00773567">
      <w:pPr>
        <w:keepNext/>
        <w:jc w:val="both"/>
        <w:outlineLvl w:val="0"/>
        <w:rPr>
          <w:rFonts w:cs="Arial"/>
          <w:kern w:val="32"/>
          <w:szCs w:val="24"/>
        </w:rPr>
      </w:pPr>
      <w:r w:rsidRPr="00420809">
        <w:rPr>
          <w:rFonts w:cs="Arial"/>
          <w:b/>
          <w:bCs/>
          <w:kern w:val="32"/>
          <w:szCs w:val="24"/>
        </w:rPr>
        <w:t xml:space="preserve">History: </w:t>
      </w:r>
      <w:r w:rsidR="005B0253">
        <w:rPr>
          <w:rFonts w:cs="Arial"/>
          <w:kern w:val="32"/>
          <w:szCs w:val="24"/>
        </w:rPr>
        <w:t>T</w:t>
      </w:r>
      <w:r w:rsidRPr="00420809">
        <w:rPr>
          <w:rFonts w:cs="Arial"/>
          <w:kern w:val="32"/>
          <w:szCs w:val="24"/>
        </w:rPr>
        <w:t>he following permissions have been granted for development at the school:</w:t>
      </w:r>
    </w:p>
    <w:p w14:paraId="6978973E" w14:textId="77777777" w:rsidR="00420809" w:rsidRPr="00420809" w:rsidRDefault="00420809" w:rsidP="00773567">
      <w:pPr>
        <w:jc w:val="both"/>
        <w:rPr>
          <w:rFonts w:cs="Arial"/>
          <w:szCs w:val="24"/>
        </w:rPr>
      </w:pPr>
    </w:p>
    <w:p w14:paraId="524F244D"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Planning permission 14/13/0055 Erection of conservatory</w:t>
      </w:r>
    </w:p>
    <w:p w14:paraId="413084B3"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Approved March 2013</w:t>
      </w:r>
    </w:p>
    <w:p w14:paraId="7D5FA1FD" w14:textId="77777777" w:rsidR="00420809" w:rsidRPr="00420809" w:rsidRDefault="00420809" w:rsidP="00773567">
      <w:pPr>
        <w:jc w:val="both"/>
        <w:rPr>
          <w:rFonts w:eastAsia="Calibri" w:cs="Arial"/>
          <w:szCs w:val="24"/>
          <w:lang w:eastAsia="en-US"/>
        </w:rPr>
      </w:pPr>
    </w:p>
    <w:p w14:paraId="58D65461"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Planning permission 14/10/0426 Erection of a pram store</w:t>
      </w:r>
    </w:p>
    <w:p w14:paraId="316FF59D"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Approved September 2010</w:t>
      </w:r>
    </w:p>
    <w:p w14:paraId="2F2E62D9" w14:textId="77777777" w:rsidR="00420809" w:rsidRPr="00420809" w:rsidRDefault="00420809" w:rsidP="00773567">
      <w:pPr>
        <w:jc w:val="both"/>
        <w:rPr>
          <w:rFonts w:eastAsia="Calibri" w:cs="Arial"/>
          <w:szCs w:val="24"/>
          <w:lang w:eastAsia="en-US"/>
        </w:rPr>
      </w:pPr>
    </w:p>
    <w:p w14:paraId="2192FE5E" w14:textId="059199FF" w:rsidR="00420809" w:rsidRPr="00420809" w:rsidRDefault="00420809" w:rsidP="00773567">
      <w:pPr>
        <w:jc w:val="both"/>
        <w:rPr>
          <w:rFonts w:eastAsia="Calibri" w:cs="Arial"/>
          <w:szCs w:val="24"/>
          <w:lang w:eastAsia="en-US"/>
        </w:rPr>
      </w:pPr>
      <w:r w:rsidRPr="00420809">
        <w:rPr>
          <w:rFonts w:eastAsia="Calibri" w:cs="Arial"/>
          <w:szCs w:val="24"/>
          <w:lang w:eastAsia="en-US"/>
        </w:rPr>
        <w:t xml:space="preserve">Planning permission 14/07/0372 Extension to provide a Sure Start Children's Centre, provision of </w:t>
      </w:r>
      <w:r w:rsidR="00773567">
        <w:rPr>
          <w:rFonts w:eastAsia="Calibri" w:cs="Arial"/>
          <w:szCs w:val="24"/>
          <w:lang w:eastAsia="en-US"/>
        </w:rPr>
        <w:t>three</w:t>
      </w:r>
      <w:r w:rsidRPr="00420809">
        <w:rPr>
          <w:rFonts w:eastAsia="Calibri" w:cs="Arial"/>
          <w:szCs w:val="24"/>
          <w:lang w:eastAsia="en-US"/>
        </w:rPr>
        <w:t xml:space="preserve"> car parking bays and one disabled parking bay and new footpath</w:t>
      </w:r>
    </w:p>
    <w:p w14:paraId="1F352654"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Approved August 2007</w:t>
      </w:r>
    </w:p>
    <w:p w14:paraId="550C379C" w14:textId="77777777" w:rsidR="00420809" w:rsidRPr="00420809" w:rsidRDefault="00420809" w:rsidP="00773567">
      <w:pPr>
        <w:jc w:val="both"/>
        <w:rPr>
          <w:rFonts w:eastAsia="Calibri" w:cs="Arial"/>
          <w:szCs w:val="24"/>
          <w:lang w:eastAsia="en-US"/>
        </w:rPr>
      </w:pPr>
    </w:p>
    <w:p w14:paraId="50BE465E"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Planning permission 14/05/0537 New main entrance and store</w:t>
      </w:r>
    </w:p>
    <w:p w14:paraId="2E9E772A"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Approved November 2005</w:t>
      </w:r>
    </w:p>
    <w:p w14:paraId="104E5922" w14:textId="77777777" w:rsidR="00420809" w:rsidRPr="00420809" w:rsidRDefault="00420809" w:rsidP="00773567">
      <w:pPr>
        <w:jc w:val="both"/>
        <w:rPr>
          <w:rFonts w:eastAsia="Calibri" w:cs="Arial"/>
          <w:szCs w:val="24"/>
          <w:lang w:eastAsia="en-US"/>
        </w:rPr>
      </w:pPr>
    </w:p>
    <w:p w14:paraId="28BE1CC8" w14:textId="77777777" w:rsidR="00420809" w:rsidRPr="00420809" w:rsidRDefault="00420809" w:rsidP="00773567">
      <w:pPr>
        <w:keepNext/>
        <w:jc w:val="both"/>
        <w:outlineLvl w:val="0"/>
        <w:rPr>
          <w:rFonts w:cs="Arial"/>
          <w:b/>
          <w:bCs/>
          <w:kern w:val="32"/>
          <w:szCs w:val="24"/>
        </w:rPr>
      </w:pPr>
      <w:r w:rsidRPr="00420809">
        <w:rPr>
          <w:rFonts w:cs="Arial"/>
          <w:b/>
          <w:bCs/>
          <w:kern w:val="32"/>
          <w:szCs w:val="24"/>
        </w:rPr>
        <w:t xml:space="preserve">Planning Policy </w:t>
      </w:r>
    </w:p>
    <w:p w14:paraId="2062FDAC" w14:textId="77777777" w:rsidR="00420809" w:rsidRPr="00420809" w:rsidRDefault="00420809" w:rsidP="00773567">
      <w:pPr>
        <w:jc w:val="both"/>
        <w:rPr>
          <w:rFonts w:cs="Arial"/>
          <w:szCs w:val="24"/>
        </w:rPr>
      </w:pPr>
    </w:p>
    <w:p w14:paraId="10AA813C"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National Planning Policy Framework (NPPF): Paragraphs 11-14, 95, 98-193 and 126-136 are relevant in terms of the presumption in favour of sustainable development, the requirement for educational development, protecting open spaces and the need for high standards of design.</w:t>
      </w:r>
    </w:p>
    <w:p w14:paraId="782C94CA" w14:textId="77777777" w:rsidR="00420809" w:rsidRPr="00420809" w:rsidRDefault="00420809" w:rsidP="00773567">
      <w:pPr>
        <w:jc w:val="both"/>
        <w:rPr>
          <w:rFonts w:eastAsia="Calibri" w:cs="Arial"/>
          <w:szCs w:val="24"/>
          <w:lang w:eastAsia="en-US"/>
        </w:rPr>
      </w:pPr>
    </w:p>
    <w:p w14:paraId="6154F9D9" w14:textId="3DCD75E6" w:rsidR="00420809" w:rsidRPr="00420809" w:rsidRDefault="00420809" w:rsidP="00773567">
      <w:pPr>
        <w:jc w:val="both"/>
        <w:rPr>
          <w:rFonts w:eastAsia="Calibri" w:cs="Arial"/>
          <w:szCs w:val="24"/>
          <w:lang w:eastAsia="en-US"/>
        </w:rPr>
      </w:pPr>
      <w:r w:rsidRPr="00420809">
        <w:rPr>
          <w:rFonts w:eastAsia="Calibri" w:cs="Arial"/>
          <w:szCs w:val="24"/>
          <w:lang w:eastAsia="en-US"/>
        </w:rPr>
        <w:t>Rossendale Local Plan 2019-2036 (adopted December 2021)</w:t>
      </w:r>
    </w:p>
    <w:p w14:paraId="1401EC67" w14:textId="77777777" w:rsidR="00420809" w:rsidRPr="00420809" w:rsidRDefault="00420809" w:rsidP="00773567">
      <w:pPr>
        <w:jc w:val="both"/>
        <w:rPr>
          <w:rFonts w:eastAsia="Calibri" w:cs="Arial"/>
          <w:szCs w:val="24"/>
          <w:lang w:eastAsia="en-US"/>
        </w:rPr>
      </w:pPr>
      <w:bookmarkStart w:id="1" w:name="_Hlk131610081"/>
    </w:p>
    <w:p w14:paraId="28D6D47B"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Policy</w:t>
      </w:r>
      <w:bookmarkEnd w:id="1"/>
      <w:r w:rsidRPr="00420809">
        <w:rPr>
          <w:rFonts w:eastAsia="Calibri" w:cs="Arial"/>
          <w:szCs w:val="24"/>
          <w:lang w:eastAsia="en-US"/>
        </w:rPr>
        <w:t xml:space="preserve"> SS: Spatial Strategy</w:t>
      </w:r>
    </w:p>
    <w:p w14:paraId="54A23AD7"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Policy SD1: Presumption in favour of Sustainable Development</w:t>
      </w:r>
    </w:p>
    <w:p w14:paraId="6EB820DF"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Policy SD2: Urban Boundary and Green Belt</w:t>
      </w:r>
    </w:p>
    <w:p w14:paraId="28D1F1E4"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Policy ENV1: High Quality Development in the Borough</w:t>
      </w:r>
    </w:p>
    <w:p w14:paraId="19397A71"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Policy ENVV9: Surface Water Run-Off, Flood Risk, Sustainable Drainage and Water Quality</w:t>
      </w:r>
    </w:p>
    <w:p w14:paraId="4D1B06E2"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Policy LT1: Protection of Playing Pitches, Existing Open Space, Sport and Recreation Facilities.</w:t>
      </w:r>
    </w:p>
    <w:p w14:paraId="63A28D15" w14:textId="77777777" w:rsidR="00420809" w:rsidRPr="00420809" w:rsidRDefault="00420809" w:rsidP="00773567">
      <w:pPr>
        <w:keepNext/>
        <w:jc w:val="both"/>
        <w:outlineLvl w:val="0"/>
        <w:rPr>
          <w:rFonts w:cs="Arial"/>
          <w:szCs w:val="24"/>
        </w:rPr>
      </w:pPr>
    </w:p>
    <w:p w14:paraId="6E0B3BEA" w14:textId="7ED3E317" w:rsidR="00420809" w:rsidRPr="00420809" w:rsidRDefault="00420809" w:rsidP="00773567">
      <w:pPr>
        <w:keepNext/>
        <w:jc w:val="both"/>
        <w:outlineLvl w:val="0"/>
        <w:rPr>
          <w:rFonts w:cs="Arial"/>
          <w:b/>
          <w:bCs/>
          <w:kern w:val="32"/>
          <w:szCs w:val="24"/>
        </w:rPr>
      </w:pPr>
      <w:r w:rsidRPr="00420809">
        <w:rPr>
          <w:rFonts w:cs="Arial"/>
          <w:b/>
          <w:bCs/>
          <w:kern w:val="32"/>
          <w:szCs w:val="24"/>
        </w:rPr>
        <w:t>Consultations</w:t>
      </w:r>
    </w:p>
    <w:p w14:paraId="40065F51" w14:textId="77777777" w:rsidR="00420809" w:rsidRPr="00420809" w:rsidRDefault="00420809" w:rsidP="00773567">
      <w:pPr>
        <w:jc w:val="both"/>
        <w:rPr>
          <w:rFonts w:cs="Arial"/>
          <w:szCs w:val="24"/>
        </w:rPr>
      </w:pPr>
    </w:p>
    <w:p w14:paraId="4F838210" w14:textId="77777777" w:rsidR="00420809" w:rsidRPr="00420809" w:rsidRDefault="00420809" w:rsidP="00773567">
      <w:pPr>
        <w:jc w:val="both"/>
        <w:rPr>
          <w:rFonts w:eastAsia="Calibri" w:cs="Arial"/>
          <w:szCs w:val="24"/>
          <w:lang w:eastAsia="en-US"/>
        </w:rPr>
      </w:pPr>
      <w:r w:rsidRPr="00420809">
        <w:rPr>
          <w:rFonts w:eastAsia="Calibri" w:cs="Arial"/>
          <w:szCs w:val="24"/>
          <w:lang w:eastAsia="en-US"/>
        </w:rPr>
        <w:t>Rossendale Council: No comments received.</w:t>
      </w:r>
    </w:p>
    <w:p w14:paraId="03217F46" w14:textId="77777777" w:rsidR="00420809" w:rsidRPr="00420809" w:rsidRDefault="00420809" w:rsidP="00773567">
      <w:pPr>
        <w:jc w:val="both"/>
        <w:rPr>
          <w:rFonts w:eastAsia="Calibri" w:cs="Arial"/>
          <w:szCs w:val="24"/>
          <w:lang w:eastAsia="en-US"/>
        </w:rPr>
      </w:pPr>
    </w:p>
    <w:p w14:paraId="371C63A4" w14:textId="359E7BC5" w:rsidR="00420809" w:rsidRPr="00420809" w:rsidRDefault="00420809" w:rsidP="00773567">
      <w:pPr>
        <w:jc w:val="both"/>
        <w:rPr>
          <w:rFonts w:eastAsia="Calibri" w:cs="Arial"/>
          <w:szCs w:val="24"/>
          <w:lang w:eastAsia="en-US"/>
        </w:rPr>
      </w:pPr>
      <w:r w:rsidRPr="00420809">
        <w:rPr>
          <w:rFonts w:eastAsia="Calibri" w:cs="Arial"/>
          <w:szCs w:val="24"/>
          <w:lang w:eastAsia="en-US"/>
        </w:rPr>
        <w:t xml:space="preserve">Lancashire County Council </w:t>
      </w:r>
      <w:r w:rsidR="00773567">
        <w:rPr>
          <w:rFonts w:eastAsia="Calibri" w:cs="Arial"/>
          <w:szCs w:val="24"/>
          <w:lang w:eastAsia="en-US"/>
        </w:rPr>
        <w:t xml:space="preserve">(LCC) </w:t>
      </w:r>
      <w:r w:rsidRPr="00420809">
        <w:rPr>
          <w:rFonts w:eastAsia="Calibri" w:cs="Arial"/>
          <w:szCs w:val="24"/>
          <w:lang w:eastAsia="en-US"/>
        </w:rPr>
        <w:t>Highways: No comments received.</w:t>
      </w:r>
    </w:p>
    <w:p w14:paraId="572761CC" w14:textId="77777777" w:rsidR="00420809" w:rsidRPr="00420809" w:rsidRDefault="00420809" w:rsidP="00773567">
      <w:pPr>
        <w:jc w:val="both"/>
        <w:rPr>
          <w:rFonts w:eastAsia="Calibri" w:cs="Arial"/>
          <w:szCs w:val="24"/>
          <w:lang w:eastAsia="en-US"/>
        </w:rPr>
      </w:pPr>
    </w:p>
    <w:p w14:paraId="1CDFAA13" w14:textId="0932EC15" w:rsidR="00420809" w:rsidRPr="00420809" w:rsidRDefault="00420809" w:rsidP="00773567">
      <w:pPr>
        <w:jc w:val="both"/>
        <w:rPr>
          <w:rFonts w:eastAsia="Calibri" w:cs="Arial"/>
          <w:szCs w:val="24"/>
          <w:lang w:eastAsia="en-US"/>
        </w:rPr>
      </w:pPr>
      <w:r w:rsidRPr="00420809">
        <w:rPr>
          <w:rFonts w:eastAsia="Calibri" w:cs="Arial"/>
          <w:szCs w:val="24"/>
          <w:lang w:eastAsia="en-US"/>
        </w:rPr>
        <w:t>United Utilities</w:t>
      </w:r>
      <w:r w:rsidR="00773567">
        <w:rPr>
          <w:rFonts w:eastAsia="Calibri" w:cs="Arial"/>
          <w:szCs w:val="24"/>
          <w:lang w:eastAsia="en-US"/>
        </w:rPr>
        <w:t xml:space="preserve"> (UU)</w:t>
      </w:r>
      <w:r w:rsidRPr="00420809">
        <w:rPr>
          <w:rFonts w:eastAsia="Calibri" w:cs="Arial"/>
          <w:szCs w:val="24"/>
          <w:lang w:eastAsia="en-US"/>
        </w:rPr>
        <w:t>: Request that a condition is added requiring details of a sustainable surface water drainage scheme and foul water drainage scheme to be submitted and approved in writing prior to the commencement of development. It is also requested that a further condition is attached regarding a maintenance and management regime for any sustainable drainage system.</w:t>
      </w:r>
    </w:p>
    <w:p w14:paraId="4B8C6202" w14:textId="77777777" w:rsidR="00420809" w:rsidRPr="00420809" w:rsidRDefault="00420809" w:rsidP="00773567">
      <w:pPr>
        <w:jc w:val="both"/>
        <w:rPr>
          <w:rFonts w:eastAsia="Calibri" w:cs="Arial"/>
          <w:szCs w:val="24"/>
          <w:lang w:eastAsia="en-US"/>
        </w:rPr>
      </w:pPr>
    </w:p>
    <w:p w14:paraId="6398CF06" w14:textId="336947F0" w:rsidR="00420809" w:rsidRDefault="00420809" w:rsidP="00773567">
      <w:pPr>
        <w:jc w:val="both"/>
        <w:rPr>
          <w:rFonts w:eastAsia="Calibri" w:cs="Arial"/>
          <w:szCs w:val="24"/>
          <w:lang w:eastAsia="en-US"/>
        </w:rPr>
      </w:pPr>
      <w:r w:rsidRPr="00420809">
        <w:rPr>
          <w:rFonts w:eastAsia="Calibri" w:cs="Arial"/>
          <w:szCs w:val="24"/>
          <w:lang w:eastAsia="en-US"/>
        </w:rPr>
        <w:t xml:space="preserve">Sport England: Sport England object to the proposals as it is not considered to accord with any of the exceptions to Sport England's Playing Fields Policy, or </w:t>
      </w:r>
      <w:r w:rsidR="00773567">
        <w:rPr>
          <w:rFonts w:eastAsia="Calibri" w:cs="Arial"/>
          <w:szCs w:val="24"/>
          <w:lang w:eastAsia="en-US"/>
        </w:rPr>
        <w:t>P</w:t>
      </w:r>
      <w:r w:rsidRPr="00420809">
        <w:rPr>
          <w:rFonts w:eastAsia="Calibri" w:cs="Arial"/>
          <w:szCs w:val="24"/>
          <w:lang w:eastAsia="en-US"/>
        </w:rPr>
        <w:t>aragraph 99 of the National Planning Policy Framework</w:t>
      </w:r>
      <w:r w:rsidR="00773567">
        <w:rPr>
          <w:rFonts w:eastAsia="Calibri" w:cs="Arial"/>
          <w:szCs w:val="24"/>
          <w:lang w:eastAsia="en-US"/>
        </w:rPr>
        <w:t xml:space="preserve"> (NPPF)</w:t>
      </w:r>
      <w:r w:rsidRPr="00420809">
        <w:rPr>
          <w:rFonts w:eastAsia="Calibri" w:cs="Arial"/>
          <w:szCs w:val="24"/>
          <w:lang w:eastAsia="en-US"/>
        </w:rPr>
        <w:t>. They request that the applicant provides additional information in relation to the following matters:</w:t>
      </w:r>
    </w:p>
    <w:p w14:paraId="2D99717E" w14:textId="77777777" w:rsidR="00773567" w:rsidRPr="00420809" w:rsidRDefault="00773567" w:rsidP="00773567">
      <w:pPr>
        <w:jc w:val="both"/>
        <w:rPr>
          <w:rFonts w:eastAsia="Calibri" w:cs="Arial"/>
          <w:szCs w:val="24"/>
          <w:lang w:eastAsia="en-US"/>
        </w:rPr>
      </w:pPr>
    </w:p>
    <w:p w14:paraId="784B1362" w14:textId="023B2073" w:rsidR="00420809" w:rsidRPr="00420809" w:rsidRDefault="00420809" w:rsidP="00773567">
      <w:pPr>
        <w:numPr>
          <w:ilvl w:val="0"/>
          <w:numId w:val="1"/>
        </w:numPr>
        <w:ind w:left="360"/>
        <w:contextualSpacing/>
        <w:jc w:val="both"/>
        <w:rPr>
          <w:rFonts w:eastAsia="Calibri" w:cs="Arial"/>
          <w:szCs w:val="24"/>
          <w:lang w:eastAsia="en-US"/>
        </w:rPr>
      </w:pPr>
      <w:r w:rsidRPr="00420809">
        <w:rPr>
          <w:rFonts w:eastAsia="Calibri" w:cs="Arial"/>
          <w:szCs w:val="24"/>
          <w:lang w:eastAsia="en-US"/>
        </w:rPr>
        <w:t xml:space="preserve">A scaled plan of the design, layout and specification of the proposed </w:t>
      </w:r>
      <w:r w:rsidR="00773567">
        <w:rPr>
          <w:rFonts w:eastAsia="Calibri" w:cs="Arial"/>
          <w:szCs w:val="24"/>
          <w:lang w:eastAsia="en-US"/>
        </w:rPr>
        <w:t>m</w:t>
      </w:r>
      <w:r w:rsidR="00773567" w:rsidRPr="00420809">
        <w:rPr>
          <w:rFonts w:cs="Arial"/>
          <w:bCs/>
          <w:szCs w:val="24"/>
        </w:rPr>
        <w:t>ulti-</w:t>
      </w:r>
      <w:r w:rsidR="00773567">
        <w:rPr>
          <w:rFonts w:cs="Arial"/>
          <w:bCs/>
          <w:szCs w:val="24"/>
        </w:rPr>
        <w:t>u</w:t>
      </w:r>
      <w:r w:rsidR="00773567" w:rsidRPr="00420809">
        <w:rPr>
          <w:rFonts w:cs="Arial"/>
          <w:bCs/>
          <w:szCs w:val="24"/>
        </w:rPr>
        <w:t xml:space="preserve">se </w:t>
      </w:r>
      <w:r w:rsidR="00773567">
        <w:rPr>
          <w:rFonts w:cs="Arial"/>
          <w:bCs/>
          <w:szCs w:val="24"/>
        </w:rPr>
        <w:t>g</w:t>
      </w:r>
      <w:r w:rsidR="00773567" w:rsidRPr="00420809">
        <w:rPr>
          <w:rFonts w:cs="Arial"/>
          <w:bCs/>
          <w:szCs w:val="24"/>
        </w:rPr>
        <w:t xml:space="preserve">ames </w:t>
      </w:r>
      <w:r w:rsidR="00773567">
        <w:rPr>
          <w:rFonts w:cs="Arial"/>
          <w:bCs/>
          <w:szCs w:val="24"/>
        </w:rPr>
        <w:t>a</w:t>
      </w:r>
      <w:r w:rsidR="00773567" w:rsidRPr="00420809">
        <w:rPr>
          <w:rFonts w:cs="Arial"/>
          <w:bCs/>
          <w:szCs w:val="24"/>
        </w:rPr>
        <w:t>rea (MUGA)</w:t>
      </w:r>
      <w:r w:rsidRPr="00420809">
        <w:rPr>
          <w:rFonts w:eastAsia="Calibri" w:cs="Arial"/>
          <w:szCs w:val="24"/>
          <w:lang w:eastAsia="en-US"/>
        </w:rPr>
        <w:t>.</w:t>
      </w:r>
    </w:p>
    <w:p w14:paraId="7333A09E" w14:textId="753F0975" w:rsidR="00420809" w:rsidRPr="00420809" w:rsidRDefault="00420809" w:rsidP="00773567">
      <w:pPr>
        <w:numPr>
          <w:ilvl w:val="0"/>
          <w:numId w:val="1"/>
        </w:numPr>
        <w:ind w:left="360"/>
        <w:contextualSpacing/>
        <w:jc w:val="both"/>
        <w:rPr>
          <w:rFonts w:eastAsia="Calibri" w:cs="Arial"/>
          <w:szCs w:val="24"/>
          <w:lang w:eastAsia="en-US"/>
        </w:rPr>
      </w:pPr>
      <w:r w:rsidRPr="00420809">
        <w:rPr>
          <w:rFonts w:eastAsia="Calibri" w:cs="Arial"/>
          <w:szCs w:val="24"/>
          <w:lang w:eastAsia="en-US"/>
        </w:rPr>
        <w:t xml:space="preserve">Details of the strategic need for the proposed </w:t>
      </w:r>
      <w:r w:rsidR="00773567">
        <w:rPr>
          <w:rFonts w:eastAsia="Calibri" w:cs="Arial"/>
          <w:szCs w:val="24"/>
          <w:lang w:eastAsia="en-US"/>
        </w:rPr>
        <w:t>m</w:t>
      </w:r>
      <w:r w:rsidR="00773567" w:rsidRPr="00420809">
        <w:rPr>
          <w:rFonts w:cs="Arial"/>
          <w:bCs/>
          <w:szCs w:val="24"/>
        </w:rPr>
        <w:t>ulti-</w:t>
      </w:r>
      <w:r w:rsidR="00773567">
        <w:rPr>
          <w:rFonts w:cs="Arial"/>
          <w:bCs/>
          <w:szCs w:val="24"/>
        </w:rPr>
        <w:t>u</w:t>
      </w:r>
      <w:r w:rsidR="00773567" w:rsidRPr="00420809">
        <w:rPr>
          <w:rFonts w:cs="Arial"/>
          <w:bCs/>
          <w:szCs w:val="24"/>
        </w:rPr>
        <w:t xml:space="preserve">se </w:t>
      </w:r>
      <w:r w:rsidR="00773567">
        <w:rPr>
          <w:rFonts w:cs="Arial"/>
          <w:bCs/>
          <w:szCs w:val="24"/>
        </w:rPr>
        <w:t>g</w:t>
      </w:r>
      <w:r w:rsidR="00773567" w:rsidRPr="00420809">
        <w:rPr>
          <w:rFonts w:cs="Arial"/>
          <w:bCs/>
          <w:szCs w:val="24"/>
        </w:rPr>
        <w:t xml:space="preserve">ames </w:t>
      </w:r>
      <w:r w:rsidR="00773567">
        <w:rPr>
          <w:rFonts w:cs="Arial"/>
          <w:bCs/>
          <w:szCs w:val="24"/>
        </w:rPr>
        <w:t>a</w:t>
      </w:r>
      <w:r w:rsidR="00773567" w:rsidRPr="00420809">
        <w:rPr>
          <w:rFonts w:cs="Arial"/>
          <w:bCs/>
          <w:szCs w:val="24"/>
        </w:rPr>
        <w:t>rea (MUGA)</w:t>
      </w:r>
      <w:r w:rsidR="00773567" w:rsidRPr="00420809">
        <w:rPr>
          <w:rFonts w:eastAsia="Calibri" w:cs="Arial"/>
          <w:szCs w:val="24"/>
          <w:lang w:eastAsia="en-US"/>
        </w:rPr>
        <w:t xml:space="preserve"> </w:t>
      </w:r>
      <w:r w:rsidRPr="00420809">
        <w:rPr>
          <w:rFonts w:eastAsia="Calibri" w:cs="Arial"/>
          <w:szCs w:val="24"/>
          <w:lang w:eastAsia="en-US"/>
        </w:rPr>
        <w:t>(has the need been identified in a local sport and recreation strategy or similar document).</w:t>
      </w:r>
    </w:p>
    <w:p w14:paraId="1EA5BDB8" w14:textId="7F44EFA3" w:rsidR="00420809" w:rsidRPr="00420809" w:rsidRDefault="00420809" w:rsidP="00773567">
      <w:pPr>
        <w:numPr>
          <w:ilvl w:val="0"/>
          <w:numId w:val="1"/>
        </w:numPr>
        <w:ind w:left="360"/>
        <w:contextualSpacing/>
        <w:jc w:val="both"/>
        <w:rPr>
          <w:rFonts w:eastAsia="Calibri" w:cs="Arial"/>
          <w:szCs w:val="24"/>
          <w:lang w:eastAsia="en-US"/>
        </w:rPr>
      </w:pPr>
      <w:r w:rsidRPr="00420809">
        <w:rPr>
          <w:rFonts w:eastAsia="Calibri" w:cs="Arial"/>
          <w:szCs w:val="24"/>
          <w:lang w:eastAsia="en-US"/>
        </w:rPr>
        <w:t xml:space="preserve">Details of whether the </w:t>
      </w:r>
      <w:r w:rsidR="00773567">
        <w:rPr>
          <w:rFonts w:eastAsia="Calibri" w:cs="Arial"/>
          <w:szCs w:val="24"/>
          <w:lang w:eastAsia="en-US"/>
        </w:rPr>
        <w:t>m</w:t>
      </w:r>
      <w:r w:rsidR="00773567" w:rsidRPr="00420809">
        <w:rPr>
          <w:rFonts w:cs="Arial"/>
          <w:bCs/>
          <w:szCs w:val="24"/>
        </w:rPr>
        <w:t>ulti-</w:t>
      </w:r>
      <w:r w:rsidR="00773567">
        <w:rPr>
          <w:rFonts w:cs="Arial"/>
          <w:bCs/>
          <w:szCs w:val="24"/>
        </w:rPr>
        <w:t>u</w:t>
      </w:r>
      <w:r w:rsidR="00773567" w:rsidRPr="00420809">
        <w:rPr>
          <w:rFonts w:cs="Arial"/>
          <w:bCs/>
          <w:szCs w:val="24"/>
        </w:rPr>
        <w:t xml:space="preserve">se </w:t>
      </w:r>
      <w:r w:rsidR="00773567">
        <w:rPr>
          <w:rFonts w:cs="Arial"/>
          <w:bCs/>
          <w:szCs w:val="24"/>
        </w:rPr>
        <w:t>g</w:t>
      </w:r>
      <w:r w:rsidR="00773567" w:rsidRPr="00420809">
        <w:rPr>
          <w:rFonts w:cs="Arial"/>
          <w:bCs/>
          <w:szCs w:val="24"/>
        </w:rPr>
        <w:t xml:space="preserve">ames </w:t>
      </w:r>
      <w:r w:rsidR="00773567">
        <w:rPr>
          <w:rFonts w:cs="Arial"/>
          <w:bCs/>
          <w:szCs w:val="24"/>
        </w:rPr>
        <w:t>a</w:t>
      </w:r>
      <w:r w:rsidR="00773567" w:rsidRPr="00420809">
        <w:rPr>
          <w:rFonts w:cs="Arial"/>
          <w:bCs/>
          <w:szCs w:val="24"/>
        </w:rPr>
        <w:t>rea (MUGA)</w:t>
      </w:r>
      <w:r w:rsidR="00773567">
        <w:rPr>
          <w:rFonts w:cs="Arial"/>
          <w:bCs/>
          <w:szCs w:val="24"/>
        </w:rPr>
        <w:t xml:space="preserve"> </w:t>
      </w:r>
      <w:r w:rsidRPr="00420809">
        <w:rPr>
          <w:rFonts w:eastAsia="Calibri" w:cs="Arial"/>
          <w:szCs w:val="24"/>
          <w:lang w:eastAsia="en-US"/>
        </w:rPr>
        <w:t>would be available for community use and is it easily accessible by the community?</w:t>
      </w:r>
    </w:p>
    <w:p w14:paraId="576BFA1C" w14:textId="77777777" w:rsidR="00420809" w:rsidRPr="00420809" w:rsidRDefault="00420809" w:rsidP="00773567">
      <w:pPr>
        <w:numPr>
          <w:ilvl w:val="0"/>
          <w:numId w:val="1"/>
        </w:numPr>
        <w:ind w:left="360"/>
        <w:contextualSpacing/>
        <w:jc w:val="both"/>
        <w:rPr>
          <w:rFonts w:eastAsia="Calibri" w:cs="Arial"/>
          <w:szCs w:val="24"/>
          <w:lang w:eastAsia="en-US"/>
        </w:rPr>
      </w:pPr>
      <w:r w:rsidRPr="00420809">
        <w:rPr>
          <w:rFonts w:eastAsia="Calibri" w:cs="Arial"/>
          <w:szCs w:val="24"/>
          <w:lang w:eastAsia="en-US"/>
        </w:rPr>
        <w:t>Will the facility be linked to a local sports development network?</w:t>
      </w:r>
    </w:p>
    <w:p w14:paraId="6466DBD6" w14:textId="77777777" w:rsidR="00420809" w:rsidRPr="00420809" w:rsidRDefault="00420809" w:rsidP="00773567">
      <w:pPr>
        <w:numPr>
          <w:ilvl w:val="0"/>
          <w:numId w:val="1"/>
        </w:numPr>
        <w:ind w:left="360"/>
        <w:contextualSpacing/>
        <w:jc w:val="both"/>
        <w:rPr>
          <w:rFonts w:eastAsia="Calibri" w:cs="Arial"/>
          <w:szCs w:val="24"/>
          <w:lang w:eastAsia="en-US"/>
        </w:rPr>
      </w:pPr>
      <w:r w:rsidRPr="00420809">
        <w:rPr>
          <w:rFonts w:eastAsia="Calibri" w:cs="Arial"/>
          <w:szCs w:val="24"/>
          <w:lang w:eastAsia="en-US"/>
        </w:rPr>
        <w:t>Does the facility improve the delivery of sport and physical education on school sites?</w:t>
      </w:r>
    </w:p>
    <w:p w14:paraId="590C8E83" w14:textId="77777777" w:rsidR="00420809" w:rsidRPr="00420809" w:rsidRDefault="00420809" w:rsidP="00773567">
      <w:pPr>
        <w:jc w:val="both"/>
        <w:rPr>
          <w:rFonts w:eastAsia="Calibri" w:cs="Arial"/>
          <w:szCs w:val="24"/>
          <w:lang w:eastAsia="en-US"/>
        </w:rPr>
      </w:pPr>
    </w:p>
    <w:p w14:paraId="51C41566" w14:textId="12AA2EE3" w:rsidR="00420809" w:rsidRDefault="00420809" w:rsidP="00773567">
      <w:pPr>
        <w:jc w:val="both"/>
        <w:rPr>
          <w:rFonts w:eastAsia="Calibri" w:cs="Arial"/>
          <w:szCs w:val="24"/>
          <w:lang w:eastAsia="en-US"/>
        </w:rPr>
      </w:pPr>
      <w:r w:rsidRPr="00420809">
        <w:rPr>
          <w:rFonts w:eastAsia="Calibri" w:cs="Arial"/>
          <w:szCs w:val="24"/>
          <w:lang w:eastAsia="en-US"/>
        </w:rPr>
        <w:t>Representations: The application has been advertised by site notice and neighbouring residents informed by individual letter. One letter of representation has been received that makes the following comments:</w:t>
      </w:r>
    </w:p>
    <w:p w14:paraId="25D578E2" w14:textId="77777777" w:rsidR="00773567" w:rsidRPr="00420809" w:rsidRDefault="00773567" w:rsidP="00773567">
      <w:pPr>
        <w:jc w:val="both"/>
        <w:rPr>
          <w:rFonts w:eastAsia="Calibri" w:cs="Arial"/>
          <w:szCs w:val="24"/>
          <w:lang w:eastAsia="en-US"/>
        </w:rPr>
      </w:pPr>
    </w:p>
    <w:p w14:paraId="6A75D3C7" w14:textId="77777777" w:rsidR="00420809" w:rsidRPr="00420809" w:rsidRDefault="00420809" w:rsidP="00773567">
      <w:pPr>
        <w:numPr>
          <w:ilvl w:val="0"/>
          <w:numId w:val="2"/>
        </w:numPr>
        <w:ind w:left="360"/>
        <w:contextualSpacing/>
        <w:jc w:val="both"/>
        <w:rPr>
          <w:rFonts w:eastAsia="Calibri" w:cs="Arial"/>
          <w:szCs w:val="24"/>
          <w:lang w:eastAsia="en-US"/>
        </w:rPr>
      </w:pPr>
      <w:r w:rsidRPr="00420809">
        <w:rPr>
          <w:rFonts w:eastAsia="Calibri" w:cs="Arial"/>
          <w:szCs w:val="24"/>
          <w:lang w:eastAsia="en-US"/>
        </w:rPr>
        <w:t>Concerned about the impact on residents of Linden Lea and Redwood Drive from car parking, noise from the football pitches and the lighting.</w:t>
      </w:r>
    </w:p>
    <w:p w14:paraId="454A5E72" w14:textId="77777777" w:rsidR="00420809" w:rsidRPr="00420809" w:rsidRDefault="00420809" w:rsidP="00773567">
      <w:pPr>
        <w:numPr>
          <w:ilvl w:val="0"/>
          <w:numId w:val="2"/>
        </w:numPr>
        <w:ind w:left="360"/>
        <w:contextualSpacing/>
        <w:jc w:val="both"/>
        <w:rPr>
          <w:rFonts w:eastAsia="Calibri" w:cs="Arial"/>
          <w:szCs w:val="24"/>
          <w:lang w:eastAsia="en-US"/>
        </w:rPr>
      </w:pPr>
      <w:r w:rsidRPr="00420809">
        <w:rPr>
          <w:rFonts w:eastAsia="Calibri" w:cs="Arial"/>
          <w:szCs w:val="24"/>
          <w:lang w:eastAsia="en-US"/>
        </w:rPr>
        <w:t>Teachers already park from 7am until 5pm, and parents park wherever they want at 8.30am and 3.20pm blocking driveways.</w:t>
      </w:r>
    </w:p>
    <w:p w14:paraId="51161D7F" w14:textId="77777777" w:rsidR="00420809" w:rsidRPr="00420809" w:rsidRDefault="00420809" w:rsidP="00773567">
      <w:pPr>
        <w:numPr>
          <w:ilvl w:val="0"/>
          <w:numId w:val="2"/>
        </w:numPr>
        <w:ind w:left="360"/>
        <w:contextualSpacing/>
        <w:jc w:val="both"/>
        <w:rPr>
          <w:rFonts w:eastAsia="Calibri" w:cs="Arial"/>
          <w:szCs w:val="24"/>
          <w:lang w:eastAsia="en-US"/>
        </w:rPr>
      </w:pPr>
      <w:r w:rsidRPr="00420809">
        <w:rPr>
          <w:rFonts w:eastAsia="Calibri" w:cs="Arial"/>
          <w:szCs w:val="24"/>
          <w:lang w:eastAsia="en-US"/>
        </w:rPr>
        <w:t>What will be the hours of use at night time and will there be any additional parking?</w:t>
      </w:r>
    </w:p>
    <w:p w14:paraId="5876620F" w14:textId="77777777" w:rsidR="00420809" w:rsidRPr="00420809" w:rsidRDefault="00420809" w:rsidP="00773567">
      <w:pPr>
        <w:ind w:left="720"/>
        <w:contextualSpacing/>
        <w:jc w:val="both"/>
        <w:rPr>
          <w:rFonts w:eastAsia="Calibri" w:cs="Arial"/>
          <w:szCs w:val="24"/>
          <w:lang w:eastAsia="en-US"/>
        </w:rPr>
      </w:pPr>
    </w:p>
    <w:p w14:paraId="509CB9E2" w14:textId="77777777" w:rsidR="00420809" w:rsidRPr="00420809" w:rsidRDefault="00420809" w:rsidP="00773567">
      <w:pPr>
        <w:ind w:left="142" w:hanging="142"/>
        <w:contextualSpacing/>
        <w:jc w:val="both"/>
        <w:rPr>
          <w:rFonts w:eastAsia="Calibri" w:cs="Arial"/>
          <w:szCs w:val="24"/>
          <w:lang w:eastAsia="en-US"/>
        </w:rPr>
      </w:pPr>
      <w:r w:rsidRPr="00420809">
        <w:rPr>
          <w:rFonts w:eastAsia="Calibri" w:cs="Arial"/>
          <w:szCs w:val="24"/>
          <w:lang w:eastAsia="en-US"/>
        </w:rPr>
        <w:t>County Councillor Cheetham has confirmed support for the application.</w:t>
      </w:r>
    </w:p>
    <w:p w14:paraId="2793E42D" w14:textId="77777777" w:rsidR="00420809" w:rsidRPr="00420809" w:rsidRDefault="00420809" w:rsidP="00773567">
      <w:pPr>
        <w:jc w:val="both"/>
        <w:rPr>
          <w:rFonts w:cs="Arial"/>
          <w:szCs w:val="24"/>
        </w:rPr>
      </w:pPr>
    </w:p>
    <w:p w14:paraId="6FA55A5A" w14:textId="77777777" w:rsidR="00420809" w:rsidRPr="00420809" w:rsidRDefault="00420809" w:rsidP="00773567">
      <w:pPr>
        <w:jc w:val="both"/>
        <w:rPr>
          <w:rFonts w:cs="Arial"/>
          <w:b/>
          <w:szCs w:val="24"/>
        </w:rPr>
      </w:pPr>
      <w:r w:rsidRPr="00420809">
        <w:rPr>
          <w:rFonts w:cs="Arial"/>
          <w:b/>
          <w:szCs w:val="24"/>
        </w:rPr>
        <w:t>Advice</w:t>
      </w:r>
    </w:p>
    <w:p w14:paraId="35881DE4" w14:textId="77777777" w:rsidR="00420809" w:rsidRPr="00420809" w:rsidRDefault="00420809" w:rsidP="00773567">
      <w:pPr>
        <w:jc w:val="both"/>
        <w:rPr>
          <w:rFonts w:cs="Arial"/>
          <w:szCs w:val="24"/>
        </w:rPr>
      </w:pPr>
    </w:p>
    <w:p w14:paraId="41EF7C95" w14:textId="77777777" w:rsidR="00420809" w:rsidRPr="00420809" w:rsidRDefault="00420809" w:rsidP="00773567">
      <w:pPr>
        <w:jc w:val="both"/>
        <w:rPr>
          <w:rFonts w:cs="Arial"/>
          <w:szCs w:val="24"/>
        </w:rPr>
      </w:pPr>
      <w:r w:rsidRPr="00420809">
        <w:rPr>
          <w:rFonts w:cs="Arial"/>
          <w:szCs w:val="24"/>
        </w:rPr>
        <w:t>Balladen Community Primary School is a community school for children aged 4-11. There are 185 pupils on roll.</w:t>
      </w:r>
    </w:p>
    <w:p w14:paraId="1B8B4848" w14:textId="77777777" w:rsidR="00420809" w:rsidRPr="00420809" w:rsidRDefault="00420809" w:rsidP="00773567">
      <w:pPr>
        <w:jc w:val="both"/>
        <w:rPr>
          <w:rFonts w:cs="Arial"/>
          <w:szCs w:val="24"/>
        </w:rPr>
      </w:pPr>
    </w:p>
    <w:p w14:paraId="4960B810" w14:textId="3E174C4A" w:rsidR="00420809" w:rsidRPr="00420809" w:rsidRDefault="00420809" w:rsidP="00773567">
      <w:pPr>
        <w:jc w:val="both"/>
        <w:rPr>
          <w:rFonts w:cs="Arial"/>
          <w:szCs w:val="24"/>
        </w:rPr>
      </w:pPr>
      <w:r w:rsidRPr="00420809">
        <w:rPr>
          <w:rFonts w:cs="Arial"/>
          <w:szCs w:val="24"/>
        </w:rPr>
        <w:t xml:space="preserve">The proposal is for the creation of a </w:t>
      </w:r>
      <w:r w:rsidR="00773567">
        <w:rPr>
          <w:rFonts w:eastAsia="Calibri" w:cs="Arial"/>
          <w:szCs w:val="24"/>
          <w:lang w:eastAsia="en-US"/>
        </w:rPr>
        <w:t>m</w:t>
      </w:r>
      <w:r w:rsidR="00773567" w:rsidRPr="00420809">
        <w:rPr>
          <w:rFonts w:cs="Arial"/>
          <w:bCs/>
          <w:szCs w:val="24"/>
        </w:rPr>
        <w:t>ulti-</w:t>
      </w:r>
      <w:r w:rsidR="00773567">
        <w:rPr>
          <w:rFonts w:cs="Arial"/>
          <w:bCs/>
          <w:szCs w:val="24"/>
        </w:rPr>
        <w:t>u</w:t>
      </w:r>
      <w:r w:rsidR="00773567" w:rsidRPr="00420809">
        <w:rPr>
          <w:rFonts w:cs="Arial"/>
          <w:bCs/>
          <w:szCs w:val="24"/>
        </w:rPr>
        <w:t xml:space="preserve">se </w:t>
      </w:r>
      <w:r w:rsidR="00773567">
        <w:rPr>
          <w:rFonts w:cs="Arial"/>
          <w:bCs/>
          <w:szCs w:val="24"/>
        </w:rPr>
        <w:t>g</w:t>
      </w:r>
      <w:r w:rsidR="00773567" w:rsidRPr="00420809">
        <w:rPr>
          <w:rFonts w:cs="Arial"/>
          <w:bCs/>
          <w:szCs w:val="24"/>
        </w:rPr>
        <w:t xml:space="preserve">ames </w:t>
      </w:r>
      <w:r w:rsidR="00773567">
        <w:rPr>
          <w:rFonts w:cs="Arial"/>
          <w:bCs/>
          <w:szCs w:val="24"/>
        </w:rPr>
        <w:t>a</w:t>
      </w:r>
      <w:r w:rsidR="00773567" w:rsidRPr="00420809">
        <w:rPr>
          <w:rFonts w:cs="Arial"/>
          <w:bCs/>
          <w:szCs w:val="24"/>
        </w:rPr>
        <w:t>rea (MUGA)</w:t>
      </w:r>
      <w:r w:rsidR="00773567">
        <w:rPr>
          <w:rFonts w:cs="Arial"/>
          <w:bCs/>
          <w:szCs w:val="24"/>
        </w:rPr>
        <w:t xml:space="preserve"> </w:t>
      </w:r>
      <w:r w:rsidRPr="00420809">
        <w:rPr>
          <w:rFonts w:cs="Arial"/>
          <w:szCs w:val="24"/>
        </w:rPr>
        <w:t xml:space="preserve">area measuring 15m by 32m. The </w:t>
      </w:r>
      <w:r w:rsidR="00773567">
        <w:rPr>
          <w:rFonts w:eastAsia="Calibri" w:cs="Arial"/>
          <w:szCs w:val="24"/>
          <w:lang w:eastAsia="en-US"/>
        </w:rPr>
        <w:t>m</w:t>
      </w:r>
      <w:r w:rsidR="00773567" w:rsidRPr="00420809">
        <w:rPr>
          <w:rFonts w:cs="Arial"/>
          <w:bCs/>
          <w:szCs w:val="24"/>
        </w:rPr>
        <w:t>ulti-</w:t>
      </w:r>
      <w:r w:rsidR="00773567">
        <w:rPr>
          <w:rFonts w:cs="Arial"/>
          <w:bCs/>
          <w:szCs w:val="24"/>
        </w:rPr>
        <w:t>u</w:t>
      </w:r>
      <w:r w:rsidR="00773567" w:rsidRPr="00420809">
        <w:rPr>
          <w:rFonts w:cs="Arial"/>
          <w:bCs/>
          <w:szCs w:val="24"/>
        </w:rPr>
        <w:t xml:space="preserve">se </w:t>
      </w:r>
      <w:r w:rsidR="00773567">
        <w:rPr>
          <w:rFonts w:cs="Arial"/>
          <w:bCs/>
          <w:szCs w:val="24"/>
        </w:rPr>
        <w:t>g</w:t>
      </w:r>
      <w:r w:rsidR="00773567" w:rsidRPr="00420809">
        <w:rPr>
          <w:rFonts w:cs="Arial"/>
          <w:bCs/>
          <w:szCs w:val="24"/>
        </w:rPr>
        <w:t xml:space="preserve">ames </w:t>
      </w:r>
      <w:r w:rsidR="00773567">
        <w:rPr>
          <w:rFonts w:cs="Arial"/>
          <w:bCs/>
          <w:szCs w:val="24"/>
        </w:rPr>
        <w:t>a</w:t>
      </w:r>
      <w:r w:rsidR="00773567" w:rsidRPr="00420809">
        <w:rPr>
          <w:rFonts w:cs="Arial"/>
          <w:bCs/>
          <w:szCs w:val="24"/>
        </w:rPr>
        <w:t>rea (MUGA)</w:t>
      </w:r>
      <w:r w:rsidR="00773567">
        <w:rPr>
          <w:rFonts w:cs="Arial"/>
          <w:bCs/>
          <w:szCs w:val="24"/>
        </w:rPr>
        <w:t xml:space="preserve"> </w:t>
      </w:r>
      <w:r w:rsidRPr="00420809">
        <w:rPr>
          <w:rFonts w:cs="Arial"/>
          <w:szCs w:val="24"/>
        </w:rPr>
        <w:t>would be surfaced with an artificial grass surface and enclosed by a 2.4m high fence.</w:t>
      </w:r>
    </w:p>
    <w:p w14:paraId="1E8229B6" w14:textId="77777777" w:rsidR="00420809" w:rsidRPr="00420809" w:rsidRDefault="00420809" w:rsidP="00773567">
      <w:pPr>
        <w:jc w:val="both"/>
        <w:rPr>
          <w:rFonts w:cs="Arial"/>
          <w:szCs w:val="24"/>
        </w:rPr>
      </w:pPr>
    </w:p>
    <w:p w14:paraId="0286F42D" w14:textId="1ED683A8" w:rsidR="00420809" w:rsidRPr="00420809" w:rsidRDefault="00773567" w:rsidP="00773567">
      <w:pPr>
        <w:jc w:val="both"/>
        <w:rPr>
          <w:rFonts w:cs="Arial"/>
          <w:szCs w:val="24"/>
        </w:rPr>
      </w:pPr>
      <w:r>
        <w:rPr>
          <w:rFonts w:cs="Arial"/>
          <w:szCs w:val="24"/>
        </w:rPr>
        <w:br w:type="page"/>
      </w:r>
      <w:r w:rsidR="00420809" w:rsidRPr="00420809">
        <w:rPr>
          <w:rFonts w:cs="Arial"/>
          <w:szCs w:val="24"/>
        </w:rPr>
        <w:lastRenderedPageBreak/>
        <w:t>The applicant has provided the following in support of the application:</w:t>
      </w:r>
    </w:p>
    <w:p w14:paraId="0E5219A6" w14:textId="77777777" w:rsidR="00420809" w:rsidRPr="00420809" w:rsidRDefault="00420809" w:rsidP="00773567">
      <w:pPr>
        <w:jc w:val="both"/>
        <w:rPr>
          <w:rFonts w:cs="Arial"/>
          <w:szCs w:val="24"/>
        </w:rPr>
      </w:pPr>
    </w:p>
    <w:p w14:paraId="7EAEAABA" w14:textId="5927B95D" w:rsidR="00420809" w:rsidRPr="00420809" w:rsidRDefault="00420809" w:rsidP="00773567">
      <w:pPr>
        <w:jc w:val="both"/>
        <w:rPr>
          <w:rFonts w:cs="Arial"/>
          <w:szCs w:val="24"/>
        </w:rPr>
      </w:pPr>
      <w:r w:rsidRPr="00420809">
        <w:rPr>
          <w:rFonts w:cs="Arial"/>
          <w:szCs w:val="24"/>
        </w:rPr>
        <w:t>•</w:t>
      </w:r>
      <w:r w:rsidRPr="00420809">
        <w:rPr>
          <w:rFonts w:cs="Arial"/>
          <w:szCs w:val="24"/>
        </w:rPr>
        <w:tab/>
        <w:t xml:space="preserve">The proposed </w:t>
      </w:r>
      <w:r w:rsidR="00773567">
        <w:rPr>
          <w:rFonts w:eastAsia="Calibri" w:cs="Arial"/>
          <w:szCs w:val="24"/>
          <w:lang w:eastAsia="en-US"/>
        </w:rPr>
        <w:t>m</w:t>
      </w:r>
      <w:r w:rsidR="00773567" w:rsidRPr="00420809">
        <w:rPr>
          <w:rFonts w:cs="Arial"/>
          <w:bCs/>
          <w:szCs w:val="24"/>
        </w:rPr>
        <w:t>ulti-</w:t>
      </w:r>
      <w:r w:rsidR="00773567">
        <w:rPr>
          <w:rFonts w:cs="Arial"/>
          <w:bCs/>
          <w:szCs w:val="24"/>
        </w:rPr>
        <w:t>u</w:t>
      </w:r>
      <w:r w:rsidR="00773567" w:rsidRPr="00420809">
        <w:rPr>
          <w:rFonts w:cs="Arial"/>
          <w:bCs/>
          <w:szCs w:val="24"/>
        </w:rPr>
        <w:t xml:space="preserve">se </w:t>
      </w:r>
      <w:r w:rsidR="00773567">
        <w:rPr>
          <w:rFonts w:cs="Arial"/>
          <w:bCs/>
          <w:szCs w:val="24"/>
        </w:rPr>
        <w:t>g</w:t>
      </w:r>
      <w:r w:rsidR="00773567" w:rsidRPr="00420809">
        <w:rPr>
          <w:rFonts w:cs="Arial"/>
          <w:bCs/>
          <w:szCs w:val="24"/>
        </w:rPr>
        <w:t xml:space="preserve">ames </w:t>
      </w:r>
      <w:r w:rsidR="00773567">
        <w:rPr>
          <w:rFonts w:cs="Arial"/>
          <w:bCs/>
          <w:szCs w:val="24"/>
        </w:rPr>
        <w:t>a</w:t>
      </w:r>
      <w:r w:rsidR="00773567" w:rsidRPr="00420809">
        <w:rPr>
          <w:rFonts w:cs="Arial"/>
          <w:bCs/>
          <w:szCs w:val="24"/>
        </w:rPr>
        <w:t>rea (MUGA)</w:t>
      </w:r>
      <w:r w:rsidR="00773567">
        <w:rPr>
          <w:rFonts w:cs="Arial"/>
          <w:bCs/>
          <w:szCs w:val="24"/>
        </w:rPr>
        <w:t xml:space="preserve"> </w:t>
      </w:r>
      <w:r w:rsidRPr="00420809">
        <w:rPr>
          <w:rFonts w:cs="Arial"/>
          <w:szCs w:val="24"/>
        </w:rPr>
        <w:t>would benefit the pupils.</w:t>
      </w:r>
    </w:p>
    <w:p w14:paraId="0DD8A5F9" w14:textId="77777777" w:rsidR="00420809" w:rsidRPr="00420809" w:rsidRDefault="00420809" w:rsidP="00773567">
      <w:pPr>
        <w:jc w:val="both"/>
        <w:rPr>
          <w:rFonts w:cs="Arial"/>
          <w:szCs w:val="24"/>
        </w:rPr>
      </w:pPr>
      <w:r w:rsidRPr="00420809">
        <w:rPr>
          <w:rFonts w:cs="Arial"/>
          <w:szCs w:val="24"/>
        </w:rPr>
        <w:t>•</w:t>
      </w:r>
      <w:r w:rsidRPr="00420809">
        <w:rPr>
          <w:rFonts w:cs="Arial"/>
          <w:szCs w:val="24"/>
        </w:rPr>
        <w:tab/>
        <w:t>Team games will still be able to take place on the field.</w:t>
      </w:r>
    </w:p>
    <w:p w14:paraId="4B63F36F" w14:textId="27B79AAE" w:rsidR="00420809" w:rsidRPr="00420809" w:rsidRDefault="00420809" w:rsidP="00773567">
      <w:pPr>
        <w:jc w:val="both"/>
        <w:rPr>
          <w:rFonts w:cs="Arial"/>
          <w:szCs w:val="24"/>
        </w:rPr>
      </w:pPr>
      <w:r w:rsidRPr="00420809">
        <w:rPr>
          <w:rFonts w:cs="Arial"/>
          <w:szCs w:val="24"/>
        </w:rPr>
        <w:t>•</w:t>
      </w:r>
      <w:r w:rsidRPr="00420809">
        <w:rPr>
          <w:rFonts w:cs="Arial"/>
          <w:szCs w:val="24"/>
        </w:rPr>
        <w:tab/>
        <w:t xml:space="preserve">The position of the </w:t>
      </w:r>
      <w:r w:rsidR="00773567">
        <w:rPr>
          <w:rFonts w:eastAsia="Calibri" w:cs="Arial"/>
          <w:szCs w:val="24"/>
          <w:lang w:eastAsia="en-US"/>
        </w:rPr>
        <w:t>m</w:t>
      </w:r>
      <w:r w:rsidR="00773567" w:rsidRPr="00420809">
        <w:rPr>
          <w:rFonts w:cs="Arial"/>
          <w:bCs/>
          <w:szCs w:val="24"/>
        </w:rPr>
        <w:t>ulti-</w:t>
      </w:r>
      <w:r w:rsidR="00773567">
        <w:rPr>
          <w:rFonts w:cs="Arial"/>
          <w:bCs/>
          <w:szCs w:val="24"/>
        </w:rPr>
        <w:t>u</w:t>
      </w:r>
      <w:r w:rsidR="00773567" w:rsidRPr="00420809">
        <w:rPr>
          <w:rFonts w:cs="Arial"/>
          <w:bCs/>
          <w:szCs w:val="24"/>
        </w:rPr>
        <w:t xml:space="preserve">se </w:t>
      </w:r>
      <w:r w:rsidR="00773567">
        <w:rPr>
          <w:rFonts w:cs="Arial"/>
          <w:bCs/>
          <w:szCs w:val="24"/>
        </w:rPr>
        <w:t>g</w:t>
      </w:r>
      <w:r w:rsidR="00773567" w:rsidRPr="00420809">
        <w:rPr>
          <w:rFonts w:cs="Arial"/>
          <w:bCs/>
          <w:szCs w:val="24"/>
        </w:rPr>
        <w:t xml:space="preserve">ames </w:t>
      </w:r>
      <w:r w:rsidR="00773567">
        <w:rPr>
          <w:rFonts w:cs="Arial"/>
          <w:bCs/>
          <w:szCs w:val="24"/>
        </w:rPr>
        <w:t>a</w:t>
      </w:r>
      <w:r w:rsidR="00773567" w:rsidRPr="00420809">
        <w:rPr>
          <w:rFonts w:cs="Arial"/>
          <w:bCs/>
          <w:szCs w:val="24"/>
        </w:rPr>
        <w:t>rea (MUGA)</w:t>
      </w:r>
      <w:r w:rsidRPr="00420809">
        <w:rPr>
          <w:rFonts w:cs="Arial"/>
          <w:szCs w:val="24"/>
        </w:rPr>
        <w:t xml:space="preserve"> will improve drainage on </w:t>
      </w:r>
      <w:r w:rsidR="00773567">
        <w:rPr>
          <w:rFonts w:cs="Arial"/>
          <w:szCs w:val="24"/>
        </w:rPr>
        <w:tab/>
      </w:r>
      <w:r w:rsidRPr="00420809">
        <w:rPr>
          <w:rFonts w:cs="Arial"/>
          <w:szCs w:val="24"/>
        </w:rPr>
        <w:t>the field.</w:t>
      </w:r>
    </w:p>
    <w:p w14:paraId="547EC915" w14:textId="77777777" w:rsidR="00420809" w:rsidRPr="00420809" w:rsidRDefault="00420809" w:rsidP="00773567">
      <w:pPr>
        <w:ind w:left="720" w:hanging="720"/>
        <w:jc w:val="both"/>
        <w:rPr>
          <w:rFonts w:cs="Arial"/>
          <w:szCs w:val="24"/>
        </w:rPr>
      </w:pPr>
      <w:r w:rsidRPr="00420809">
        <w:rPr>
          <w:rFonts w:cs="Arial"/>
          <w:szCs w:val="24"/>
        </w:rPr>
        <w:t>•</w:t>
      </w:r>
      <w:r w:rsidRPr="00420809">
        <w:rPr>
          <w:rFonts w:cs="Arial"/>
          <w:szCs w:val="24"/>
        </w:rPr>
        <w:tab/>
        <w:t>It will allow pupils to partake in more sporting activities during the school day and after the school day throughout the year.</w:t>
      </w:r>
    </w:p>
    <w:p w14:paraId="1EF509B7" w14:textId="77777777" w:rsidR="00420809" w:rsidRPr="00420809" w:rsidRDefault="00420809" w:rsidP="00773567">
      <w:pPr>
        <w:ind w:left="720" w:hanging="720"/>
        <w:jc w:val="both"/>
        <w:rPr>
          <w:rFonts w:cs="Arial"/>
          <w:szCs w:val="24"/>
        </w:rPr>
      </w:pPr>
      <w:r w:rsidRPr="00420809">
        <w:rPr>
          <w:rFonts w:cs="Arial"/>
          <w:szCs w:val="24"/>
        </w:rPr>
        <w:t>•</w:t>
      </w:r>
      <w:r w:rsidRPr="00420809">
        <w:rPr>
          <w:rFonts w:cs="Arial"/>
          <w:szCs w:val="24"/>
        </w:rPr>
        <w:tab/>
        <w:t>Currently the field is out of action from October to around February/March (dependent upon the weather).</w:t>
      </w:r>
    </w:p>
    <w:p w14:paraId="39827837" w14:textId="77777777" w:rsidR="00420809" w:rsidRPr="00420809" w:rsidRDefault="00420809" w:rsidP="00773567">
      <w:pPr>
        <w:jc w:val="both"/>
        <w:rPr>
          <w:rFonts w:cs="Arial"/>
          <w:szCs w:val="24"/>
        </w:rPr>
      </w:pPr>
      <w:r w:rsidRPr="00420809">
        <w:rPr>
          <w:rFonts w:cs="Arial"/>
          <w:szCs w:val="24"/>
        </w:rPr>
        <w:t>•</w:t>
      </w:r>
      <w:r w:rsidRPr="00420809">
        <w:rPr>
          <w:rFonts w:cs="Arial"/>
          <w:szCs w:val="24"/>
        </w:rPr>
        <w:tab/>
        <w:t>The school will be able to offer more clubs as a result of the development.</w:t>
      </w:r>
    </w:p>
    <w:p w14:paraId="5D4A9B70" w14:textId="3AEE5550" w:rsidR="00420809" w:rsidRPr="00420809" w:rsidRDefault="00420809" w:rsidP="00773567">
      <w:pPr>
        <w:ind w:left="720" w:hanging="720"/>
        <w:jc w:val="both"/>
        <w:rPr>
          <w:rFonts w:cs="Arial"/>
          <w:szCs w:val="24"/>
        </w:rPr>
      </w:pPr>
      <w:r w:rsidRPr="00420809">
        <w:rPr>
          <w:rFonts w:cs="Arial"/>
          <w:szCs w:val="24"/>
        </w:rPr>
        <w:t>•</w:t>
      </w:r>
      <w:r w:rsidRPr="00420809">
        <w:rPr>
          <w:rFonts w:cs="Arial"/>
          <w:szCs w:val="24"/>
        </w:rPr>
        <w:tab/>
        <w:t>No additional lighting is proposed. The school currently have yard lighting for sports activities which take place after school from 3.30pm-4.30pm in the winter. Occasionally the school will hold football matches/sports which may run until later in the afternoon/evening.</w:t>
      </w:r>
    </w:p>
    <w:p w14:paraId="123A0024" w14:textId="77777777" w:rsidR="00420809" w:rsidRPr="00420809" w:rsidRDefault="00420809" w:rsidP="00773567">
      <w:pPr>
        <w:jc w:val="both"/>
        <w:rPr>
          <w:rFonts w:cs="Arial"/>
          <w:szCs w:val="24"/>
        </w:rPr>
      </w:pPr>
      <w:r w:rsidRPr="00420809">
        <w:rPr>
          <w:rFonts w:cs="Arial"/>
          <w:szCs w:val="24"/>
        </w:rPr>
        <w:t>•</w:t>
      </w:r>
      <w:r w:rsidRPr="00420809">
        <w:rPr>
          <w:rFonts w:cs="Arial"/>
          <w:szCs w:val="24"/>
        </w:rPr>
        <w:tab/>
        <w:t>There are no plans to change these hours of use.</w:t>
      </w:r>
    </w:p>
    <w:p w14:paraId="5624207F" w14:textId="20E51F2E" w:rsidR="00420809" w:rsidRPr="00420809" w:rsidRDefault="00420809" w:rsidP="00773567">
      <w:pPr>
        <w:jc w:val="both"/>
        <w:rPr>
          <w:rFonts w:cs="Arial"/>
          <w:szCs w:val="24"/>
        </w:rPr>
      </w:pPr>
      <w:r w:rsidRPr="00420809">
        <w:rPr>
          <w:rFonts w:cs="Arial"/>
          <w:szCs w:val="24"/>
        </w:rPr>
        <w:t>•</w:t>
      </w:r>
      <w:r w:rsidRPr="00420809">
        <w:rPr>
          <w:rFonts w:cs="Arial"/>
          <w:szCs w:val="24"/>
        </w:rPr>
        <w:tab/>
        <w:t xml:space="preserve">The </w:t>
      </w:r>
      <w:r w:rsidR="00B92734">
        <w:rPr>
          <w:rFonts w:eastAsia="Calibri" w:cs="Arial"/>
          <w:szCs w:val="24"/>
          <w:lang w:eastAsia="en-US"/>
        </w:rPr>
        <w:t>m</w:t>
      </w:r>
      <w:r w:rsidR="00B92734" w:rsidRPr="00420809">
        <w:rPr>
          <w:rFonts w:cs="Arial"/>
          <w:bCs/>
          <w:szCs w:val="24"/>
        </w:rPr>
        <w:t>ulti-</w:t>
      </w:r>
      <w:r w:rsidR="00B92734">
        <w:rPr>
          <w:rFonts w:cs="Arial"/>
          <w:bCs/>
          <w:szCs w:val="24"/>
        </w:rPr>
        <w:t>u</w:t>
      </w:r>
      <w:r w:rsidR="00B92734" w:rsidRPr="00420809">
        <w:rPr>
          <w:rFonts w:cs="Arial"/>
          <w:bCs/>
          <w:szCs w:val="24"/>
        </w:rPr>
        <w:t xml:space="preserve">se </w:t>
      </w:r>
      <w:r w:rsidR="00B92734">
        <w:rPr>
          <w:rFonts w:cs="Arial"/>
          <w:bCs/>
          <w:szCs w:val="24"/>
        </w:rPr>
        <w:t>g</w:t>
      </w:r>
      <w:r w:rsidR="00B92734" w:rsidRPr="00420809">
        <w:rPr>
          <w:rFonts w:cs="Arial"/>
          <w:bCs/>
          <w:szCs w:val="24"/>
        </w:rPr>
        <w:t xml:space="preserve">ames </w:t>
      </w:r>
      <w:r w:rsidR="00B92734">
        <w:rPr>
          <w:rFonts w:cs="Arial"/>
          <w:bCs/>
          <w:szCs w:val="24"/>
        </w:rPr>
        <w:t>a</w:t>
      </w:r>
      <w:r w:rsidR="00B92734" w:rsidRPr="00420809">
        <w:rPr>
          <w:rFonts w:cs="Arial"/>
          <w:bCs/>
          <w:szCs w:val="24"/>
        </w:rPr>
        <w:t>rea (MUGA)</w:t>
      </w:r>
      <w:r w:rsidR="00B92734">
        <w:rPr>
          <w:rFonts w:cs="Arial"/>
          <w:bCs/>
          <w:szCs w:val="24"/>
        </w:rPr>
        <w:t xml:space="preserve"> </w:t>
      </w:r>
      <w:r w:rsidRPr="00420809">
        <w:rPr>
          <w:rFonts w:cs="Arial"/>
          <w:szCs w:val="24"/>
        </w:rPr>
        <w:t>will only be for the school's use.</w:t>
      </w:r>
    </w:p>
    <w:p w14:paraId="42FF838D" w14:textId="77777777" w:rsidR="00420809" w:rsidRPr="00420809" w:rsidRDefault="00420809" w:rsidP="00773567">
      <w:pPr>
        <w:jc w:val="both"/>
        <w:rPr>
          <w:rFonts w:cs="Arial"/>
          <w:szCs w:val="24"/>
        </w:rPr>
      </w:pPr>
    </w:p>
    <w:p w14:paraId="5F6682C6" w14:textId="77777777" w:rsidR="00420809" w:rsidRPr="00402F34" w:rsidRDefault="00420809" w:rsidP="00773567">
      <w:pPr>
        <w:jc w:val="both"/>
        <w:rPr>
          <w:rFonts w:cs="Arial"/>
          <w:i/>
          <w:iCs/>
          <w:szCs w:val="24"/>
        </w:rPr>
      </w:pPr>
      <w:r w:rsidRPr="00402F34">
        <w:rPr>
          <w:rFonts w:cs="Arial"/>
          <w:i/>
          <w:iCs/>
          <w:szCs w:val="24"/>
        </w:rPr>
        <w:t>Loss of playing field</w:t>
      </w:r>
    </w:p>
    <w:p w14:paraId="7AB3DBDD" w14:textId="77777777" w:rsidR="00420809" w:rsidRPr="00420809" w:rsidRDefault="00420809" w:rsidP="00773567">
      <w:pPr>
        <w:jc w:val="both"/>
        <w:rPr>
          <w:rFonts w:cs="Arial"/>
          <w:szCs w:val="24"/>
        </w:rPr>
      </w:pPr>
    </w:p>
    <w:p w14:paraId="6106A9BD" w14:textId="77777777" w:rsidR="00420809" w:rsidRPr="00420809" w:rsidRDefault="00420809" w:rsidP="00773567">
      <w:pPr>
        <w:jc w:val="both"/>
        <w:rPr>
          <w:rFonts w:cs="Arial"/>
          <w:szCs w:val="24"/>
        </w:rPr>
      </w:pPr>
      <w:r w:rsidRPr="00420809">
        <w:rPr>
          <w:rFonts w:cs="Arial"/>
          <w:szCs w:val="24"/>
        </w:rPr>
        <w:t>The main issue relates to the objection from Sport England in relation to the loss of the playing field.</w:t>
      </w:r>
    </w:p>
    <w:p w14:paraId="57AAAC9F" w14:textId="77777777" w:rsidR="00420809" w:rsidRPr="00420809" w:rsidRDefault="00420809" w:rsidP="00773567">
      <w:pPr>
        <w:jc w:val="both"/>
        <w:rPr>
          <w:rFonts w:cs="Arial"/>
          <w:szCs w:val="24"/>
        </w:rPr>
      </w:pPr>
    </w:p>
    <w:p w14:paraId="49AD3E5B" w14:textId="7AAF4263" w:rsidR="00420809" w:rsidRPr="00420809" w:rsidRDefault="00420809" w:rsidP="00773567">
      <w:pPr>
        <w:jc w:val="both"/>
        <w:rPr>
          <w:rFonts w:cs="Arial"/>
          <w:szCs w:val="24"/>
        </w:rPr>
      </w:pPr>
      <w:r w:rsidRPr="00420809">
        <w:rPr>
          <w:rFonts w:cs="Arial"/>
          <w:szCs w:val="24"/>
        </w:rPr>
        <w:t xml:space="preserve">The Rossendale Local Plan identifies the application site as land within the urban boundary. Policy LT1 of the Local Plan states that development proposals which would result in the loss of playing pitches will be resisted and only permitted (in the case of school playing fields) where the development is for educational purposes or the land is no longer required for school use and its loss would not result in a shortfall in recreational open space/playing pitches/sports facilities for the local community now or in the future. </w:t>
      </w:r>
    </w:p>
    <w:p w14:paraId="163E06CC" w14:textId="77777777" w:rsidR="00420809" w:rsidRPr="00420809" w:rsidRDefault="00420809" w:rsidP="00773567">
      <w:pPr>
        <w:jc w:val="both"/>
        <w:rPr>
          <w:rFonts w:cs="Arial"/>
          <w:szCs w:val="24"/>
        </w:rPr>
      </w:pPr>
    </w:p>
    <w:p w14:paraId="64977C80" w14:textId="77777777" w:rsidR="00420809" w:rsidRPr="00420809" w:rsidRDefault="00420809" w:rsidP="00773567">
      <w:pPr>
        <w:jc w:val="both"/>
        <w:rPr>
          <w:rFonts w:cs="Arial"/>
          <w:szCs w:val="24"/>
        </w:rPr>
      </w:pPr>
      <w:r w:rsidRPr="00420809">
        <w:rPr>
          <w:rFonts w:cs="Arial"/>
          <w:szCs w:val="24"/>
        </w:rPr>
        <w:t>It goes on to state that school playing pitches perform an important role in supporting the fitness of pupils and encouraging a healthy lifestyle. They can also be of wider benefit if the facility is managed for public access and reduce the pressure on public pitches. The loss of small areas of land in the curtilage of a sporting or recreational site will be considered where the scheme would enhance the overall recreational value of the site or, alternatively, improved provision would be made within walking distance of the site.</w:t>
      </w:r>
    </w:p>
    <w:p w14:paraId="229023C7" w14:textId="77777777" w:rsidR="00420809" w:rsidRPr="00420809" w:rsidRDefault="00420809" w:rsidP="00773567">
      <w:pPr>
        <w:jc w:val="both"/>
        <w:rPr>
          <w:rFonts w:cs="Arial"/>
          <w:szCs w:val="24"/>
        </w:rPr>
      </w:pPr>
    </w:p>
    <w:p w14:paraId="0633FAE8" w14:textId="43C3FE31" w:rsidR="00420809" w:rsidRPr="00420809" w:rsidRDefault="00420809" w:rsidP="00773567">
      <w:pPr>
        <w:jc w:val="both"/>
        <w:rPr>
          <w:rFonts w:cs="Arial"/>
          <w:szCs w:val="24"/>
        </w:rPr>
      </w:pPr>
      <w:r w:rsidRPr="00420809">
        <w:rPr>
          <w:rFonts w:cs="Arial"/>
          <w:szCs w:val="24"/>
        </w:rPr>
        <w:t>Paragraph 99 of the National Planning Policy Framework (NPPF) states that existing</w:t>
      </w:r>
      <w:r w:rsidR="00B92734">
        <w:rPr>
          <w:rFonts w:cs="Arial"/>
          <w:szCs w:val="24"/>
        </w:rPr>
        <w:t xml:space="preserve"> </w:t>
      </w:r>
      <w:r w:rsidRPr="00420809">
        <w:rPr>
          <w:rFonts w:cs="Arial"/>
          <w:szCs w:val="24"/>
        </w:rPr>
        <w:t>open space, sports and recreational grounds should not be built on unless an</w:t>
      </w:r>
      <w:r w:rsidR="00B92734">
        <w:rPr>
          <w:rFonts w:cs="Arial"/>
          <w:szCs w:val="24"/>
        </w:rPr>
        <w:t xml:space="preserve"> </w:t>
      </w:r>
      <w:r w:rsidRPr="00420809">
        <w:rPr>
          <w:rFonts w:cs="Arial"/>
          <w:szCs w:val="24"/>
        </w:rPr>
        <w:t>assessment has identified that the open space is surplus to requirements, the loss</w:t>
      </w:r>
      <w:r w:rsidR="00B92734">
        <w:rPr>
          <w:rFonts w:cs="Arial"/>
          <w:szCs w:val="24"/>
        </w:rPr>
        <w:t xml:space="preserve"> </w:t>
      </w:r>
      <w:r w:rsidRPr="00420809">
        <w:rPr>
          <w:rFonts w:cs="Arial"/>
          <w:szCs w:val="24"/>
        </w:rPr>
        <w:t>would be replaced, or the development is for alternative sports and recreation provision, the benefits of which clearly outweigh the loss of the current or former use.</w:t>
      </w:r>
      <w:r w:rsidR="00B92734">
        <w:rPr>
          <w:rFonts w:cs="Arial"/>
          <w:szCs w:val="24"/>
        </w:rPr>
        <w:t xml:space="preserve"> </w:t>
      </w:r>
      <w:r w:rsidRPr="00420809">
        <w:rPr>
          <w:rFonts w:cs="Arial"/>
          <w:szCs w:val="24"/>
        </w:rPr>
        <w:t>Sport England have a statutory remit to protect playing fields. Sport England's policy</w:t>
      </w:r>
      <w:r w:rsidR="00B92734">
        <w:rPr>
          <w:rFonts w:cs="Arial"/>
          <w:szCs w:val="24"/>
        </w:rPr>
        <w:t xml:space="preserve"> </w:t>
      </w:r>
      <w:r w:rsidRPr="00420809">
        <w:rPr>
          <w:rFonts w:cs="Arial"/>
          <w:szCs w:val="24"/>
        </w:rPr>
        <w:t>is to oppose the granting of planning permission for any development which would</w:t>
      </w:r>
      <w:r w:rsidR="00B92734">
        <w:rPr>
          <w:rFonts w:cs="Arial"/>
          <w:szCs w:val="24"/>
        </w:rPr>
        <w:t xml:space="preserve"> </w:t>
      </w:r>
      <w:r w:rsidRPr="00420809">
        <w:rPr>
          <w:rFonts w:cs="Arial"/>
          <w:szCs w:val="24"/>
        </w:rPr>
        <w:t>lead to the loss of, or prejudice the use of, all/part of a playing field, unless it meets a</w:t>
      </w:r>
      <w:r w:rsidR="00B92734">
        <w:rPr>
          <w:rFonts w:cs="Arial"/>
          <w:szCs w:val="24"/>
        </w:rPr>
        <w:t xml:space="preserve"> </w:t>
      </w:r>
      <w:r w:rsidRPr="00420809">
        <w:rPr>
          <w:rFonts w:cs="Arial"/>
          <w:szCs w:val="24"/>
        </w:rPr>
        <w:t>number of exceptions. Sport England have indicated that they consider policy</w:t>
      </w:r>
      <w:r w:rsidR="00B92734">
        <w:rPr>
          <w:rFonts w:cs="Arial"/>
          <w:szCs w:val="24"/>
        </w:rPr>
        <w:t xml:space="preserve"> </w:t>
      </w:r>
      <w:r w:rsidRPr="00420809">
        <w:rPr>
          <w:rFonts w:cs="Arial"/>
          <w:szCs w:val="24"/>
        </w:rPr>
        <w:t>exception E5 to be the most pertinent to this proposal:</w:t>
      </w:r>
    </w:p>
    <w:p w14:paraId="132D573F" w14:textId="77777777" w:rsidR="00420809" w:rsidRPr="00420809" w:rsidRDefault="00420809" w:rsidP="00773567">
      <w:pPr>
        <w:jc w:val="both"/>
        <w:rPr>
          <w:rFonts w:cs="Arial"/>
          <w:szCs w:val="24"/>
        </w:rPr>
      </w:pPr>
    </w:p>
    <w:p w14:paraId="4D78D1DF" w14:textId="50FB8281" w:rsidR="00420809" w:rsidRPr="00420809" w:rsidRDefault="00420809" w:rsidP="00773567">
      <w:pPr>
        <w:jc w:val="both"/>
        <w:rPr>
          <w:rFonts w:cs="Arial"/>
          <w:szCs w:val="24"/>
        </w:rPr>
      </w:pPr>
      <w:r w:rsidRPr="00420809">
        <w:rPr>
          <w:rFonts w:cs="Arial"/>
          <w:szCs w:val="24"/>
        </w:rPr>
        <w:lastRenderedPageBreak/>
        <w:t xml:space="preserve">‘E5 - The proposed development is for an indoor or outdoor sports facility, the provision of which would be of sufficient benefit to the development of sport as to outweigh the detriment caused by the loss of the playing field or playing </w:t>
      </w:r>
      <w:r w:rsidR="00773567" w:rsidRPr="00420809">
        <w:rPr>
          <w:rFonts w:cs="Arial"/>
          <w:szCs w:val="24"/>
        </w:rPr>
        <w:t>fields</w:t>
      </w:r>
      <w:r w:rsidR="00B92734">
        <w:rPr>
          <w:rFonts w:cs="Arial"/>
          <w:szCs w:val="24"/>
        </w:rPr>
        <w:t>'</w:t>
      </w:r>
      <w:r w:rsidRPr="00420809">
        <w:rPr>
          <w:rFonts w:cs="Arial"/>
          <w:szCs w:val="24"/>
        </w:rPr>
        <w:t>.</w:t>
      </w:r>
    </w:p>
    <w:p w14:paraId="2F182484" w14:textId="77777777" w:rsidR="00420809" w:rsidRPr="00420809" w:rsidRDefault="00420809" w:rsidP="00773567">
      <w:pPr>
        <w:jc w:val="both"/>
        <w:rPr>
          <w:rFonts w:cs="Arial"/>
          <w:szCs w:val="24"/>
        </w:rPr>
      </w:pPr>
    </w:p>
    <w:p w14:paraId="2C36C0C4" w14:textId="525DF42B" w:rsidR="00420809" w:rsidRPr="00420809" w:rsidRDefault="00420809" w:rsidP="00773567">
      <w:pPr>
        <w:jc w:val="both"/>
        <w:rPr>
          <w:rFonts w:cs="Arial"/>
          <w:szCs w:val="24"/>
        </w:rPr>
      </w:pPr>
      <w:r w:rsidRPr="00420809">
        <w:rPr>
          <w:rFonts w:cs="Arial"/>
          <w:szCs w:val="24"/>
        </w:rPr>
        <w:t>However, Sport England do not consider that the applicant has presented sufficient</w:t>
      </w:r>
      <w:r w:rsidR="00B92734">
        <w:rPr>
          <w:rFonts w:cs="Arial"/>
          <w:szCs w:val="24"/>
        </w:rPr>
        <w:t xml:space="preserve"> </w:t>
      </w:r>
      <w:r w:rsidRPr="00420809">
        <w:rPr>
          <w:rFonts w:cs="Arial"/>
          <w:szCs w:val="24"/>
        </w:rPr>
        <w:t>information to demonstrate that this exemption applies and therefore object to the</w:t>
      </w:r>
      <w:r w:rsidR="00B92734">
        <w:rPr>
          <w:rFonts w:cs="Arial"/>
          <w:szCs w:val="24"/>
        </w:rPr>
        <w:t xml:space="preserve"> </w:t>
      </w:r>
      <w:r w:rsidRPr="00420809">
        <w:rPr>
          <w:rFonts w:cs="Arial"/>
          <w:szCs w:val="24"/>
        </w:rPr>
        <w:t>application.</w:t>
      </w:r>
    </w:p>
    <w:p w14:paraId="4B8DF825" w14:textId="77777777" w:rsidR="00420809" w:rsidRPr="00420809" w:rsidRDefault="00420809" w:rsidP="00773567">
      <w:pPr>
        <w:jc w:val="both"/>
        <w:rPr>
          <w:rFonts w:cs="Arial"/>
          <w:szCs w:val="24"/>
        </w:rPr>
      </w:pPr>
    </w:p>
    <w:p w14:paraId="20756E39" w14:textId="71289D7C" w:rsidR="00420809" w:rsidRPr="00420809" w:rsidRDefault="00420809" w:rsidP="00773567">
      <w:pPr>
        <w:jc w:val="both"/>
        <w:rPr>
          <w:rFonts w:cs="Arial"/>
          <w:szCs w:val="24"/>
        </w:rPr>
      </w:pPr>
      <w:r w:rsidRPr="00420809">
        <w:rPr>
          <w:rFonts w:cs="Arial"/>
          <w:szCs w:val="24"/>
        </w:rPr>
        <w:t>The proposed development would result in the loss of part of the grass playing field. However, a substantial area would remain available for use for outdoor sporting activities. The applicant has demonstrated that it would be possible to accommodate a 53</w:t>
      </w:r>
      <w:r w:rsidR="00B92734">
        <w:rPr>
          <w:rFonts w:cs="Arial"/>
          <w:szCs w:val="24"/>
        </w:rPr>
        <w:t>m</w:t>
      </w:r>
      <w:r w:rsidRPr="00420809">
        <w:rPr>
          <w:rFonts w:cs="Arial"/>
          <w:szCs w:val="24"/>
        </w:rPr>
        <w:t xml:space="preserve"> x 37m football pitch (plus a 3m run off area) on the area of field that would remain after the development of the </w:t>
      </w:r>
      <w:r w:rsidR="00B92734">
        <w:rPr>
          <w:rFonts w:eastAsia="Calibri" w:cs="Arial"/>
          <w:szCs w:val="24"/>
          <w:lang w:eastAsia="en-US"/>
        </w:rPr>
        <w:t>m</w:t>
      </w:r>
      <w:r w:rsidR="00B92734" w:rsidRPr="00420809">
        <w:rPr>
          <w:rFonts w:cs="Arial"/>
          <w:bCs/>
          <w:szCs w:val="24"/>
        </w:rPr>
        <w:t>ulti-</w:t>
      </w:r>
      <w:r w:rsidR="00B92734">
        <w:rPr>
          <w:rFonts w:cs="Arial"/>
          <w:bCs/>
          <w:szCs w:val="24"/>
        </w:rPr>
        <w:t>u</w:t>
      </w:r>
      <w:r w:rsidR="00B92734" w:rsidRPr="00420809">
        <w:rPr>
          <w:rFonts w:cs="Arial"/>
          <w:bCs/>
          <w:szCs w:val="24"/>
        </w:rPr>
        <w:t xml:space="preserve">se </w:t>
      </w:r>
      <w:r w:rsidR="00B92734">
        <w:rPr>
          <w:rFonts w:cs="Arial"/>
          <w:bCs/>
          <w:szCs w:val="24"/>
        </w:rPr>
        <w:t>g</w:t>
      </w:r>
      <w:r w:rsidR="00B92734" w:rsidRPr="00420809">
        <w:rPr>
          <w:rFonts w:cs="Arial"/>
          <w:bCs/>
          <w:szCs w:val="24"/>
        </w:rPr>
        <w:t xml:space="preserve">ames </w:t>
      </w:r>
      <w:r w:rsidR="00B92734">
        <w:rPr>
          <w:rFonts w:cs="Arial"/>
          <w:bCs/>
          <w:szCs w:val="24"/>
        </w:rPr>
        <w:t>a</w:t>
      </w:r>
      <w:r w:rsidR="00B92734" w:rsidRPr="00420809">
        <w:rPr>
          <w:rFonts w:cs="Arial"/>
          <w:bCs/>
          <w:szCs w:val="24"/>
        </w:rPr>
        <w:t>rea (MUGA)</w:t>
      </w:r>
      <w:r w:rsidRPr="00420809">
        <w:rPr>
          <w:rFonts w:cs="Arial"/>
          <w:szCs w:val="24"/>
        </w:rPr>
        <w:t>. Sport England have accepted the advice of the Football Foundation (who provide comments to Sport England on behalf of the Football Association) that this would be sufficient to accommodate a mini 7</w:t>
      </w:r>
      <w:r w:rsidR="00B92734">
        <w:rPr>
          <w:rFonts w:cs="Arial"/>
          <w:szCs w:val="24"/>
        </w:rPr>
        <w:t>m</w:t>
      </w:r>
      <w:r w:rsidRPr="00420809">
        <w:rPr>
          <w:rFonts w:cs="Arial"/>
          <w:szCs w:val="24"/>
        </w:rPr>
        <w:t xml:space="preserve"> x 7</w:t>
      </w:r>
      <w:r w:rsidR="00B92734">
        <w:rPr>
          <w:rFonts w:cs="Arial"/>
          <w:szCs w:val="24"/>
        </w:rPr>
        <w:t>m</w:t>
      </w:r>
      <w:r w:rsidRPr="00420809">
        <w:rPr>
          <w:rFonts w:cs="Arial"/>
          <w:szCs w:val="24"/>
        </w:rPr>
        <w:t xml:space="preserve"> size pitch. </w:t>
      </w:r>
    </w:p>
    <w:p w14:paraId="54123ED2" w14:textId="77777777" w:rsidR="00420809" w:rsidRPr="00420809" w:rsidRDefault="00420809" w:rsidP="00773567">
      <w:pPr>
        <w:jc w:val="both"/>
        <w:rPr>
          <w:rFonts w:cs="Arial"/>
          <w:szCs w:val="24"/>
        </w:rPr>
      </w:pPr>
    </w:p>
    <w:p w14:paraId="5B00EE61" w14:textId="42813B7B" w:rsidR="00420809" w:rsidRDefault="00420809" w:rsidP="00773567">
      <w:pPr>
        <w:jc w:val="both"/>
        <w:rPr>
          <w:rFonts w:cs="Arial"/>
          <w:szCs w:val="24"/>
        </w:rPr>
      </w:pPr>
      <w:r w:rsidRPr="00420809">
        <w:rPr>
          <w:rFonts w:cs="Arial"/>
          <w:szCs w:val="24"/>
        </w:rPr>
        <w:t xml:space="preserve">Other areas of outdoor space, including grassed areas would also remain available and unimpacted by the proposal, such as that part of the playing field that lies in an elevated position to the south of the proposed </w:t>
      </w:r>
      <w:r w:rsidR="00B92734">
        <w:rPr>
          <w:rFonts w:eastAsia="Calibri" w:cs="Arial"/>
          <w:szCs w:val="24"/>
          <w:lang w:eastAsia="en-US"/>
        </w:rPr>
        <w:t>m</w:t>
      </w:r>
      <w:r w:rsidR="00B92734" w:rsidRPr="00420809">
        <w:rPr>
          <w:rFonts w:cs="Arial"/>
          <w:bCs/>
          <w:szCs w:val="24"/>
        </w:rPr>
        <w:t>ulti-</w:t>
      </w:r>
      <w:r w:rsidR="00B92734">
        <w:rPr>
          <w:rFonts w:cs="Arial"/>
          <w:bCs/>
          <w:szCs w:val="24"/>
        </w:rPr>
        <w:t>u</w:t>
      </w:r>
      <w:r w:rsidR="00B92734" w:rsidRPr="00420809">
        <w:rPr>
          <w:rFonts w:cs="Arial"/>
          <w:bCs/>
          <w:szCs w:val="24"/>
        </w:rPr>
        <w:t xml:space="preserve">se </w:t>
      </w:r>
      <w:r w:rsidR="00B92734">
        <w:rPr>
          <w:rFonts w:cs="Arial"/>
          <w:bCs/>
          <w:szCs w:val="24"/>
        </w:rPr>
        <w:t>g</w:t>
      </w:r>
      <w:r w:rsidR="00B92734" w:rsidRPr="00420809">
        <w:rPr>
          <w:rFonts w:cs="Arial"/>
          <w:bCs/>
          <w:szCs w:val="24"/>
        </w:rPr>
        <w:t xml:space="preserve">ames </w:t>
      </w:r>
      <w:r w:rsidR="00B92734">
        <w:rPr>
          <w:rFonts w:cs="Arial"/>
          <w:bCs/>
          <w:szCs w:val="24"/>
        </w:rPr>
        <w:t>a</w:t>
      </w:r>
      <w:r w:rsidR="00B92734" w:rsidRPr="00420809">
        <w:rPr>
          <w:rFonts w:cs="Arial"/>
          <w:bCs/>
          <w:szCs w:val="24"/>
        </w:rPr>
        <w:t>rea (MUGA)</w:t>
      </w:r>
      <w:r w:rsidRPr="00420809">
        <w:rPr>
          <w:rFonts w:cs="Arial"/>
          <w:szCs w:val="24"/>
        </w:rPr>
        <w:t xml:space="preserve">. The applicant has provided technical details of the proposed construction of the surface of the </w:t>
      </w:r>
      <w:r w:rsidR="00B92734">
        <w:rPr>
          <w:rFonts w:eastAsia="Calibri" w:cs="Arial"/>
          <w:szCs w:val="24"/>
          <w:lang w:eastAsia="en-US"/>
        </w:rPr>
        <w:t>m</w:t>
      </w:r>
      <w:r w:rsidR="00B92734" w:rsidRPr="00420809">
        <w:rPr>
          <w:rFonts w:cs="Arial"/>
          <w:bCs/>
          <w:szCs w:val="24"/>
        </w:rPr>
        <w:t>ulti-</w:t>
      </w:r>
      <w:r w:rsidR="00B92734">
        <w:rPr>
          <w:rFonts w:cs="Arial"/>
          <w:bCs/>
          <w:szCs w:val="24"/>
        </w:rPr>
        <w:t>u</w:t>
      </w:r>
      <w:r w:rsidR="00B92734" w:rsidRPr="00420809">
        <w:rPr>
          <w:rFonts w:cs="Arial"/>
          <w:bCs/>
          <w:szCs w:val="24"/>
        </w:rPr>
        <w:t xml:space="preserve">se </w:t>
      </w:r>
      <w:r w:rsidR="00B92734">
        <w:rPr>
          <w:rFonts w:cs="Arial"/>
          <w:bCs/>
          <w:szCs w:val="24"/>
        </w:rPr>
        <w:t>g</w:t>
      </w:r>
      <w:r w:rsidR="00B92734" w:rsidRPr="00420809">
        <w:rPr>
          <w:rFonts w:cs="Arial"/>
          <w:bCs/>
          <w:szCs w:val="24"/>
        </w:rPr>
        <w:t xml:space="preserve">ames </w:t>
      </w:r>
      <w:r w:rsidR="00B92734">
        <w:rPr>
          <w:rFonts w:cs="Arial"/>
          <w:bCs/>
          <w:szCs w:val="24"/>
        </w:rPr>
        <w:t>a</w:t>
      </w:r>
      <w:r w:rsidR="00B92734" w:rsidRPr="00420809">
        <w:rPr>
          <w:rFonts w:cs="Arial"/>
          <w:bCs/>
          <w:szCs w:val="24"/>
        </w:rPr>
        <w:t>rea (MUGA)</w:t>
      </w:r>
      <w:r w:rsidRPr="00420809">
        <w:rPr>
          <w:rFonts w:cs="Arial"/>
          <w:szCs w:val="24"/>
        </w:rPr>
        <w:t>, including a cross sectional drawing.</w:t>
      </w:r>
    </w:p>
    <w:p w14:paraId="32129D85" w14:textId="77777777" w:rsidR="00420809" w:rsidRPr="00420809" w:rsidRDefault="00420809" w:rsidP="00773567">
      <w:pPr>
        <w:jc w:val="both"/>
        <w:rPr>
          <w:rFonts w:cs="Arial"/>
          <w:szCs w:val="24"/>
        </w:rPr>
      </w:pPr>
    </w:p>
    <w:p w14:paraId="4DC5F540" w14:textId="41B711C3" w:rsidR="00420809" w:rsidRPr="00420809" w:rsidRDefault="00420809" w:rsidP="00773567">
      <w:pPr>
        <w:jc w:val="both"/>
        <w:rPr>
          <w:rFonts w:cs="Arial"/>
          <w:szCs w:val="24"/>
        </w:rPr>
      </w:pPr>
      <w:r w:rsidRPr="00420809">
        <w:rPr>
          <w:rFonts w:cs="Arial"/>
          <w:szCs w:val="24"/>
        </w:rPr>
        <w:t xml:space="preserve">It is considered that, on balance, the particular circumstances of this application, and in particular the increased opportunities for outdoor sport and recreation that this proposal would provide for the pupils of the school </w:t>
      </w:r>
      <w:r w:rsidR="00773567" w:rsidRPr="00420809">
        <w:rPr>
          <w:rFonts w:cs="Arial"/>
          <w:szCs w:val="24"/>
        </w:rPr>
        <w:t>would comply</w:t>
      </w:r>
      <w:r w:rsidRPr="00420809">
        <w:rPr>
          <w:rFonts w:cs="Arial"/>
          <w:szCs w:val="24"/>
        </w:rPr>
        <w:t xml:space="preserve"> with the aims of the National Planning Policy Framework (NPPF) and Policy LT1 of the Rossendale Local Plan. Furthermore, the proposal would accord with wider aims of inclusivity, health and wellbeing, and increasing opportunities for outdoor sport and recreation for all, which outweigh the loss of a small part of the existing grass playing field.</w:t>
      </w:r>
    </w:p>
    <w:p w14:paraId="3E5E7550" w14:textId="77777777" w:rsidR="00420809" w:rsidRPr="00420809" w:rsidRDefault="00420809" w:rsidP="00773567">
      <w:pPr>
        <w:jc w:val="both"/>
        <w:rPr>
          <w:rFonts w:cs="Arial"/>
          <w:szCs w:val="24"/>
        </w:rPr>
      </w:pPr>
    </w:p>
    <w:p w14:paraId="48C74877" w14:textId="77777777" w:rsidR="00420809" w:rsidRPr="00420809" w:rsidRDefault="00420809" w:rsidP="00773567">
      <w:pPr>
        <w:jc w:val="both"/>
        <w:rPr>
          <w:rFonts w:cs="Arial"/>
          <w:szCs w:val="24"/>
        </w:rPr>
      </w:pPr>
      <w:r w:rsidRPr="00420809">
        <w:rPr>
          <w:rFonts w:cs="Arial"/>
          <w:szCs w:val="24"/>
        </w:rPr>
        <w:t>As Sport England have maintained their objection to the proposals the application must be referred to the Secretary of State, should the Committee resolve to approve the application.</w:t>
      </w:r>
    </w:p>
    <w:p w14:paraId="2033E53C" w14:textId="77777777" w:rsidR="00420809" w:rsidRPr="00420809" w:rsidRDefault="00420809" w:rsidP="00773567">
      <w:pPr>
        <w:jc w:val="both"/>
        <w:rPr>
          <w:rFonts w:cs="Arial"/>
          <w:szCs w:val="24"/>
        </w:rPr>
      </w:pPr>
    </w:p>
    <w:p w14:paraId="01EDE6C6" w14:textId="77777777" w:rsidR="00420809" w:rsidRPr="00402F34" w:rsidRDefault="00420809" w:rsidP="00773567">
      <w:pPr>
        <w:jc w:val="both"/>
        <w:rPr>
          <w:rFonts w:cs="Arial"/>
          <w:i/>
          <w:iCs/>
          <w:szCs w:val="24"/>
        </w:rPr>
      </w:pPr>
      <w:r w:rsidRPr="00402F34">
        <w:rPr>
          <w:rFonts w:cs="Arial"/>
          <w:i/>
          <w:iCs/>
          <w:szCs w:val="24"/>
        </w:rPr>
        <w:t>Impact on Neighbour Amenity</w:t>
      </w:r>
    </w:p>
    <w:p w14:paraId="1EBAE158" w14:textId="77777777" w:rsidR="00420809" w:rsidRPr="00420809" w:rsidRDefault="00420809" w:rsidP="00773567">
      <w:pPr>
        <w:jc w:val="both"/>
        <w:rPr>
          <w:rFonts w:cs="Arial"/>
          <w:szCs w:val="24"/>
        </w:rPr>
      </w:pPr>
    </w:p>
    <w:p w14:paraId="76792648" w14:textId="78E1C8FE" w:rsidR="00420809" w:rsidRPr="00420809" w:rsidRDefault="00420809" w:rsidP="00773567">
      <w:pPr>
        <w:jc w:val="both"/>
        <w:rPr>
          <w:rFonts w:cs="Arial"/>
          <w:szCs w:val="24"/>
        </w:rPr>
      </w:pPr>
      <w:r w:rsidRPr="00420809">
        <w:rPr>
          <w:rFonts w:cs="Arial"/>
          <w:szCs w:val="24"/>
        </w:rPr>
        <w:t>The National Planning Policy Framework (NPPF) states that developments should provide a high standard of amenity for existing and future users. Policy ENV1 of the</w:t>
      </w:r>
      <w:r w:rsidR="00B92734">
        <w:rPr>
          <w:rFonts w:cs="Arial"/>
          <w:szCs w:val="24"/>
        </w:rPr>
        <w:t xml:space="preserve"> </w:t>
      </w:r>
      <w:r w:rsidRPr="00420809">
        <w:rPr>
          <w:rFonts w:cs="Arial"/>
          <w:szCs w:val="24"/>
        </w:rPr>
        <w:t>Rossendale Local Plan states that new development will be expected to be sympathetic to surrounding land uses and occupiers and avoid demonstrable harm to the amenities of the local area. Developments should not have an unacceptable adverse impact on neighbouring development by virtue of it being over-bearing or</w:t>
      </w:r>
      <w:r w:rsidR="00B92734">
        <w:rPr>
          <w:rFonts w:cs="Arial"/>
          <w:szCs w:val="24"/>
        </w:rPr>
        <w:t xml:space="preserve"> </w:t>
      </w:r>
      <w:r w:rsidRPr="00420809">
        <w:rPr>
          <w:rFonts w:cs="Arial"/>
          <w:szCs w:val="24"/>
        </w:rPr>
        <w:t>oppressive, overlooking, or resulting in an unacceptable loss of light; nor should it be adversely affected by neighbouring uses and vice versa.</w:t>
      </w:r>
    </w:p>
    <w:p w14:paraId="20BE99A2" w14:textId="77777777" w:rsidR="00420809" w:rsidRPr="00420809" w:rsidRDefault="00420809" w:rsidP="00773567">
      <w:pPr>
        <w:jc w:val="both"/>
        <w:rPr>
          <w:rFonts w:cs="Arial"/>
          <w:szCs w:val="24"/>
        </w:rPr>
      </w:pPr>
    </w:p>
    <w:p w14:paraId="4B18B0E5" w14:textId="3FAD0C17" w:rsidR="00420809" w:rsidRPr="00420809" w:rsidRDefault="00420809" w:rsidP="00773567">
      <w:pPr>
        <w:jc w:val="both"/>
        <w:rPr>
          <w:rFonts w:cs="Arial"/>
          <w:szCs w:val="24"/>
        </w:rPr>
      </w:pPr>
      <w:r w:rsidRPr="00420809">
        <w:rPr>
          <w:rFonts w:cs="Arial"/>
          <w:szCs w:val="24"/>
        </w:rPr>
        <w:t xml:space="preserve">The proposed </w:t>
      </w:r>
      <w:r w:rsidR="00B92734">
        <w:rPr>
          <w:rFonts w:eastAsia="Calibri" w:cs="Arial"/>
          <w:szCs w:val="24"/>
          <w:lang w:eastAsia="en-US"/>
        </w:rPr>
        <w:t>m</w:t>
      </w:r>
      <w:r w:rsidR="00B92734" w:rsidRPr="00420809">
        <w:rPr>
          <w:rFonts w:cs="Arial"/>
          <w:bCs/>
          <w:szCs w:val="24"/>
        </w:rPr>
        <w:t>ulti-</w:t>
      </w:r>
      <w:r w:rsidR="00B92734">
        <w:rPr>
          <w:rFonts w:cs="Arial"/>
          <w:bCs/>
          <w:szCs w:val="24"/>
        </w:rPr>
        <w:t>u</w:t>
      </w:r>
      <w:r w:rsidR="00B92734" w:rsidRPr="00420809">
        <w:rPr>
          <w:rFonts w:cs="Arial"/>
          <w:bCs/>
          <w:szCs w:val="24"/>
        </w:rPr>
        <w:t xml:space="preserve">se </w:t>
      </w:r>
      <w:r w:rsidR="00B92734">
        <w:rPr>
          <w:rFonts w:cs="Arial"/>
          <w:bCs/>
          <w:szCs w:val="24"/>
        </w:rPr>
        <w:t>g</w:t>
      </w:r>
      <w:r w:rsidR="00B92734" w:rsidRPr="00420809">
        <w:rPr>
          <w:rFonts w:cs="Arial"/>
          <w:bCs/>
          <w:szCs w:val="24"/>
        </w:rPr>
        <w:t xml:space="preserve">ames </w:t>
      </w:r>
      <w:r w:rsidR="00B92734">
        <w:rPr>
          <w:rFonts w:cs="Arial"/>
          <w:bCs/>
          <w:szCs w:val="24"/>
        </w:rPr>
        <w:t>a</w:t>
      </w:r>
      <w:r w:rsidR="00B92734" w:rsidRPr="00420809">
        <w:rPr>
          <w:rFonts w:cs="Arial"/>
          <w:bCs/>
          <w:szCs w:val="24"/>
        </w:rPr>
        <w:t>rea (MUGA)</w:t>
      </w:r>
      <w:r w:rsidR="00B92734">
        <w:rPr>
          <w:rFonts w:cs="Arial"/>
          <w:bCs/>
          <w:szCs w:val="24"/>
        </w:rPr>
        <w:t xml:space="preserve"> </w:t>
      </w:r>
      <w:r w:rsidRPr="00420809">
        <w:rPr>
          <w:rFonts w:cs="Arial"/>
          <w:szCs w:val="24"/>
        </w:rPr>
        <w:t>would be located approximately 18 metres from the nearest residential property to the south west on Cherry Crescent.</w:t>
      </w:r>
    </w:p>
    <w:p w14:paraId="0D472141" w14:textId="77777777" w:rsidR="00420809" w:rsidRPr="00420809" w:rsidRDefault="00420809" w:rsidP="00773567">
      <w:pPr>
        <w:jc w:val="both"/>
        <w:rPr>
          <w:rFonts w:cs="Arial"/>
          <w:szCs w:val="24"/>
        </w:rPr>
      </w:pPr>
    </w:p>
    <w:p w14:paraId="556A0314" w14:textId="564CC4EB" w:rsidR="00420809" w:rsidRPr="00420809" w:rsidRDefault="00B92734" w:rsidP="00773567">
      <w:pPr>
        <w:jc w:val="both"/>
        <w:rPr>
          <w:rFonts w:cs="Arial"/>
          <w:szCs w:val="24"/>
        </w:rPr>
      </w:pPr>
      <w:r>
        <w:rPr>
          <w:rFonts w:cs="Arial"/>
          <w:szCs w:val="24"/>
        </w:rPr>
        <w:br w:type="page"/>
      </w:r>
      <w:r w:rsidR="00420809" w:rsidRPr="00420809">
        <w:rPr>
          <w:rFonts w:cs="Arial"/>
          <w:szCs w:val="24"/>
        </w:rPr>
        <w:lastRenderedPageBreak/>
        <w:t>No external lighting is proposed, nor is it anticipated that the facility will be used for</w:t>
      </w:r>
      <w:r>
        <w:rPr>
          <w:rFonts w:cs="Arial"/>
          <w:szCs w:val="24"/>
        </w:rPr>
        <w:t xml:space="preserve"> </w:t>
      </w:r>
      <w:r w:rsidR="00420809" w:rsidRPr="00420809">
        <w:rPr>
          <w:rFonts w:cs="Arial"/>
          <w:szCs w:val="24"/>
        </w:rPr>
        <w:t>any wider community uses. It is however intended that the facility will be used by the school and made available for use for lunchtime activities, after school clubs and competitions. The hours of use can be controlled through planning conditions.</w:t>
      </w:r>
    </w:p>
    <w:p w14:paraId="5F050396" w14:textId="77777777" w:rsidR="00420809" w:rsidRPr="00420809" w:rsidRDefault="00420809" w:rsidP="00773567">
      <w:pPr>
        <w:jc w:val="both"/>
        <w:rPr>
          <w:rFonts w:cs="Arial"/>
          <w:szCs w:val="24"/>
        </w:rPr>
      </w:pPr>
    </w:p>
    <w:p w14:paraId="5E676BDB" w14:textId="5A2B5BEA" w:rsidR="00420809" w:rsidRPr="00420809" w:rsidRDefault="00420809" w:rsidP="00773567">
      <w:pPr>
        <w:jc w:val="both"/>
        <w:rPr>
          <w:rFonts w:cs="Arial"/>
          <w:szCs w:val="24"/>
        </w:rPr>
      </w:pPr>
      <w:r w:rsidRPr="00420809">
        <w:rPr>
          <w:rFonts w:cs="Arial"/>
          <w:szCs w:val="24"/>
        </w:rPr>
        <w:t>It is considered that the proposed development would be unlikely to give rise to any significant increase in vehicle movements to and from the application site that would cause any undue increase in the level of noise and disturbance experienced by neighbouring residents, beyond that which already arises from the school.</w:t>
      </w:r>
    </w:p>
    <w:p w14:paraId="40A18CA5" w14:textId="77777777" w:rsidR="00420809" w:rsidRPr="00420809" w:rsidRDefault="00420809" w:rsidP="00773567">
      <w:pPr>
        <w:jc w:val="both"/>
        <w:rPr>
          <w:rFonts w:cs="Arial"/>
          <w:szCs w:val="24"/>
        </w:rPr>
      </w:pPr>
    </w:p>
    <w:p w14:paraId="109D78DA" w14:textId="77777777" w:rsidR="00420809" w:rsidRPr="00420809" w:rsidRDefault="00420809" w:rsidP="00773567">
      <w:pPr>
        <w:jc w:val="both"/>
        <w:rPr>
          <w:rFonts w:cs="Arial"/>
          <w:szCs w:val="24"/>
        </w:rPr>
      </w:pPr>
      <w:r w:rsidRPr="00420809">
        <w:rPr>
          <w:rFonts w:cs="Arial"/>
          <w:szCs w:val="24"/>
        </w:rPr>
        <w:t>The proposal is considered likely to result in a more intensive use of this part of the playing field by pupils of the school than is presently the case. However, it is important to note that the playing field can already be used by the school at any time.</w:t>
      </w:r>
    </w:p>
    <w:p w14:paraId="0A7805AE" w14:textId="146E13FF" w:rsidR="00420809" w:rsidRPr="00420809" w:rsidRDefault="00420809" w:rsidP="00773567">
      <w:pPr>
        <w:jc w:val="both"/>
        <w:rPr>
          <w:rFonts w:cs="Arial"/>
          <w:szCs w:val="24"/>
        </w:rPr>
      </w:pPr>
      <w:r w:rsidRPr="00420809">
        <w:rPr>
          <w:rFonts w:cs="Arial"/>
          <w:szCs w:val="24"/>
        </w:rPr>
        <w:t xml:space="preserve">The size, scale and appearance of the proposed </w:t>
      </w:r>
      <w:r w:rsidR="00596F6E">
        <w:rPr>
          <w:rFonts w:eastAsia="Calibri" w:cs="Arial"/>
          <w:szCs w:val="24"/>
          <w:lang w:eastAsia="en-US"/>
        </w:rPr>
        <w:t>m</w:t>
      </w:r>
      <w:r w:rsidR="00596F6E" w:rsidRPr="00420809">
        <w:rPr>
          <w:rFonts w:cs="Arial"/>
          <w:bCs/>
          <w:szCs w:val="24"/>
        </w:rPr>
        <w:t>ulti-</w:t>
      </w:r>
      <w:r w:rsidR="00596F6E">
        <w:rPr>
          <w:rFonts w:cs="Arial"/>
          <w:bCs/>
          <w:szCs w:val="24"/>
        </w:rPr>
        <w:t>u</w:t>
      </w:r>
      <w:r w:rsidR="00596F6E" w:rsidRPr="00420809">
        <w:rPr>
          <w:rFonts w:cs="Arial"/>
          <w:bCs/>
          <w:szCs w:val="24"/>
        </w:rPr>
        <w:t xml:space="preserve">se </w:t>
      </w:r>
      <w:r w:rsidR="00596F6E">
        <w:rPr>
          <w:rFonts w:cs="Arial"/>
          <w:bCs/>
          <w:szCs w:val="24"/>
        </w:rPr>
        <w:t>g</w:t>
      </w:r>
      <w:r w:rsidR="00596F6E" w:rsidRPr="00420809">
        <w:rPr>
          <w:rFonts w:cs="Arial"/>
          <w:bCs/>
          <w:szCs w:val="24"/>
        </w:rPr>
        <w:t xml:space="preserve">ames </w:t>
      </w:r>
      <w:r w:rsidR="00596F6E">
        <w:rPr>
          <w:rFonts w:cs="Arial"/>
          <w:bCs/>
          <w:szCs w:val="24"/>
        </w:rPr>
        <w:t>a</w:t>
      </w:r>
      <w:r w:rsidR="00596F6E" w:rsidRPr="00420809">
        <w:rPr>
          <w:rFonts w:cs="Arial"/>
          <w:bCs/>
          <w:szCs w:val="24"/>
        </w:rPr>
        <w:t>rea (MUGA)</w:t>
      </w:r>
      <w:r w:rsidR="00596F6E">
        <w:rPr>
          <w:rFonts w:cs="Arial"/>
          <w:bCs/>
          <w:szCs w:val="24"/>
        </w:rPr>
        <w:t xml:space="preserve"> </w:t>
      </w:r>
      <w:r w:rsidRPr="00420809">
        <w:rPr>
          <w:rFonts w:cs="Arial"/>
          <w:szCs w:val="24"/>
        </w:rPr>
        <w:t>is considered</w:t>
      </w:r>
      <w:r w:rsidR="00596F6E">
        <w:rPr>
          <w:rFonts w:cs="Arial"/>
          <w:szCs w:val="24"/>
        </w:rPr>
        <w:t xml:space="preserve"> </w:t>
      </w:r>
      <w:r w:rsidRPr="00420809">
        <w:rPr>
          <w:rFonts w:cs="Arial"/>
          <w:szCs w:val="24"/>
        </w:rPr>
        <w:t>to be in keeping with the existing use of the site as a school. The playing field and school boundaries are well screened by existing mature trees.</w:t>
      </w:r>
    </w:p>
    <w:p w14:paraId="397E930B" w14:textId="77777777" w:rsidR="00420809" w:rsidRPr="00420809" w:rsidRDefault="00420809" w:rsidP="00773567">
      <w:pPr>
        <w:jc w:val="both"/>
        <w:rPr>
          <w:rFonts w:cs="Arial"/>
          <w:szCs w:val="24"/>
        </w:rPr>
      </w:pPr>
    </w:p>
    <w:p w14:paraId="55BC4577" w14:textId="4A9139E3" w:rsidR="00420809" w:rsidRPr="00420809" w:rsidRDefault="00420809" w:rsidP="00773567">
      <w:pPr>
        <w:jc w:val="both"/>
        <w:rPr>
          <w:rFonts w:cs="Arial"/>
          <w:szCs w:val="24"/>
        </w:rPr>
      </w:pPr>
      <w:r w:rsidRPr="00420809">
        <w:rPr>
          <w:rFonts w:cs="Arial"/>
          <w:szCs w:val="24"/>
        </w:rPr>
        <w:t xml:space="preserve">The size, scale and appearance of the proposed </w:t>
      </w:r>
      <w:r w:rsidR="00596F6E">
        <w:rPr>
          <w:rFonts w:eastAsia="Calibri" w:cs="Arial"/>
          <w:szCs w:val="24"/>
          <w:lang w:eastAsia="en-US"/>
        </w:rPr>
        <w:t>m</w:t>
      </w:r>
      <w:r w:rsidR="00596F6E" w:rsidRPr="00420809">
        <w:rPr>
          <w:rFonts w:cs="Arial"/>
          <w:bCs/>
          <w:szCs w:val="24"/>
        </w:rPr>
        <w:t>ulti-</w:t>
      </w:r>
      <w:r w:rsidR="00596F6E">
        <w:rPr>
          <w:rFonts w:cs="Arial"/>
          <w:bCs/>
          <w:szCs w:val="24"/>
        </w:rPr>
        <w:t>u</w:t>
      </w:r>
      <w:r w:rsidR="00596F6E" w:rsidRPr="00420809">
        <w:rPr>
          <w:rFonts w:cs="Arial"/>
          <w:bCs/>
          <w:szCs w:val="24"/>
        </w:rPr>
        <w:t xml:space="preserve">se </w:t>
      </w:r>
      <w:r w:rsidR="00596F6E">
        <w:rPr>
          <w:rFonts w:cs="Arial"/>
          <w:bCs/>
          <w:szCs w:val="24"/>
        </w:rPr>
        <w:t>g</w:t>
      </w:r>
      <w:r w:rsidR="00596F6E" w:rsidRPr="00420809">
        <w:rPr>
          <w:rFonts w:cs="Arial"/>
          <w:bCs/>
          <w:szCs w:val="24"/>
        </w:rPr>
        <w:t xml:space="preserve">ames </w:t>
      </w:r>
      <w:r w:rsidR="00596F6E">
        <w:rPr>
          <w:rFonts w:cs="Arial"/>
          <w:bCs/>
          <w:szCs w:val="24"/>
        </w:rPr>
        <w:t>a</w:t>
      </w:r>
      <w:r w:rsidR="00596F6E" w:rsidRPr="00420809">
        <w:rPr>
          <w:rFonts w:cs="Arial"/>
          <w:bCs/>
          <w:szCs w:val="24"/>
        </w:rPr>
        <w:t>rea (MUGA)</w:t>
      </w:r>
      <w:r w:rsidR="00596F6E">
        <w:rPr>
          <w:rFonts w:cs="Arial"/>
          <w:bCs/>
          <w:szCs w:val="24"/>
        </w:rPr>
        <w:t xml:space="preserve"> </w:t>
      </w:r>
      <w:r w:rsidRPr="00420809">
        <w:rPr>
          <w:rFonts w:cs="Arial"/>
          <w:szCs w:val="24"/>
        </w:rPr>
        <w:t>is considered</w:t>
      </w:r>
      <w:r w:rsidR="00596F6E">
        <w:rPr>
          <w:rFonts w:cs="Arial"/>
          <w:szCs w:val="24"/>
        </w:rPr>
        <w:t xml:space="preserve"> </w:t>
      </w:r>
      <w:r w:rsidRPr="00420809">
        <w:rPr>
          <w:rFonts w:cs="Arial"/>
          <w:szCs w:val="24"/>
        </w:rPr>
        <w:t xml:space="preserve">to be in keeping with the existing use of the site as a school. Visual impacts from the proposed </w:t>
      </w:r>
      <w:r w:rsidR="00596F6E">
        <w:rPr>
          <w:rFonts w:eastAsia="Calibri" w:cs="Arial"/>
          <w:szCs w:val="24"/>
          <w:lang w:eastAsia="en-US"/>
        </w:rPr>
        <w:t>m</w:t>
      </w:r>
      <w:r w:rsidR="00596F6E" w:rsidRPr="00420809">
        <w:rPr>
          <w:rFonts w:cs="Arial"/>
          <w:bCs/>
          <w:szCs w:val="24"/>
        </w:rPr>
        <w:t>ulti-</w:t>
      </w:r>
      <w:r w:rsidR="00596F6E">
        <w:rPr>
          <w:rFonts w:cs="Arial"/>
          <w:bCs/>
          <w:szCs w:val="24"/>
        </w:rPr>
        <w:t>u</w:t>
      </w:r>
      <w:r w:rsidR="00596F6E" w:rsidRPr="00420809">
        <w:rPr>
          <w:rFonts w:cs="Arial"/>
          <w:bCs/>
          <w:szCs w:val="24"/>
        </w:rPr>
        <w:t xml:space="preserve">se </w:t>
      </w:r>
      <w:r w:rsidR="00596F6E">
        <w:rPr>
          <w:rFonts w:cs="Arial"/>
          <w:bCs/>
          <w:szCs w:val="24"/>
        </w:rPr>
        <w:t>g</w:t>
      </w:r>
      <w:r w:rsidR="00596F6E" w:rsidRPr="00420809">
        <w:rPr>
          <w:rFonts w:cs="Arial"/>
          <w:bCs/>
          <w:szCs w:val="24"/>
        </w:rPr>
        <w:t xml:space="preserve">ames </w:t>
      </w:r>
      <w:r w:rsidR="00596F6E">
        <w:rPr>
          <w:rFonts w:cs="Arial"/>
          <w:bCs/>
          <w:szCs w:val="24"/>
        </w:rPr>
        <w:t>a</w:t>
      </w:r>
      <w:r w:rsidR="00596F6E" w:rsidRPr="00420809">
        <w:rPr>
          <w:rFonts w:cs="Arial"/>
          <w:bCs/>
          <w:szCs w:val="24"/>
        </w:rPr>
        <w:t>rea (MUGA)</w:t>
      </w:r>
      <w:r w:rsidR="00596F6E">
        <w:rPr>
          <w:rFonts w:cs="Arial"/>
          <w:bCs/>
          <w:szCs w:val="24"/>
        </w:rPr>
        <w:t xml:space="preserve"> </w:t>
      </w:r>
      <w:r w:rsidRPr="00420809">
        <w:rPr>
          <w:rFonts w:cs="Arial"/>
          <w:szCs w:val="24"/>
        </w:rPr>
        <w:t>would be limited by the existing boundary planting. The proposal would be viewed in the context of the existing school building and</w:t>
      </w:r>
      <w:r w:rsidR="00596F6E">
        <w:rPr>
          <w:rFonts w:cs="Arial"/>
          <w:szCs w:val="24"/>
        </w:rPr>
        <w:t xml:space="preserve"> </w:t>
      </w:r>
      <w:r w:rsidRPr="00420809">
        <w:rPr>
          <w:rFonts w:cs="Arial"/>
          <w:szCs w:val="24"/>
        </w:rPr>
        <w:t xml:space="preserve">grounds and is sufficiently far from the adjacent residential properties so as not to form an unduly overbearing or obtrusive feature. There would be very limited views of the proposed facility from the street scene, and it would not appear as an incongruous feature. </w:t>
      </w:r>
    </w:p>
    <w:p w14:paraId="32C1CC82" w14:textId="77777777" w:rsidR="00420809" w:rsidRPr="00420809" w:rsidRDefault="00420809" w:rsidP="00773567">
      <w:pPr>
        <w:jc w:val="both"/>
        <w:rPr>
          <w:rFonts w:cs="Arial"/>
          <w:szCs w:val="24"/>
        </w:rPr>
      </w:pPr>
    </w:p>
    <w:p w14:paraId="63D84EDB" w14:textId="380321F8" w:rsidR="00420809" w:rsidRPr="00420809" w:rsidRDefault="00420809" w:rsidP="00773567">
      <w:pPr>
        <w:jc w:val="both"/>
        <w:rPr>
          <w:rFonts w:cs="Arial"/>
          <w:szCs w:val="24"/>
        </w:rPr>
      </w:pPr>
      <w:r w:rsidRPr="00420809">
        <w:rPr>
          <w:rFonts w:cs="Arial"/>
          <w:szCs w:val="24"/>
        </w:rPr>
        <w:t>The proposed development is therefore acceptable in terms of visual and residential</w:t>
      </w:r>
      <w:r w:rsidR="00596F6E">
        <w:rPr>
          <w:rFonts w:cs="Arial"/>
          <w:szCs w:val="24"/>
        </w:rPr>
        <w:t xml:space="preserve"> </w:t>
      </w:r>
      <w:r w:rsidRPr="00420809">
        <w:rPr>
          <w:rFonts w:cs="Arial"/>
          <w:szCs w:val="24"/>
        </w:rPr>
        <w:t>amenity in accordance with the Framework and Policy ENV1 of the Local Plan.</w:t>
      </w:r>
    </w:p>
    <w:p w14:paraId="7C560D9C" w14:textId="77777777" w:rsidR="00420809" w:rsidRPr="00420809" w:rsidRDefault="00420809" w:rsidP="00773567">
      <w:pPr>
        <w:jc w:val="both"/>
        <w:rPr>
          <w:rFonts w:cs="Arial"/>
          <w:szCs w:val="24"/>
        </w:rPr>
      </w:pPr>
    </w:p>
    <w:p w14:paraId="0C5502A6" w14:textId="77777777" w:rsidR="00420809" w:rsidRPr="00402F34" w:rsidRDefault="00420809" w:rsidP="00773567">
      <w:pPr>
        <w:jc w:val="both"/>
        <w:rPr>
          <w:rFonts w:cs="Arial"/>
          <w:i/>
          <w:iCs/>
          <w:szCs w:val="24"/>
        </w:rPr>
      </w:pPr>
      <w:r w:rsidRPr="00402F34">
        <w:rPr>
          <w:rFonts w:cs="Arial"/>
          <w:i/>
          <w:iCs/>
          <w:szCs w:val="24"/>
        </w:rPr>
        <w:t>Highway Safety</w:t>
      </w:r>
    </w:p>
    <w:p w14:paraId="34536037" w14:textId="77777777" w:rsidR="00420809" w:rsidRPr="00420809" w:rsidRDefault="00420809" w:rsidP="00773567">
      <w:pPr>
        <w:jc w:val="both"/>
        <w:rPr>
          <w:rFonts w:cs="Arial"/>
          <w:szCs w:val="24"/>
        </w:rPr>
      </w:pPr>
    </w:p>
    <w:p w14:paraId="7D9EE383" w14:textId="286E0B25" w:rsidR="00420809" w:rsidRPr="00420809" w:rsidRDefault="00420809" w:rsidP="00773567">
      <w:pPr>
        <w:jc w:val="both"/>
        <w:rPr>
          <w:rFonts w:cs="Arial"/>
          <w:szCs w:val="24"/>
        </w:rPr>
      </w:pPr>
      <w:r w:rsidRPr="00420809">
        <w:rPr>
          <w:rFonts w:cs="Arial"/>
          <w:szCs w:val="24"/>
        </w:rPr>
        <w:t>The vehicular access to the school is off Linden Lea. This is a narrow, residential cul</w:t>
      </w:r>
      <w:r w:rsidR="00773567">
        <w:rPr>
          <w:rFonts w:cs="Arial"/>
          <w:szCs w:val="24"/>
        </w:rPr>
        <w:t>-</w:t>
      </w:r>
      <w:r w:rsidRPr="00420809">
        <w:rPr>
          <w:rFonts w:cs="Arial"/>
          <w:szCs w:val="24"/>
        </w:rPr>
        <w:t>de</w:t>
      </w:r>
      <w:r w:rsidR="00773567">
        <w:rPr>
          <w:rFonts w:cs="Arial"/>
          <w:szCs w:val="24"/>
        </w:rPr>
        <w:t>-</w:t>
      </w:r>
      <w:r w:rsidRPr="00420809">
        <w:rPr>
          <w:rFonts w:cs="Arial"/>
          <w:szCs w:val="24"/>
        </w:rPr>
        <w:t>sac that also serves a number of residential properties. There is limited off</w:t>
      </w:r>
      <w:r w:rsidR="00596F6E">
        <w:rPr>
          <w:rFonts w:cs="Arial"/>
          <w:szCs w:val="24"/>
        </w:rPr>
        <w:t>-</w:t>
      </w:r>
      <w:r w:rsidRPr="00420809">
        <w:rPr>
          <w:rFonts w:cs="Arial"/>
          <w:szCs w:val="24"/>
        </w:rPr>
        <w:t xml:space="preserve">street parking for both neighbouring properties and the school.  </w:t>
      </w:r>
    </w:p>
    <w:p w14:paraId="538B0802" w14:textId="77777777" w:rsidR="00420809" w:rsidRPr="00420809" w:rsidRDefault="00420809" w:rsidP="00773567">
      <w:pPr>
        <w:jc w:val="both"/>
        <w:rPr>
          <w:rFonts w:cs="Arial"/>
          <w:szCs w:val="24"/>
        </w:rPr>
      </w:pPr>
    </w:p>
    <w:p w14:paraId="17BF1277" w14:textId="4A492664" w:rsidR="00420809" w:rsidRPr="00420809" w:rsidRDefault="00420809" w:rsidP="00773567">
      <w:pPr>
        <w:jc w:val="both"/>
        <w:rPr>
          <w:rFonts w:cs="Arial"/>
          <w:szCs w:val="24"/>
        </w:rPr>
      </w:pPr>
      <w:r w:rsidRPr="00420809">
        <w:rPr>
          <w:rFonts w:cs="Arial"/>
          <w:szCs w:val="24"/>
        </w:rPr>
        <w:t xml:space="preserve">The National Planning Policy Framework (NPPF) states that development should only be prevented or refused on highways grounds if there would be an unacceptable impact on highway safety, or the residual cumulative impacts on the road network would be severe. As no objections have been raised by Lancashire County Council </w:t>
      </w:r>
      <w:r w:rsidR="00596F6E">
        <w:rPr>
          <w:rFonts w:cs="Arial"/>
          <w:szCs w:val="24"/>
        </w:rPr>
        <w:t xml:space="preserve">(LCC) </w:t>
      </w:r>
      <w:r w:rsidRPr="00420809">
        <w:rPr>
          <w:rFonts w:cs="Arial"/>
          <w:szCs w:val="24"/>
        </w:rPr>
        <w:t>Highways it is considered that a refusal on highway safety grounds could not be sustained.</w:t>
      </w:r>
    </w:p>
    <w:p w14:paraId="18341BA0" w14:textId="77777777" w:rsidR="00420809" w:rsidRPr="00420809" w:rsidRDefault="00420809" w:rsidP="00773567">
      <w:pPr>
        <w:jc w:val="both"/>
        <w:rPr>
          <w:rFonts w:cs="Arial"/>
          <w:szCs w:val="24"/>
        </w:rPr>
      </w:pPr>
    </w:p>
    <w:p w14:paraId="22148C0A" w14:textId="77777777" w:rsidR="00420809" w:rsidRPr="00402F34" w:rsidRDefault="00420809" w:rsidP="00773567">
      <w:pPr>
        <w:jc w:val="both"/>
        <w:rPr>
          <w:rFonts w:cs="Arial"/>
          <w:i/>
          <w:iCs/>
          <w:szCs w:val="24"/>
        </w:rPr>
      </w:pPr>
      <w:r w:rsidRPr="00402F34">
        <w:rPr>
          <w:rFonts w:cs="Arial"/>
          <w:i/>
          <w:iCs/>
          <w:szCs w:val="24"/>
        </w:rPr>
        <w:t>Drainage</w:t>
      </w:r>
    </w:p>
    <w:p w14:paraId="094D16FB" w14:textId="77777777" w:rsidR="00420809" w:rsidRPr="00420809" w:rsidRDefault="00420809" w:rsidP="00773567">
      <w:pPr>
        <w:jc w:val="both"/>
        <w:rPr>
          <w:rFonts w:cs="Arial"/>
          <w:i/>
          <w:iCs/>
          <w:szCs w:val="24"/>
          <w:u w:val="single"/>
        </w:rPr>
      </w:pPr>
    </w:p>
    <w:p w14:paraId="6D774943" w14:textId="1A0D5EAF" w:rsidR="00420809" w:rsidRPr="00A94BB1" w:rsidRDefault="00420809" w:rsidP="00773567">
      <w:pPr>
        <w:jc w:val="both"/>
        <w:rPr>
          <w:rFonts w:cs="Arial"/>
          <w:szCs w:val="24"/>
        </w:rPr>
      </w:pPr>
      <w:r w:rsidRPr="00A94BB1">
        <w:rPr>
          <w:rFonts w:cs="Arial"/>
          <w:szCs w:val="24"/>
        </w:rPr>
        <w:t>The application site is not within an area at risk from flooding. United Utilities</w:t>
      </w:r>
      <w:r w:rsidR="00596F6E">
        <w:rPr>
          <w:rFonts w:cs="Arial"/>
          <w:szCs w:val="24"/>
        </w:rPr>
        <w:t xml:space="preserve"> (UU)</w:t>
      </w:r>
      <w:r w:rsidRPr="00A94BB1">
        <w:rPr>
          <w:rFonts w:cs="Arial"/>
          <w:szCs w:val="24"/>
        </w:rPr>
        <w:t xml:space="preserve"> have not raised any objections to the proposals and have recommended that conditions are imposed regarding the submission and implementation of a surface water drainage system. Only the access path would be surfaced in tarmac which would drain onto the adjacent land. A condition is recommended regarding the drainage from the </w:t>
      </w:r>
      <w:r w:rsidR="00596F6E">
        <w:rPr>
          <w:rFonts w:eastAsia="Calibri" w:cs="Arial"/>
          <w:szCs w:val="24"/>
          <w:lang w:eastAsia="en-US"/>
        </w:rPr>
        <w:t>m</w:t>
      </w:r>
      <w:r w:rsidR="00596F6E" w:rsidRPr="00420809">
        <w:rPr>
          <w:rFonts w:cs="Arial"/>
          <w:bCs/>
          <w:szCs w:val="24"/>
        </w:rPr>
        <w:t>ulti-</w:t>
      </w:r>
      <w:r w:rsidR="00596F6E">
        <w:rPr>
          <w:rFonts w:cs="Arial"/>
          <w:bCs/>
          <w:szCs w:val="24"/>
        </w:rPr>
        <w:t>u</w:t>
      </w:r>
      <w:r w:rsidR="00596F6E" w:rsidRPr="00420809">
        <w:rPr>
          <w:rFonts w:cs="Arial"/>
          <w:bCs/>
          <w:szCs w:val="24"/>
        </w:rPr>
        <w:t xml:space="preserve">se </w:t>
      </w:r>
      <w:r w:rsidR="00596F6E">
        <w:rPr>
          <w:rFonts w:cs="Arial"/>
          <w:bCs/>
          <w:szCs w:val="24"/>
        </w:rPr>
        <w:t>g</w:t>
      </w:r>
      <w:r w:rsidR="00596F6E" w:rsidRPr="00420809">
        <w:rPr>
          <w:rFonts w:cs="Arial"/>
          <w:bCs/>
          <w:szCs w:val="24"/>
        </w:rPr>
        <w:t xml:space="preserve">ames </w:t>
      </w:r>
      <w:r w:rsidR="00596F6E">
        <w:rPr>
          <w:rFonts w:cs="Arial"/>
          <w:bCs/>
          <w:szCs w:val="24"/>
        </w:rPr>
        <w:t>a</w:t>
      </w:r>
      <w:r w:rsidR="00596F6E" w:rsidRPr="00420809">
        <w:rPr>
          <w:rFonts w:cs="Arial"/>
          <w:bCs/>
          <w:szCs w:val="24"/>
        </w:rPr>
        <w:t>rea (MUGA)</w:t>
      </w:r>
      <w:r w:rsidR="00596F6E">
        <w:rPr>
          <w:rFonts w:cs="Arial"/>
          <w:bCs/>
          <w:szCs w:val="24"/>
        </w:rPr>
        <w:t xml:space="preserve"> </w:t>
      </w:r>
      <w:r w:rsidRPr="00A94BB1">
        <w:rPr>
          <w:rFonts w:cs="Arial"/>
          <w:szCs w:val="24"/>
        </w:rPr>
        <w:t>area itself.</w:t>
      </w:r>
    </w:p>
    <w:p w14:paraId="14428461" w14:textId="77777777" w:rsidR="00420809" w:rsidRPr="00420809" w:rsidRDefault="00420809" w:rsidP="00773567">
      <w:pPr>
        <w:jc w:val="both"/>
        <w:rPr>
          <w:rFonts w:cs="Arial"/>
          <w:szCs w:val="24"/>
          <w:u w:val="single"/>
        </w:rPr>
      </w:pPr>
    </w:p>
    <w:p w14:paraId="02CFFE0C" w14:textId="77777777" w:rsidR="00420809" w:rsidRPr="00402F34" w:rsidRDefault="00420809" w:rsidP="00773567">
      <w:pPr>
        <w:jc w:val="both"/>
        <w:rPr>
          <w:rFonts w:cs="Arial"/>
          <w:i/>
          <w:iCs/>
          <w:szCs w:val="24"/>
        </w:rPr>
      </w:pPr>
      <w:r w:rsidRPr="00402F34">
        <w:rPr>
          <w:rFonts w:cs="Arial"/>
          <w:i/>
          <w:iCs/>
          <w:szCs w:val="24"/>
        </w:rPr>
        <w:t>Conclusion</w:t>
      </w:r>
    </w:p>
    <w:p w14:paraId="0051C6E3" w14:textId="77777777" w:rsidR="00420809" w:rsidRPr="00420809" w:rsidRDefault="00420809" w:rsidP="00773567">
      <w:pPr>
        <w:jc w:val="both"/>
        <w:rPr>
          <w:rFonts w:cs="Arial"/>
          <w:szCs w:val="24"/>
        </w:rPr>
      </w:pPr>
    </w:p>
    <w:p w14:paraId="127D2E4A" w14:textId="58965306" w:rsidR="00420809" w:rsidRPr="00420809" w:rsidRDefault="00420809" w:rsidP="00773567">
      <w:pPr>
        <w:jc w:val="both"/>
        <w:rPr>
          <w:rFonts w:cs="Arial"/>
          <w:szCs w:val="24"/>
        </w:rPr>
      </w:pPr>
      <w:r w:rsidRPr="00420809">
        <w:rPr>
          <w:rFonts w:cs="Arial"/>
          <w:szCs w:val="24"/>
        </w:rPr>
        <w:t>Subject to the imposition of appropriate conditions the proposal would not give rise to</w:t>
      </w:r>
      <w:r w:rsidR="00596F6E">
        <w:rPr>
          <w:rFonts w:cs="Arial"/>
          <w:szCs w:val="24"/>
        </w:rPr>
        <w:t xml:space="preserve"> </w:t>
      </w:r>
      <w:r w:rsidRPr="00420809">
        <w:rPr>
          <w:rFonts w:cs="Arial"/>
          <w:szCs w:val="24"/>
        </w:rPr>
        <w:t>any undue loss of amenity for neighbouring residents and would enhance the quality</w:t>
      </w:r>
      <w:r w:rsidR="00596F6E">
        <w:rPr>
          <w:rFonts w:cs="Arial"/>
          <w:szCs w:val="24"/>
        </w:rPr>
        <w:t xml:space="preserve"> </w:t>
      </w:r>
      <w:r w:rsidRPr="00420809">
        <w:rPr>
          <w:rFonts w:cs="Arial"/>
          <w:szCs w:val="24"/>
        </w:rPr>
        <w:t>and availability of open space at the school. The proposal would also have benefits</w:t>
      </w:r>
      <w:r w:rsidR="00596F6E">
        <w:rPr>
          <w:rFonts w:cs="Arial"/>
          <w:szCs w:val="24"/>
        </w:rPr>
        <w:t xml:space="preserve"> </w:t>
      </w:r>
      <w:r w:rsidRPr="00420809">
        <w:rPr>
          <w:rFonts w:cs="Arial"/>
          <w:szCs w:val="24"/>
        </w:rPr>
        <w:t>for sport and recreation at this school which would outweigh any loss of grass playing field. The proposal is accordingly recommended for approval. However, as Sport England have maintained their objections to the proposals the application must be referred to the Secretary of State under the Town and Country Planning (Consultation) (England) Direction 2021 so that the Secretary of State may consider using the power to call in the application.</w:t>
      </w:r>
    </w:p>
    <w:p w14:paraId="676590C4" w14:textId="77777777" w:rsidR="00420809" w:rsidRPr="00420809" w:rsidRDefault="00420809" w:rsidP="00773567">
      <w:pPr>
        <w:jc w:val="both"/>
        <w:rPr>
          <w:rFonts w:cs="Arial"/>
          <w:szCs w:val="24"/>
        </w:rPr>
      </w:pPr>
    </w:p>
    <w:p w14:paraId="5B2AD729" w14:textId="735B5423" w:rsidR="00420809" w:rsidRPr="00420809" w:rsidRDefault="00420809" w:rsidP="00773567">
      <w:pPr>
        <w:jc w:val="both"/>
        <w:rPr>
          <w:rFonts w:cs="Arial"/>
          <w:szCs w:val="24"/>
        </w:rPr>
      </w:pPr>
      <w:r w:rsidRPr="00420809">
        <w:rPr>
          <w:rFonts w:cs="Arial"/>
          <w:szCs w:val="24"/>
        </w:rPr>
        <w:t>In view of the size, scale and nature of the proposals it is considered that no</w:t>
      </w:r>
      <w:r w:rsidR="00596F6E">
        <w:rPr>
          <w:rFonts w:cs="Arial"/>
          <w:szCs w:val="24"/>
        </w:rPr>
        <w:t xml:space="preserve"> </w:t>
      </w:r>
      <w:r w:rsidRPr="00420809">
        <w:rPr>
          <w:rFonts w:cs="Arial"/>
          <w:szCs w:val="24"/>
        </w:rPr>
        <w:t>Convention Rights set out in the Human Rights Act 1998 would be affected.</w:t>
      </w:r>
    </w:p>
    <w:p w14:paraId="158D39CE" w14:textId="77777777" w:rsidR="00420809" w:rsidRPr="00420809" w:rsidRDefault="00420809" w:rsidP="00773567">
      <w:pPr>
        <w:jc w:val="both"/>
        <w:rPr>
          <w:rFonts w:cs="Arial"/>
          <w:szCs w:val="24"/>
        </w:rPr>
      </w:pPr>
    </w:p>
    <w:p w14:paraId="65EF5B9E" w14:textId="77777777" w:rsidR="00420809" w:rsidRPr="00420809" w:rsidRDefault="00420809" w:rsidP="00773567">
      <w:pPr>
        <w:jc w:val="both"/>
        <w:rPr>
          <w:rFonts w:cs="Arial"/>
          <w:b/>
          <w:bCs/>
          <w:szCs w:val="24"/>
        </w:rPr>
      </w:pPr>
      <w:r w:rsidRPr="00420809">
        <w:rPr>
          <w:rFonts w:cs="Arial"/>
          <w:b/>
          <w:bCs/>
          <w:szCs w:val="24"/>
        </w:rPr>
        <w:t>Recommendation</w:t>
      </w:r>
    </w:p>
    <w:p w14:paraId="2A9A96B0" w14:textId="77777777" w:rsidR="00420809" w:rsidRPr="00420809" w:rsidRDefault="00420809" w:rsidP="00773567">
      <w:pPr>
        <w:jc w:val="both"/>
        <w:rPr>
          <w:rFonts w:cs="Arial"/>
          <w:i/>
          <w:iCs/>
          <w:szCs w:val="24"/>
        </w:rPr>
      </w:pPr>
    </w:p>
    <w:p w14:paraId="0793B30F" w14:textId="4EB56609" w:rsidR="00420809" w:rsidRPr="00420809" w:rsidRDefault="00420809" w:rsidP="00773567">
      <w:pPr>
        <w:jc w:val="both"/>
        <w:rPr>
          <w:rFonts w:cs="Arial"/>
          <w:szCs w:val="24"/>
        </w:rPr>
      </w:pPr>
      <w:r w:rsidRPr="00420809">
        <w:rPr>
          <w:rFonts w:cs="Arial"/>
          <w:szCs w:val="24"/>
        </w:rPr>
        <w:t xml:space="preserve">That subject to the Secretary of State confirming that the application will not be called in for his own determination, that planning permission be </w:t>
      </w:r>
      <w:r w:rsidR="00596F6E">
        <w:rPr>
          <w:rFonts w:cs="Arial"/>
          <w:b/>
          <w:bCs/>
          <w:szCs w:val="24"/>
        </w:rPr>
        <w:t>G</w:t>
      </w:r>
      <w:r w:rsidRPr="00596F6E">
        <w:rPr>
          <w:rFonts w:cs="Arial"/>
          <w:b/>
          <w:bCs/>
          <w:szCs w:val="24"/>
        </w:rPr>
        <w:t>ranted</w:t>
      </w:r>
      <w:r w:rsidRPr="00420809">
        <w:rPr>
          <w:rFonts w:cs="Arial"/>
          <w:szCs w:val="24"/>
        </w:rPr>
        <w:t xml:space="preserve"> subject to the following conditions:</w:t>
      </w:r>
    </w:p>
    <w:p w14:paraId="34A2B402" w14:textId="77777777" w:rsidR="00420809" w:rsidRPr="00420809" w:rsidRDefault="00420809" w:rsidP="00773567">
      <w:pPr>
        <w:jc w:val="both"/>
        <w:rPr>
          <w:rFonts w:cs="Arial"/>
          <w:szCs w:val="24"/>
        </w:rPr>
      </w:pPr>
    </w:p>
    <w:p w14:paraId="49BF51E1" w14:textId="6AA301A9" w:rsidR="00420809" w:rsidRPr="00420809" w:rsidRDefault="00420809" w:rsidP="00773567">
      <w:pPr>
        <w:jc w:val="both"/>
        <w:rPr>
          <w:b/>
          <w:bCs/>
        </w:rPr>
      </w:pPr>
      <w:r w:rsidRPr="00420809">
        <w:rPr>
          <w:b/>
          <w:bCs/>
        </w:rPr>
        <w:t>Time Limits</w:t>
      </w:r>
    </w:p>
    <w:p w14:paraId="4BB4FD3B" w14:textId="77777777" w:rsidR="00420809" w:rsidRPr="00420809" w:rsidRDefault="00420809" w:rsidP="00773567">
      <w:pPr>
        <w:jc w:val="both"/>
      </w:pPr>
    </w:p>
    <w:p w14:paraId="7963933A" w14:textId="77D1F6B4" w:rsidR="00420809" w:rsidRPr="00420809" w:rsidRDefault="00420809" w:rsidP="00773567">
      <w:pPr>
        <w:ind w:left="720" w:hanging="720"/>
        <w:jc w:val="both"/>
      </w:pPr>
      <w:r w:rsidRPr="00420809">
        <w:t>1.</w:t>
      </w:r>
      <w:r w:rsidRPr="00420809">
        <w:tab/>
        <w:t xml:space="preserve">The development shall commence not later than </w:t>
      </w:r>
      <w:r w:rsidR="00596F6E">
        <w:t>three</w:t>
      </w:r>
      <w:r w:rsidRPr="00420809">
        <w:t xml:space="preserve"> years from the date of this permission.</w:t>
      </w:r>
    </w:p>
    <w:p w14:paraId="7C140D41" w14:textId="77777777" w:rsidR="00420809" w:rsidRPr="00420809" w:rsidRDefault="00420809" w:rsidP="00773567">
      <w:pPr>
        <w:jc w:val="both"/>
      </w:pPr>
      <w:r w:rsidRPr="00420809">
        <w:tab/>
      </w:r>
    </w:p>
    <w:p w14:paraId="284D7A1D" w14:textId="0A839B2C" w:rsidR="00420809" w:rsidRPr="002514A6" w:rsidRDefault="00420809" w:rsidP="00773567">
      <w:pPr>
        <w:ind w:left="720"/>
        <w:jc w:val="both"/>
        <w:rPr>
          <w:i/>
          <w:iCs/>
        </w:rPr>
      </w:pPr>
      <w:r w:rsidRPr="002514A6">
        <w:rPr>
          <w:i/>
          <w:iCs/>
        </w:rPr>
        <w:t>Reason:  Imposed pursuant to Section 91 (1)(a) of the Town and Country Planning Act 1990.</w:t>
      </w:r>
    </w:p>
    <w:p w14:paraId="3F527BFC" w14:textId="77777777" w:rsidR="00420809" w:rsidRPr="00420809" w:rsidRDefault="00420809" w:rsidP="00773567">
      <w:pPr>
        <w:jc w:val="both"/>
      </w:pPr>
      <w:r w:rsidRPr="00420809">
        <w:tab/>
      </w:r>
    </w:p>
    <w:p w14:paraId="5E2B087E" w14:textId="75E4943D" w:rsidR="00420809" w:rsidRPr="00420809" w:rsidRDefault="00420809" w:rsidP="00773567">
      <w:pPr>
        <w:jc w:val="both"/>
        <w:rPr>
          <w:b/>
          <w:bCs/>
        </w:rPr>
      </w:pPr>
      <w:r w:rsidRPr="00420809">
        <w:rPr>
          <w:b/>
          <w:bCs/>
        </w:rPr>
        <w:t>Working Programme</w:t>
      </w:r>
    </w:p>
    <w:p w14:paraId="33F1BAC4" w14:textId="77777777" w:rsidR="00420809" w:rsidRPr="00420809" w:rsidRDefault="00420809" w:rsidP="00773567">
      <w:pPr>
        <w:jc w:val="both"/>
      </w:pPr>
    </w:p>
    <w:p w14:paraId="5B96C7BE" w14:textId="77777777" w:rsidR="00420809" w:rsidRPr="00420809" w:rsidRDefault="00420809" w:rsidP="00773567">
      <w:pPr>
        <w:ind w:left="720" w:hanging="720"/>
        <w:jc w:val="both"/>
      </w:pPr>
      <w:r w:rsidRPr="00420809">
        <w:t>2.</w:t>
      </w:r>
      <w:r w:rsidRPr="00420809">
        <w:tab/>
        <w:t>The development shall be carried out, except where modified by the conditions to this permission, in accordance with the following documents:</w:t>
      </w:r>
    </w:p>
    <w:p w14:paraId="4279BC5C" w14:textId="77777777" w:rsidR="00420809" w:rsidRPr="00420809" w:rsidRDefault="00420809" w:rsidP="00773567">
      <w:pPr>
        <w:jc w:val="both"/>
      </w:pPr>
      <w:r w:rsidRPr="00420809">
        <w:tab/>
      </w:r>
    </w:p>
    <w:p w14:paraId="533BE452" w14:textId="0750DCF8" w:rsidR="00420809" w:rsidRPr="00420809" w:rsidRDefault="00420809" w:rsidP="00773567">
      <w:pPr>
        <w:ind w:left="1440" w:hanging="731"/>
        <w:jc w:val="both"/>
      </w:pPr>
      <w:r w:rsidRPr="00420809">
        <w:t>a)</w:t>
      </w:r>
      <w:r w:rsidRPr="00420809">
        <w:tab/>
        <w:t xml:space="preserve">The Planning Application and supporting statement received by the County Planning Authority on 16 September 2022 </w:t>
      </w:r>
    </w:p>
    <w:p w14:paraId="3BB301E5" w14:textId="77777777" w:rsidR="00420809" w:rsidRPr="00420809" w:rsidRDefault="00420809" w:rsidP="00773567">
      <w:pPr>
        <w:jc w:val="both"/>
      </w:pPr>
      <w:r w:rsidRPr="00420809">
        <w:tab/>
      </w:r>
    </w:p>
    <w:p w14:paraId="5D5C7B71" w14:textId="77777777" w:rsidR="00420809" w:rsidRPr="00420809" w:rsidRDefault="00420809" w:rsidP="00773567">
      <w:pPr>
        <w:jc w:val="both"/>
      </w:pPr>
      <w:r w:rsidRPr="00420809">
        <w:tab/>
        <w:t>b)</w:t>
      </w:r>
      <w:r w:rsidRPr="00420809">
        <w:tab/>
        <w:t>Submitted Plans and documents:</w:t>
      </w:r>
    </w:p>
    <w:p w14:paraId="3FF8824E" w14:textId="77777777" w:rsidR="00420809" w:rsidRPr="00420809" w:rsidRDefault="00420809" w:rsidP="00773567">
      <w:pPr>
        <w:jc w:val="both"/>
      </w:pPr>
      <w:r w:rsidRPr="00420809">
        <w:tab/>
      </w:r>
    </w:p>
    <w:p w14:paraId="3BABC586" w14:textId="0B6F5CC3" w:rsidR="00420809" w:rsidRPr="00420809" w:rsidRDefault="00420809" w:rsidP="00773567">
      <w:pPr>
        <w:jc w:val="both"/>
      </w:pPr>
      <w:r w:rsidRPr="00420809">
        <w:tab/>
      </w:r>
      <w:r>
        <w:tab/>
      </w:r>
      <w:r w:rsidRPr="00420809">
        <w:t>Location Plan and Proposed Site Plan ref. 12710 B01 D2</w:t>
      </w:r>
    </w:p>
    <w:p w14:paraId="47C581B1" w14:textId="4A466128" w:rsidR="00420809" w:rsidRPr="00420809" w:rsidRDefault="00420809" w:rsidP="00773567">
      <w:pPr>
        <w:jc w:val="both"/>
      </w:pPr>
      <w:r w:rsidRPr="00420809">
        <w:tab/>
      </w:r>
      <w:r>
        <w:tab/>
      </w:r>
      <w:r w:rsidRPr="00420809">
        <w:t>Location Plan and Fencing Details ref. 12710 B02 D2</w:t>
      </w:r>
    </w:p>
    <w:p w14:paraId="7F0D3F3C" w14:textId="090A1DD7" w:rsidR="00420809" w:rsidRPr="00420809" w:rsidRDefault="00420809" w:rsidP="00773567">
      <w:pPr>
        <w:jc w:val="both"/>
      </w:pPr>
      <w:r w:rsidRPr="00420809">
        <w:tab/>
      </w:r>
      <w:r>
        <w:tab/>
      </w:r>
      <w:r w:rsidRPr="00420809">
        <w:t>Site Plan and Section ref. 12710 B03 D5</w:t>
      </w:r>
    </w:p>
    <w:p w14:paraId="3A3FDC21" w14:textId="27BAFF50" w:rsidR="00420809" w:rsidRPr="00420809" w:rsidRDefault="00420809" w:rsidP="00773567">
      <w:pPr>
        <w:jc w:val="both"/>
      </w:pPr>
      <w:r w:rsidRPr="00420809">
        <w:tab/>
      </w:r>
      <w:r>
        <w:tab/>
      </w:r>
      <w:r w:rsidRPr="00420809">
        <w:t xml:space="preserve">Further information on </w:t>
      </w:r>
      <w:r w:rsidR="00773567" w:rsidRPr="00420809">
        <w:t>make-up</w:t>
      </w:r>
      <w:r w:rsidRPr="00420809">
        <w:t xml:space="preserve"> of </w:t>
      </w:r>
      <w:r w:rsidR="00596F6E">
        <w:rPr>
          <w:rFonts w:eastAsia="Calibri" w:cs="Arial"/>
          <w:szCs w:val="24"/>
          <w:lang w:eastAsia="en-US"/>
        </w:rPr>
        <w:t>m</w:t>
      </w:r>
      <w:r w:rsidR="00596F6E" w:rsidRPr="00420809">
        <w:rPr>
          <w:rFonts w:cs="Arial"/>
          <w:bCs/>
          <w:szCs w:val="24"/>
        </w:rPr>
        <w:t>ulti-</w:t>
      </w:r>
      <w:r w:rsidR="00596F6E">
        <w:rPr>
          <w:rFonts w:cs="Arial"/>
          <w:bCs/>
          <w:szCs w:val="24"/>
        </w:rPr>
        <w:t>u</w:t>
      </w:r>
      <w:r w:rsidR="00596F6E" w:rsidRPr="00420809">
        <w:rPr>
          <w:rFonts w:cs="Arial"/>
          <w:bCs/>
          <w:szCs w:val="24"/>
        </w:rPr>
        <w:t xml:space="preserve">se </w:t>
      </w:r>
      <w:r w:rsidR="00596F6E">
        <w:rPr>
          <w:rFonts w:cs="Arial"/>
          <w:bCs/>
          <w:szCs w:val="24"/>
        </w:rPr>
        <w:t>g</w:t>
      </w:r>
      <w:r w:rsidR="00596F6E" w:rsidRPr="00420809">
        <w:rPr>
          <w:rFonts w:cs="Arial"/>
          <w:bCs/>
          <w:szCs w:val="24"/>
        </w:rPr>
        <w:t xml:space="preserve">ames </w:t>
      </w:r>
      <w:r w:rsidR="00596F6E">
        <w:rPr>
          <w:rFonts w:cs="Arial"/>
          <w:bCs/>
          <w:szCs w:val="24"/>
        </w:rPr>
        <w:t>a</w:t>
      </w:r>
      <w:r w:rsidR="00596F6E" w:rsidRPr="00420809">
        <w:rPr>
          <w:rFonts w:cs="Arial"/>
          <w:bCs/>
          <w:szCs w:val="24"/>
        </w:rPr>
        <w:t>rea (MUGA)</w:t>
      </w:r>
      <w:r w:rsidR="002514A6">
        <w:rPr>
          <w:rFonts w:cs="Arial"/>
          <w:bCs/>
          <w:szCs w:val="24"/>
        </w:rPr>
        <w:t xml:space="preserve"> </w:t>
      </w:r>
      <w:r w:rsidR="002514A6">
        <w:rPr>
          <w:rFonts w:cs="Arial"/>
          <w:bCs/>
          <w:szCs w:val="24"/>
        </w:rPr>
        <w:tab/>
      </w:r>
      <w:r w:rsidR="002514A6">
        <w:rPr>
          <w:rFonts w:cs="Arial"/>
          <w:bCs/>
          <w:szCs w:val="24"/>
        </w:rPr>
        <w:tab/>
      </w:r>
      <w:r w:rsidR="002514A6">
        <w:rPr>
          <w:rFonts w:cs="Arial"/>
          <w:bCs/>
          <w:szCs w:val="24"/>
        </w:rPr>
        <w:tab/>
      </w:r>
      <w:r w:rsidRPr="00420809">
        <w:t>received 07/10/2022</w:t>
      </w:r>
    </w:p>
    <w:p w14:paraId="3EECB73A" w14:textId="77777777" w:rsidR="00420809" w:rsidRPr="00420809" w:rsidRDefault="00420809" w:rsidP="00773567">
      <w:pPr>
        <w:jc w:val="both"/>
      </w:pPr>
      <w:r w:rsidRPr="00420809">
        <w:tab/>
      </w:r>
    </w:p>
    <w:p w14:paraId="1A3E12BA" w14:textId="5F31ADDF" w:rsidR="00420809" w:rsidRPr="002514A6" w:rsidRDefault="00773567" w:rsidP="00773567">
      <w:pPr>
        <w:ind w:left="720"/>
        <w:jc w:val="both"/>
        <w:rPr>
          <w:i/>
          <w:iCs/>
        </w:rPr>
      </w:pPr>
      <w:r w:rsidRPr="002514A6">
        <w:rPr>
          <w:i/>
          <w:iCs/>
        </w:rPr>
        <w:t>Reason:</w:t>
      </w:r>
      <w:r w:rsidR="00420809" w:rsidRPr="002514A6">
        <w:rPr>
          <w:i/>
          <w:iCs/>
        </w:rPr>
        <w:t xml:space="preserve"> </w:t>
      </w:r>
      <w:r w:rsidR="002514A6">
        <w:rPr>
          <w:i/>
          <w:iCs/>
        </w:rPr>
        <w:t xml:space="preserve"> </w:t>
      </w:r>
      <w:r w:rsidR="00420809" w:rsidRPr="002514A6">
        <w:rPr>
          <w:i/>
          <w:iCs/>
        </w:rPr>
        <w:t xml:space="preserve">To minimise the impact of the development on the amenities of the area and to conform </w:t>
      </w:r>
      <w:r w:rsidRPr="002514A6">
        <w:rPr>
          <w:i/>
          <w:iCs/>
        </w:rPr>
        <w:t>with and</w:t>
      </w:r>
      <w:r w:rsidR="00420809" w:rsidRPr="002514A6">
        <w:rPr>
          <w:i/>
          <w:iCs/>
        </w:rPr>
        <w:t xml:space="preserve"> Policy ENV1 of Rossendale Local Plan.</w:t>
      </w:r>
    </w:p>
    <w:p w14:paraId="5A611733" w14:textId="77777777" w:rsidR="00420809" w:rsidRPr="00420809" w:rsidRDefault="00420809" w:rsidP="00773567">
      <w:pPr>
        <w:jc w:val="both"/>
      </w:pPr>
      <w:r w:rsidRPr="00420809">
        <w:tab/>
      </w:r>
    </w:p>
    <w:p w14:paraId="4D05F3D3" w14:textId="341C5B2A" w:rsidR="00420809" w:rsidRPr="00420809" w:rsidRDefault="00420809" w:rsidP="00773567">
      <w:pPr>
        <w:jc w:val="both"/>
      </w:pPr>
      <w:r w:rsidRPr="00420809">
        <w:lastRenderedPageBreak/>
        <w:t>3.</w:t>
      </w:r>
      <w:r w:rsidRPr="00420809">
        <w:tab/>
        <w:t xml:space="preserve">No floodlighting shall be erected to illuminate the </w:t>
      </w:r>
      <w:r w:rsidR="002514A6">
        <w:rPr>
          <w:rFonts w:eastAsia="Calibri" w:cs="Arial"/>
          <w:szCs w:val="24"/>
          <w:lang w:eastAsia="en-US"/>
        </w:rPr>
        <w:t>m</w:t>
      </w:r>
      <w:r w:rsidR="002514A6" w:rsidRPr="00420809">
        <w:rPr>
          <w:rFonts w:cs="Arial"/>
          <w:bCs/>
          <w:szCs w:val="24"/>
        </w:rPr>
        <w:t>ulti-</w:t>
      </w:r>
      <w:r w:rsidR="002514A6">
        <w:rPr>
          <w:rFonts w:cs="Arial"/>
          <w:bCs/>
          <w:szCs w:val="24"/>
        </w:rPr>
        <w:t>u</w:t>
      </w:r>
      <w:r w:rsidR="002514A6" w:rsidRPr="00420809">
        <w:rPr>
          <w:rFonts w:cs="Arial"/>
          <w:bCs/>
          <w:szCs w:val="24"/>
        </w:rPr>
        <w:t xml:space="preserve">se </w:t>
      </w:r>
      <w:r w:rsidR="002514A6">
        <w:rPr>
          <w:rFonts w:cs="Arial"/>
          <w:bCs/>
          <w:szCs w:val="24"/>
        </w:rPr>
        <w:t>g</w:t>
      </w:r>
      <w:r w:rsidR="002514A6" w:rsidRPr="00420809">
        <w:rPr>
          <w:rFonts w:cs="Arial"/>
          <w:bCs/>
          <w:szCs w:val="24"/>
        </w:rPr>
        <w:t xml:space="preserve">ames </w:t>
      </w:r>
      <w:r w:rsidR="002514A6">
        <w:rPr>
          <w:rFonts w:cs="Arial"/>
          <w:bCs/>
          <w:szCs w:val="24"/>
        </w:rPr>
        <w:t>a</w:t>
      </w:r>
      <w:r w:rsidR="002514A6" w:rsidRPr="00420809">
        <w:rPr>
          <w:rFonts w:cs="Arial"/>
          <w:bCs/>
          <w:szCs w:val="24"/>
        </w:rPr>
        <w:t xml:space="preserve">rea </w:t>
      </w:r>
      <w:r w:rsidR="002514A6">
        <w:rPr>
          <w:rFonts w:cs="Arial"/>
          <w:bCs/>
          <w:szCs w:val="24"/>
        </w:rPr>
        <w:tab/>
      </w:r>
      <w:r w:rsidR="002514A6" w:rsidRPr="00420809">
        <w:rPr>
          <w:rFonts w:cs="Arial"/>
          <w:bCs/>
          <w:szCs w:val="24"/>
        </w:rPr>
        <w:t>(MUGA)</w:t>
      </w:r>
      <w:r w:rsidRPr="00420809">
        <w:t>.</w:t>
      </w:r>
    </w:p>
    <w:p w14:paraId="7867BD04" w14:textId="77777777" w:rsidR="00420809" w:rsidRPr="00420809" w:rsidRDefault="00420809" w:rsidP="00773567">
      <w:pPr>
        <w:jc w:val="both"/>
      </w:pPr>
      <w:r w:rsidRPr="00420809">
        <w:tab/>
      </w:r>
    </w:p>
    <w:p w14:paraId="3ECB3AB7" w14:textId="3EE21E85" w:rsidR="00420809" w:rsidRPr="00420809" w:rsidRDefault="00420809" w:rsidP="00773567">
      <w:pPr>
        <w:ind w:left="720"/>
        <w:jc w:val="both"/>
        <w:rPr>
          <w:i/>
          <w:iCs/>
        </w:rPr>
      </w:pPr>
      <w:r w:rsidRPr="00420809">
        <w:rPr>
          <w:i/>
          <w:iCs/>
        </w:rPr>
        <w:t xml:space="preserve">Reason: </w:t>
      </w:r>
      <w:r w:rsidR="002514A6">
        <w:rPr>
          <w:i/>
          <w:iCs/>
        </w:rPr>
        <w:t xml:space="preserve"> </w:t>
      </w:r>
      <w:r w:rsidRPr="00420809">
        <w:rPr>
          <w:i/>
          <w:iCs/>
        </w:rPr>
        <w:t>To minimise the impact on local amenity and to comply with Policy ENV1 of the Rossendale Local Plan.</w:t>
      </w:r>
    </w:p>
    <w:p w14:paraId="1598467D" w14:textId="77777777" w:rsidR="00420809" w:rsidRPr="00420809" w:rsidRDefault="00420809" w:rsidP="00773567">
      <w:pPr>
        <w:jc w:val="both"/>
      </w:pPr>
    </w:p>
    <w:p w14:paraId="0DD4F23E" w14:textId="01FB5E1A" w:rsidR="00420809" w:rsidRPr="00420809" w:rsidRDefault="00420809" w:rsidP="00773567">
      <w:pPr>
        <w:ind w:left="720" w:hanging="720"/>
        <w:jc w:val="both"/>
      </w:pPr>
      <w:r w:rsidRPr="00420809">
        <w:t>4.</w:t>
      </w:r>
      <w:r w:rsidRPr="00420809">
        <w:tab/>
        <w:t xml:space="preserve">The </w:t>
      </w:r>
      <w:r w:rsidR="002514A6">
        <w:rPr>
          <w:rFonts w:eastAsia="Calibri" w:cs="Arial"/>
          <w:szCs w:val="24"/>
          <w:lang w:eastAsia="en-US"/>
        </w:rPr>
        <w:t>m</w:t>
      </w:r>
      <w:r w:rsidR="002514A6" w:rsidRPr="00420809">
        <w:rPr>
          <w:rFonts w:cs="Arial"/>
          <w:bCs/>
          <w:szCs w:val="24"/>
        </w:rPr>
        <w:t>ulti-</w:t>
      </w:r>
      <w:r w:rsidR="002514A6">
        <w:rPr>
          <w:rFonts w:cs="Arial"/>
          <w:bCs/>
          <w:szCs w:val="24"/>
        </w:rPr>
        <w:t>u</w:t>
      </w:r>
      <w:r w:rsidR="002514A6" w:rsidRPr="00420809">
        <w:rPr>
          <w:rFonts w:cs="Arial"/>
          <w:bCs/>
          <w:szCs w:val="24"/>
        </w:rPr>
        <w:t xml:space="preserve">se </w:t>
      </w:r>
      <w:r w:rsidR="002514A6">
        <w:rPr>
          <w:rFonts w:cs="Arial"/>
          <w:bCs/>
          <w:szCs w:val="24"/>
        </w:rPr>
        <w:t>g</w:t>
      </w:r>
      <w:r w:rsidR="002514A6" w:rsidRPr="00420809">
        <w:rPr>
          <w:rFonts w:cs="Arial"/>
          <w:bCs/>
          <w:szCs w:val="24"/>
        </w:rPr>
        <w:t xml:space="preserve">ames </w:t>
      </w:r>
      <w:r w:rsidR="002514A6">
        <w:rPr>
          <w:rFonts w:cs="Arial"/>
          <w:bCs/>
          <w:szCs w:val="24"/>
        </w:rPr>
        <w:t>a</w:t>
      </w:r>
      <w:r w:rsidR="002514A6" w:rsidRPr="00420809">
        <w:rPr>
          <w:rFonts w:cs="Arial"/>
          <w:bCs/>
          <w:szCs w:val="24"/>
        </w:rPr>
        <w:t>rea (MUGA)</w:t>
      </w:r>
      <w:r w:rsidR="002514A6">
        <w:rPr>
          <w:rFonts w:cs="Arial"/>
          <w:bCs/>
          <w:szCs w:val="24"/>
        </w:rPr>
        <w:t xml:space="preserve"> </w:t>
      </w:r>
      <w:r w:rsidRPr="00420809">
        <w:t>area shall only be used between the hours of 08.00-19.00 hours Mondays to Fridays</w:t>
      </w:r>
      <w:r w:rsidR="002514A6">
        <w:t>.</w:t>
      </w:r>
    </w:p>
    <w:p w14:paraId="3D5DFD48" w14:textId="77777777" w:rsidR="00420809" w:rsidRPr="00420809" w:rsidRDefault="00420809" w:rsidP="00773567">
      <w:pPr>
        <w:jc w:val="both"/>
      </w:pPr>
      <w:r w:rsidRPr="00420809">
        <w:tab/>
      </w:r>
    </w:p>
    <w:p w14:paraId="59CA74F1" w14:textId="2355BA94" w:rsidR="00420809" w:rsidRPr="00420809" w:rsidRDefault="00420809" w:rsidP="00773567">
      <w:pPr>
        <w:ind w:left="720"/>
        <w:jc w:val="both"/>
        <w:rPr>
          <w:i/>
          <w:iCs/>
        </w:rPr>
      </w:pPr>
      <w:r w:rsidRPr="00420809">
        <w:rPr>
          <w:i/>
          <w:iCs/>
        </w:rPr>
        <w:t xml:space="preserve">Reason: </w:t>
      </w:r>
      <w:r w:rsidR="002514A6">
        <w:rPr>
          <w:i/>
          <w:iCs/>
        </w:rPr>
        <w:t xml:space="preserve"> </w:t>
      </w:r>
      <w:r w:rsidRPr="00420809">
        <w:rPr>
          <w:i/>
          <w:iCs/>
        </w:rPr>
        <w:t>In the interests of local amenity and to conform with Policy ENV1 of the Rossendale Local Plan.</w:t>
      </w:r>
    </w:p>
    <w:p w14:paraId="46F52DD2" w14:textId="77777777" w:rsidR="00420809" w:rsidRPr="00420809" w:rsidRDefault="00420809" w:rsidP="00773567">
      <w:pPr>
        <w:jc w:val="both"/>
      </w:pPr>
    </w:p>
    <w:p w14:paraId="46EBBD30" w14:textId="3E190A62" w:rsidR="00420809" w:rsidRPr="00420809" w:rsidRDefault="00420809" w:rsidP="00773567">
      <w:pPr>
        <w:jc w:val="both"/>
        <w:rPr>
          <w:b/>
          <w:bCs/>
        </w:rPr>
      </w:pPr>
      <w:r w:rsidRPr="00420809">
        <w:rPr>
          <w:b/>
          <w:bCs/>
        </w:rPr>
        <w:t>Building Materials</w:t>
      </w:r>
    </w:p>
    <w:p w14:paraId="5CC5A37E" w14:textId="77777777" w:rsidR="00420809" w:rsidRPr="00420809" w:rsidRDefault="00420809" w:rsidP="00773567">
      <w:pPr>
        <w:jc w:val="both"/>
      </w:pPr>
    </w:p>
    <w:p w14:paraId="251DF670" w14:textId="6CE0A7D8" w:rsidR="00420809" w:rsidRPr="00420809" w:rsidRDefault="00420809" w:rsidP="00773567">
      <w:pPr>
        <w:ind w:left="720" w:hanging="720"/>
        <w:jc w:val="both"/>
      </w:pPr>
      <w:r w:rsidRPr="00420809">
        <w:t>5.</w:t>
      </w:r>
      <w:r w:rsidRPr="00420809">
        <w:tab/>
        <w:t xml:space="preserve">Notwithstanding the details indicated on the approved plans and supporting documents no development shall commence until details (including cross sections) of all surfacing materials used in the development have first been submitted </w:t>
      </w:r>
      <w:r w:rsidR="00773567" w:rsidRPr="00420809">
        <w:t>to and</w:t>
      </w:r>
      <w:r w:rsidRPr="00420809">
        <w:t xml:space="preserve"> approved in writing by the County Planning Authority.  Thereafter only those materials approved shall be used in the development.</w:t>
      </w:r>
    </w:p>
    <w:p w14:paraId="0983DC1D" w14:textId="77777777" w:rsidR="00420809" w:rsidRPr="00420809" w:rsidRDefault="00420809" w:rsidP="00773567">
      <w:pPr>
        <w:jc w:val="both"/>
      </w:pPr>
      <w:r w:rsidRPr="00420809">
        <w:tab/>
      </w:r>
    </w:p>
    <w:p w14:paraId="22A00B92" w14:textId="49B6EB09" w:rsidR="00420809" w:rsidRPr="00420809" w:rsidRDefault="00420809" w:rsidP="00773567">
      <w:pPr>
        <w:ind w:left="720"/>
        <w:jc w:val="both"/>
        <w:rPr>
          <w:i/>
          <w:iCs/>
        </w:rPr>
      </w:pPr>
      <w:r w:rsidRPr="00420809">
        <w:rPr>
          <w:i/>
          <w:iCs/>
        </w:rPr>
        <w:t xml:space="preserve">Reason: </w:t>
      </w:r>
      <w:r w:rsidR="002514A6">
        <w:rPr>
          <w:i/>
          <w:iCs/>
        </w:rPr>
        <w:t xml:space="preserve"> </w:t>
      </w:r>
      <w:r w:rsidRPr="00420809">
        <w:rPr>
          <w:i/>
          <w:iCs/>
        </w:rPr>
        <w:t xml:space="preserve">To protect the visual amenities of the area and to conform with </w:t>
      </w:r>
      <w:r w:rsidR="002514A6">
        <w:rPr>
          <w:i/>
          <w:iCs/>
        </w:rPr>
        <w:t>P</w:t>
      </w:r>
      <w:r w:rsidRPr="00420809">
        <w:rPr>
          <w:i/>
          <w:iCs/>
        </w:rPr>
        <w:t>olic</w:t>
      </w:r>
      <w:r w:rsidR="002514A6">
        <w:rPr>
          <w:i/>
          <w:iCs/>
        </w:rPr>
        <w:t>y</w:t>
      </w:r>
      <w:r w:rsidRPr="00420809">
        <w:rPr>
          <w:i/>
          <w:iCs/>
        </w:rPr>
        <w:t xml:space="preserve"> ENV1 of the Rossendale Local Plan</w:t>
      </w:r>
    </w:p>
    <w:p w14:paraId="70E89B01" w14:textId="77777777" w:rsidR="00420809" w:rsidRPr="00420809" w:rsidRDefault="00420809" w:rsidP="00773567">
      <w:pPr>
        <w:jc w:val="both"/>
      </w:pPr>
      <w:r w:rsidRPr="00420809">
        <w:tab/>
      </w:r>
    </w:p>
    <w:p w14:paraId="685630BA" w14:textId="3CC79383" w:rsidR="00420809" w:rsidRPr="00420809" w:rsidRDefault="00420809" w:rsidP="00773567">
      <w:pPr>
        <w:jc w:val="both"/>
        <w:rPr>
          <w:b/>
          <w:bCs/>
        </w:rPr>
      </w:pPr>
      <w:r w:rsidRPr="00420809">
        <w:rPr>
          <w:b/>
          <w:bCs/>
        </w:rPr>
        <w:t>Safeguarding of Watercourses and Drainage</w:t>
      </w:r>
    </w:p>
    <w:p w14:paraId="4D985132" w14:textId="77777777" w:rsidR="00420809" w:rsidRPr="00420809" w:rsidRDefault="00420809" w:rsidP="00773567">
      <w:pPr>
        <w:jc w:val="both"/>
      </w:pPr>
    </w:p>
    <w:p w14:paraId="676FCE24" w14:textId="77777777" w:rsidR="00420809" w:rsidRPr="00420809" w:rsidRDefault="00420809" w:rsidP="00773567">
      <w:pPr>
        <w:ind w:left="720" w:hanging="720"/>
        <w:jc w:val="both"/>
      </w:pPr>
      <w:r w:rsidRPr="00420809">
        <w:t>6.</w:t>
      </w:r>
      <w:r w:rsidRPr="00420809">
        <w:tab/>
        <w:t>No development shall commence until details of a sustainable surface water drainage scheme have been submitted to and approved in writing by the Local Planning Authority. The drainage schemes must include:</w:t>
      </w:r>
    </w:p>
    <w:p w14:paraId="47443942" w14:textId="77777777" w:rsidR="00420809" w:rsidRPr="00420809" w:rsidRDefault="00420809" w:rsidP="00773567">
      <w:pPr>
        <w:jc w:val="both"/>
      </w:pPr>
      <w:r w:rsidRPr="00420809">
        <w:tab/>
      </w:r>
    </w:p>
    <w:p w14:paraId="1F556E52" w14:textId="2591D0B0" w:rsidR="00420809" w:rsidRDefault="00420809" w:rsidP="00773567">
      <w:pPr>
        <w:numPr>
          <w:ilvl w:val="0"/>
          <w:numId w:val="3"/>
        </w:numPr>
        <w:jc w:val="both"/>
      </w:pPr>
      <w:r w:rsidRPr="00420809">
        <w:t xml:space="preserve">An investigation of the hierarchy of drainage options in the National Planning Practice Guidance (or any subsequent amendment thereof). This investigation shall include evidence of an assessment of ground conditions and the potential for infiltration of surface water in accordance with </w:t>
      </w:r>
      <w:r w:rsidR="00773567" w:rsidRPr="00420809">
        <w:t>BRE365.</w:t>
      </w:r>
    </w:p>
    <w:p w14:paraId="0B218580" w14:textId="77777777" w:rsidR="00420809" w:rsidRPr="00420809" w:rsidRDefault="00420809" w:rsidP="00773567">
      <w:pPr>
        <w:ind w:left="720"/>
        <w:jc w:val="both"/>
      </w:pPr>
    </w:p>
    <w:p w14:paraId="2B76155C" w14:textId="1C6088D9" w:rsidR="00420809" w:rsidRDefault="00420809" w:rsidP="00773567">
      <w:pPr>
        <w:numPr>
          <w:ilvl w:val="0"/>
          <w:numId w:val="3"/>
        </w:numPr>
        <w:jc w:val="both"/>
      </w:pPr>
      <w:r w:rsidRPr="00420809">
        <w:t>A restricted rate of discharge of surface water agreed with the local planning authority (if it is agreed that infiltration is discounted by the investigations</w:t>
      </w:r>
      <w:r w:rsidR="00773567" w:rsidRPr="00420809">
        <w:t>).</w:t>
      </w:r>
    </w:p>
    <w:p w14:paraId="5E5BB614" w14:textId="77777777" w:rsidR="00420809" w:rsidRPr="00420809" w:rsidRDefault="00420809" w:rsidP="00773567">
      <w:pPr>
        <w:jc w:val="both"/>
      </w:pPr>
    </w:p>
    <w:p w14:paraId="6C1E2E88" w14:textId="3587DCA8" w:rsidR="00420809" w:rsidRDefault="00420809" w:rsidP="00773567">
      <w:pPr>
        <w:numPr>
          <w:ilvl w:val="0"/>
          <w:numId w:val="3"/>
        </w:numPr>
        <w:jc w:val="both"/>
      </w:pPr>
      <w:r w:rsidRPr="00420809">
        <w:t xml:space="preserve">Levels of the proposed drainage systems including proposed ground and finished floor levels in </w:t>
      </w:r>
      <w:r w:rsidR="002514A6">
        <w:t>Above Ordnance Datum (</w:t>
      </w:r>
      <w:r w:rsidR="00773567" w:rsidRPr="00420809">
        <w:t>AOD</w:t>
      </w:r>
      <w:r w:rsidR="002514A6">
        <w:t>)</w:t>
      </w:r>
      <w:r w:rsidR="00773567" w:rsidRPr="00420809">
        <w:t>.</w:t>
      </w:r>
    </w:p>
    <w:p w14:paraId="31C05ED5" w14:textId="77777777" w:rsidR="00420809" w:rsidRPr="00420809" w:rsidRDefault="00420809" w:rsidP="00773567">
      <w:pPr>
        <w:jc w:val="both"/>
      </w:pPr>
    </w:p>
    <w:p w14:paraId="5CEBF584" w14:textId="0FD3A11C" w:rsidR="00420809" w:rsidRDefault="00420809" w:rsidP="00773567">
      <w:pPr>
        <w:numPr>
          <w:ilvl w:val="0"/>
          <w:numId w:val="3"/>
        </w:numPr>
        <w:jc w:val="both"/>
      </w:pPr>
      <w:r w:rsidRPr="00420809">
        <w:t>Incorporate mitigation measures to manage the risk of sewer surcharge where applicable; and</w:t>
      </w:r>
    </w:p>
    <w:p w14:paraId="6336A82F" w14:textId="3828D75F" w:rsidR="00420809" w:rsidRPr="00420809" w:rsidRDefault="00420809" w:rsidP="00773567">
      <w:pPr>
        <w:jc w:val="both"/>
      </w:pPr>
    </w:p>
    <w:p w14:paraId="42DF0E1B" w14:textId="7C2A54FE" w:rsidR="00420809" w:rsidRPr="00420809" w:rsidRDefault="00420809" w:rsidP="00773567">
      <w:pPr>
        <w:ind w:left="720"/>
        <w:jc w:val="both"/>
      </w:pPr>
      <w:r w:rsidRPr="00420809">
        <w:t>The approved schemes shall also be in accordance with the Non-Statutory Technical Standards for Sustainable Drainage Systems (March 2015) or any subsequent replacement national standards.</w:t>
      </w:r>
    </w:p>
    <w:p w14:paraId="022D0564" w14:textId="77777777" w:rsidR="00420809" w:rsidRPr="00420809" w:rsidRDefault="00420809" w:rsidP="00773567">
      <w:pPr>
        <w:jc w:val="both"/>
      </w:pPr>
      <w:r w:rsidRPr="00420809">
        <w:tab/>
      </w:r>
    </w:p>
    <w:p w14:paraId="1434902B" w14:textId="7F0B9333" w:rsidR="00420809" w:rsidRPr="00420809" w:rsidRDefault="00420809" w:rsidP="00773567">
      <w:pPr>
        <w:ind w:left="720"/>
        <w:jc w:val="both"/>
      </w:pPr>
      <w:r w:rsidRPr="00420809">
        <w:lastRenderedPageBreak/>
        <w:t>Thereafter the development shall be constructed in accordance with the approved details and the drainage measures shall be retained thereafter for the lifetime of the development.</w:t>
      </w:r>
    </w:p>
    <w:p w14:paraId="3F8B7600" w14:textId="77777777" w:rsidR="00420809" w:rsidRPr="00420809" w:rsidRDefault="00420809" w:rsidP="00773567">
      <w:pPr>
        <w:jc w:val="both"/>
      </w:pPr>
      <w:r w:rsidRPr="00420809">
        <w:tab/>
      </w:r>
    </w:p>
    <w:p w14:paraId="643AA734" w14:textId="11DB3626" w:rsidR="00420809" w:rsidRPr="00420809" w:rsidRDefault="00420809" w:rsidP="00773567">
      <w:pPr>
        <w:ind w:left="720"/>
        <w:jc w:val="both"/>
        <w:rPr>
          <w:i/>
          <w:iCs/>
        </w:rPr>
      </w:pPr>
      <w:r w:rsidRPr="00420809">
        <w:rPr>
          <w:i/>
          <w:iCs/>
        </w:rPr>
        <w:t>Reason:</w:t>
      </w:r>
      <w:r w:rsidR="002514A6">
        <w:rPr>
          <w:i/>
          <w:iCs/>
        </w:rPr>
        <w:t xml:space="preserve"> </w:t>
      </w:r>
      <w:r w:rsidRPr="00420809">
        <w:rPr>
          <w:i/>
          <w:iCs/>
        </w:rPr>
        <w:t xml:space="preserve"> To promote sustainable development, secure proper drainage and to manage the risk of flooding and pollution.</w:t>
      </w:r>
    </w:p>
    <w:p w14:paraId="392D617D" w14:textId="77777777" w:rsidR="00420809" w:rsidRPr="00420809" w:rsidRDefault="00420809" w:rsidP="00773567">
      <w:pPr>
        <w:jc w:val="both"/>
      </w:pPr>
    </w:p>
    <w:p w14:paraId="1D01CBF5" w14:textId="41F93945" w:rsidR="00420809" w:rsidRPr="00420809" w:rsidRDefault="00420809" w:rsidP="00773567">
      <w:pPr>
        <w:jc w:val="both"/>
        <w:rPr>
          <w:b/>
          <w:bCs/>
        </w:rPr>
      </w:pPr>
      <w:r w:rsidRPr="00420809">
        <w:rPr>
          <w:b/>
          <w:bCs/>
        </w:rPr>
        <w:t>Local Government (Access to Information) Act 1985</w:t>
      </w:r>
    </w:p>
    <w:p w14:paraId="68FA3DC8" w14:textId="1116D93F" w:rsidR="00420809" w:rsidRPr="00420809" w:rsidRDefault="00420809" w:rsidP="00773567">
      <w:pPr>
        <w:jc w:val="both"/>
        <w:rPr>
          <w:b/>
          <w:bCs/>
        </w:rPr>
      </w:pPr>
      <w:r w:rsidRPr="00420809">
        <w:rPr>
          <w:b/>
          <w:bCs/>
        </w:rPr>
        <w:t>List of Background Papers</w:t>
      </w:r>
    </w:p>
    <w:p w14:paraId="6321224E" w14:textId="77777777" w:rsidR="00420809" w:rsidRPr="00420809" w:rsidRDefault="00420809" w:rsidP="00773567">
      <w:pPr>
        <w:jc w:val="both"/>
      </w:pPr>
      <w:r w:rsidRPr="00420809">
        <w:tab/>
      </w:r>
    </w:p>
    <w:p w14:paraId="092E05D2" w14:textId="26B7245F" w:rsidR="00420809" w:rsidRPr="00420809" w:rsidRDefault="00420809" w:rsidP="00773567">
      <w:pPr>
        <w:jc w:val="both"/>
      </w:pPr>
      <w:r w:rsidRPr="00420809">
        <w:t xml:space="preserve">Paper                    </w:t>
      </w:r>
      <w:r w:rsidR="002514A6">
        <w:tab/>
      </w:r>
      <w:r w:rsidRPr="00420809">
        <w:t xml:space="preserve">Date                      </w:t>
      </w:r>
      <w:r w:rsidR="002514A6">
        <w:tab/>
      </w:r>
      <w:r w:rsidRPr="00420809">
        <w:t>Contact/Directorate/Ext</w:t>
      </w:r>
    </w:p>
    <w:p w14:paraId="45A209F4" w14:textId="77777777" w:rsidR="00420809" w:rsidRPr="00420809" w:rsidRDefault="00420809" w:rsidP="00773567">
      <w:pPr>
        <w:jc w:val="both"/>
      </w:pPr>
      <w:r w:rsidRPr="00420809">
        <w:tab/>
      </w:r>
    </w:p>
    <w:p w14:paraId="09D36F32" w14:textId="65808D5C" w:rsidR="00420809" w:rsidRPr="00420809" w:rsidRDefault="00420809" w:rsidP="00773567">
      <w:pPr>
        <w:jc w:val="both"/>
      </w:pPr>
      <w:r w:rsidRPr="00420809">
        <w:t>LCC/2022/0046</w:t>
      </w:r>
      <w:r w:rsidR="002514A6">
        <w:tab/>
        <w:t>April 2023</w:t>
      </w:r>
      <w:r w:rsidR="002514A6">
        <w:tab/>
      </w:r>
      <w:r w:rsidR="002514A6">
        <w:tab/>
      </w:r>
      <w:r w:rsidRPr="00420809">
        <w:t>Helen Ashworth</w:t>
      </w:r>
    </w:p>
    <w:p w14:paraId="0F5D7788" w14:textId="05F0E35E" w:rsidR="00420809" w:rsidRPr="00420809" w:rsidRDefault="002514A6" w:rsidP="00773567">
      <w:pPr>
        <w:jc w:val="both"/>
      </w:pPr>
      <w:r>
        <w:tab/>
      </w:r>
      <w:r>
        <w:tab/>
      </w:r>
      <w:r>
        <w:tab/>
      </w:r>
      <w:r>
        <w:tab/>
      </w:r>
      <w:r>
        <w:tab/>
      </w:r>
      <w:r>
        <w:tab/>
      </w:r>
      <w:r w:rsidR="00420809" w:rsidRPr="00420809">
        <w:t>Planning and Environment</w:t>
      </w:r>
    </w:p>
    <w:p w14:paraId="0FBF4FE3" w14:textId="3191A65F" w:rsidR="00420809" w:rsidRPr="00420809" w:rsidRDefault="002514A6" w:rsidP="00773567">
      <w:pPr>
        <w:jc w:val="both"/>
      </w:pPr>
      <w:r>
        <w:tab/>
      </w:r>
      <w:r>
        <w:tab/>
      </w:r>
      <w:r>
        <w:tab/>
      </w:r>
      <w:r>
        <w:tab/>
      </w:r>
      <w:r>
        <w:tab/>
      </w:r>
      <w:r>
        <w:tab/>
      </w:r>
      <w:r w:rsidR="00420809" w:rsidRPr="00420809">
        <w:t>01772 530084</w:t>
      </w:r>
    </w:p>
    <w:p w14:paraId="396862C6" w14:textId="77777777" w:rsidR="00420809" w:rsidRPr="00420809" w:rsidRDefault="00420809" w:rsidP="00773567">
      <w:pPr>
        <w:jc w:val="both"/>
      </w:pPr>
      <w:r w:rsidRPr="00420809">
        <w:tab/>
      </w:r>
    </w:p>
    <w:p w14:paraId="74A21F51" w14:textId="70F78BB0" w:rsidR="00420809" w:rsidRPr="00420809" w:rsidRDefault="00420809" w:rsidP="00773567">
      <w:pPr>
        <w:jc w:val="both"/>
      </w:pPr>
      <w:r w:rsidRPr="00420809">
        <w:t>Reason for Inclusion in Part II, if appropriate</w:t>
      </w:r>
    </w:p>
    <w:p w14:paraId="30DE6398" w14:textId="77777777" w:rsidR="00773567" w:rsidRDefault="00773567" w:rsidP="00773567">
      <w:pPr>
        <w:jc w:val="both"/>
      </w:pPr>
    </w:p>
    <w:p w14:paraId="1A91F6A6" w14:textId="5FE009A2" w:rsidR="00773567" w:rsidRDefault="00773567" w:rsidP="00773567">
      <w:pPr>
        <w:jc w:val="both"/>
      </w:pPr>
      <w:r>
        <w:t>N/A</w:t>
      </w:r>
    </w:p>
    <w:p w14:paraId="389E4C01" w14:textId="77777777" w:rsidR="00773567" w:rsidRDefault="00773567" w:rsidP="00773567">
      <w:pPr>
        <w:jc w:val="both"/>
      </w:pPr>
    </w:p>
    <w:p w14:paraId="0A985B05" w14:textId="6CB00AE1" w:rsidR="00773567" w:rsidRPr="00420809" w:rsidRDefault="00773567" w:rsidP="00773567">
      <w:pPr>
        <w:jc w:val="both"/>
        <w:sectPr w:rsidR="00773567" w:rsidRPr="00420809" w:rsidSect="00420809">
          <w:footerReference w:type="default" r:id="rId8"/>
          <w:headerReference w:type="first" r:id="rId9"/>
          <w:footerReference w:type="first" r:id="rId10"/>
          <w:pgSz w:w="11907" w:h="16840" w:code="9"/>
          <w:pgMar w:top="1440" w:right="1440" w:bottom="1440" w:left="1440" w:header="720" w:footer="306" w:gutter="0"/>
          <w:paperSrc w:first="7" w:other="7"/>
          <w:pgNumType w:start="1"/>
          <w:cols w:space="720"/>
          <w:titlePg/>
        </w:sectPr>
      </w:pPr>
    </w:p>
    <w:p w14:paraId="11E87435" w14:textId="77777777" w:rsidR="00420809" w:rsidRPr="00420809" w:rsidRDefault="00420809" w:rsidP="00773567">
      <w:pPr>
        <w:jc w:val="both"/>
      </w:pPr>
    </w:p>
    <w:sectPr w:rsidR="00420809" w:rsidRPr="00420809" w:rsidSect="00420809">
      <w:headerReference w:type="default" r:id="rId11"/>
      <w:footerReference w:type="defaul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7546" w14:textId="77777777" w:rsidR="00374B2E" w:rsidRDefault="00374B2E">
      <w:r>
        <w:separator/>
      </w:r>
    </w:p>
  </w:endnote>
  <w:endnote w:type="continuationSeparator" w:id="0">
    <w:p w14:paraId="090AEE82" w14:textId="77777777" w:rsidR="00374B2E" w:rsidRDefault="0037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20809" w14:paraId="76C4A262" w14:textId="77777777">
      <w:tc>
        <w:tcPr>
          <w:tcW w:w="9243" w:type="dxa"/>
          <w:tcBorders>
            <w:top w:val="nil"/>
            <w:left w:val="nil"/>
            <w:bottom w:val="nil"/>
            <w:right w:val="nil"/>
          </w:tcBorders>
        </w:tcPr>
        <w:p w14:paraId="37C76042" w14:textId="77777777" w:rsidR="00420809" w:rsidRDefault="00420809">
          <w:pPr>
            <w:pStyle w:val="Footer"/>
            <w:tabs>
              <w:tab w:val="clear" w:pos="4153"/>
            </w:tabs>
            <w:ind w:right="-45"/>
            <w:jc w:val="right"/>
          </w:pPr>
        </w:p>
      </w:tc>
    </w:tr>
  </w:tbl>
  <w:p w14:paraId="709684B5" w14:textId="2A5E5FCB" w:rsidR="00420809" w:rsidRDefault="00461847">
    <w:pPr>
      <w:pStyle w:val="Footer"/>
      <w:tabs>
        <w:tab w:val="clear" w:pos="4153"/>
      </w:tabs>
      <w:ind w:right="-45"/>
      <w:jc w:val="right"/>
    </w:pPr>
    <w:r>
      <w:rPr>
        <w:noProof/>
      </w:rPr>
      <w:pict w14:anchorId="049EF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71.8pt;margin-top:3.25pt;width:594.35pt;height:48.9pt;z-index:-251655168;visibility:visible;mso-wrap-edited:f;mso-position-horizontal-relative:text;mso-position-vertical-relative:text">
          <v:imagedata r:id="rId1" o:title=""/>
        </v:shape>
      </w:pict>
    </w:r>
  </w:p>
  <w:p w14:paraId="2723B924" w14:textId="20825161" w:rsidR="00256DF8" w:rsidRDefault="00256DF8">
    <w:pPr>
      <w:pStyle w:val="Footer"/>
      <w:tabs>
        <w:tab w:val="clear" w:pos="4153"/>
      </w:tabs>
      <w:ind w:right="-45"/>
      <w:jc w:val="right"/>
    </w:pPr>
  </w:p>
  <w:p w14:paraId="4278ABAA" w14:textId="77777777" w:rsidR="00256DF8" w:rsidRDefault="00256DF8">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D530" w14:textId="6184B00A" w:rsidR="00256DF8" w:rsidRDefault="00461847">
    <w:r>
      <w:rPr>
        <w:noProof/>
      </w:rPr>
      <w:pict w14:anchorId="049EF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71.7pt;margin-top:15.9pt;width:594.35pt;height:48.9pt;z-index:-251656192;visibility:visible;mso-wrap-edited:f">
          <v:imagedata r:id="rId1" o:title=""/>
        </v:shape>
      </w:pict>
    </w:r>
  </w:p>
  <w:p w14:paraId="7E7542B8" w14:textId="5D42AA1B" w:rsidR="00256DF8" w:rsidRDefault="0025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20809" w14:paraId="6F94D898" w14:textId="77777777" w:rsidTr="00256DF8">
      <w:tc>
        <w:tcPr>
          <w:tcW w:w="9243" w:type="dxa"/>
          <w:tcBorders>
            <w:top w:val="nil"/>
            <w:left w:val="nil"/>
            <w:bottom w:val="nil"/>
            <w:right w:val="nil"/>
          </w:tcBorders>
        </w:tcPr>
        <w:p w14:paraId="6BC494FF" w14:textId="334F9D98" w:rsidR="00420809" w:rsidRDefault="00461847">
          <w:pPr>
            <w:pStyle w:val="Footer"/>
            <w:tabs>
              <w:tab w:val="clear" w:pos="4153"/>
            </w:tabs>
            <w:ind w:right="-45"/>
            <w:jc w:val="right"/>
          </w:pPr>
          <w:r>
            <w:rPr>
              <w:noProof/>
            </w:rPr>
            <w:pict w14:anchorId="049EF2E2">
              <v:shape id="Picture 7" o:spid="_x0000_s1030" type="#_x0000_t75" style="position:absolute;left:0;text-align:left;margin-left:-71.8pt;margin-top:-9.4pt;width:594.35pt;height:48.9pt;z-index:-251657216;visibility:visible;mso-wrap-edited:f">
                <v:imagedata r:id="rId1" o:title=""/>
              </v:shape>
            </w:pict>
          </w:r>
        </w:p>
      </w:tc>
    </w:tr>
  </w:tbl>
  <w:p w14:paraId="3C463708" w14:textId="77777777" w:rsidR="00420809" w:rsidRDefault="00420809">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7ED0619D" w14:textId="77777777">
      <w:tc>
        <w:tcPr>
          <w:tcW w:w="9243" w:type="dxa"/>
          <w:tcBorders>
            <w:top w:val="nil"/>
            <w:left w:val="nil"/>
            <w:bottom w:val="nil"/>
            <w:right w:val="nil"/>
          </w:tcBorders>
        </w:tcPr>
        <w:p w14:paraId="79A6607C" w14:textId="77777777" w:rsidR="00975556" w:rsidRDefault="00975556">
          <w:pPr>
            <w:pStyle w:val="Footer"/>
            <w:tabs>
              <w:tab w:val="clear" w:pos="4153"/>
            </w:tabs>
            <w:ind w:right="-45"/>
            <w:jc w:val="right"/>
          </w:pPr>
        </w:p>
      </w:tc>
    </w:tr>
  </w:tbl>
  <w:p w14:paraId="1B3DCBE2" w14:textId="77777777"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78A7175C" w14:textId="77777777">
      <w:tc>
        <w:tcPr>
          <w:tcW w:w="9243" w:type="dxa"/>
          <w:tcBorders>
            <w:top w:val="nil"/>
            <w:left w:val="nil"/>
            <w:bottom w:val="nil"/>
            <w:right w:val="nil"/>
          </w:tcBorders>
        </w:tcPr>
        <w:p w14:paraId="5DC8BA7C" w14:textId="77777777" w:rsidR="00975556" w:rsidRDefault="00975556">
          <w:pPr>
            <w:pStyle w:val="Footer"/>
            <w:tabs>
              <w:tab w:val="clear" w:pos="4153"/>
            </w:tabs>
            <w:ind w:right="-45"/>
            <w:jc w:val="right"/>
          </w:pPr>
        </w:p>
      </w:tc>
    </w:tr>
  </w:tbl>
  <w:p w14:paraId="3D382F57"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1FF6" w14:textId="77777777" w:rsidR="00374B2E" w:rsidRDefault="00374B2E">
      <w:r>
        <w:separator/>
      </w:r>
    </w:p>
  </w:footnote>
  <w:footnote w:type="continuationSeparator" w:id="0">
    <w:p w14:paraId="152370EC" w14:textId="77777777" w:rsidR="00374B2E" w:rsidRDefault="00374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9C73" w14:textId="1130C478" w:rsidR="00256DF8" w:rsidRDefault="00461847">
    <w:pPr>
      <w:pStyle w:val="Header"/>
    </w:pPr>
    <w:r>
      <w:rPr>
        <w:noProof/>
      </w:rPr>
      <w:pict w14:anchorId="12593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Background pattern&#10;&#10;Description automatically generated with medium confidence" style="position:absolute;margin-left:-71.8pt;margin-top:-36pt;width:594.45pt;height:157.85pt;z-index:-251658240;visibility:visible">
          <v:imagedata r:id="rId1" o:title="Background pattern&#10;&#10;Description automatically generated with medium confid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A0CA" w14:textId="77777777"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C7340"/>
    <w:multiLevelType w:val="hybridMultilevel"/>
    <w:tmpl w:val="449A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334AB"/>
    <w:multiLevelType w:val="hybridMultilevel"/>
    <w:tmpl w:val="31CA8D20"/>
    <w:lvl w:ilvl="0" w:tplc="212C05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9216461"/>
    <w:multiLevelType w:val="hybridMultilevel"/>
    <w:tmpl w:val="656E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457398">
    <w:abstractNumId w:val="0"/>
  </w:num>
  <w:num w:numId="2" w16cid:durableId="163521641">
    <w:abstractNumId w:val="2"/>
  </w:num>
  <w:num w:numId="3" w16cid:durableId="1422028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E20"/>
    <w:rsid w:val="000732F1"/>
    <w:rsid w:val="00076973"/>
    <w:rsid w:val="000A30D2"/>
    <w:rsid w:val="000A7C40"/>
    <w:rsid w:val="000F1C29"/>
    <w:rsid w:val="001950CC"/>
    <w:rsid w:val="001A6929"/>
    <w:rsid w:val="001F2787"/>
    <w:rsid w:val="00204C07"/>
    <w:rsid w:val="002514A6"/>
    <w:rsid w:val="00256DF8"/>
    <w:rsid w:val="002B41E1"/>
    <w:rsid w:val="002E1DED"/>
    <w:rsid w:val="00332E20"/>
    <w:rsid w:val="00374B2E"/>
    <w:rsid w:val="003776CE"/>
    <w:rsid w:val="00402F34"/>
    <w:rsid w:val="004142EE"/>
    <w:rsid w:val="00420809"/>
    <w:rsid w:val="00461847"/>
    <w:rsid w:val="00467F9C"/>
    <w:rsid w:val="004A12C3"/>
    <w:rsid w:val="004B7D99"/>
    <w:rsid w:val="004D0100"/>
    <w:rsid w:val="004F0866"/>
    <w:rsid w:val="00586C86"/>
    <w:rsid w:val="00596F6E"/>
    <w:rsid w:val="005A0C97"/>
    <w:rsid w:val="005B0253"/>
    <w:rsid w:val="005D749C"/>
    <w:rsid w:val="00654481"/>
    <w:rsid w:val="006D115A"/>
    <w:rsid w:val="00714CB9"/>
    <w:rsid w:val="00726A01"/>
    <w:rsid w:val="00760B2F"/>
    <w:rsid w:val="00773567"/>
    <w:rsid w:val="0079781C"/>
    <w:rsid w:val="007A5E6A"/>
    <w:rsid w:val="007F5EAF"/>
    <w:rsid w:val="00807152"/>
    <w:rsid w:val="00814017"/>
    <w:rsid w:val="008512C5"/>
    <w:rsid w:val="00874373"/>
    <w:rsid w:val="008C787C"/>
    <w:rsid w:val="00904110"/>
    <w:rsid w:val="0090667E"/>
    <w:rsid w:val="00937B65"/>
    <w:rsid w:val="00975556"/>
    <w:rsid w:val="0099269B"/>
    <w:rsid w:val="00997C3B"/>
    <w:rsid w:val="009F74D9"/>
    <w:rsid w:val="009F7EEC"/>
    <w:rsid w:val="00A03B49"/>
    <w:rsid w:val="00A15E4F"/>
    <w:rsid w:val="00A91A6C"/>
    <w:rsid w:val="00A94BB1"/>
    <w:rsid w:val="00B52BB2"/>
    <w:rsid w:val="00B74608"/>
    <w:rsid w:val="00B92734"/>
    <w:rsid w:val="00B96CE1"/>
    <w:rsid w:val="00BA09A6"/>
    <w:rsid w:val="00BC5C45"/>
    <w:rsid w:val="00C10B8E"/>
    <w:rsid w:val="00C23035"/>
    <w:rsid w:val="00C43E02"/>
    <w:rsid w:val="00C47696"/>
    <w:rsid w:val="00C66718"/>
    <w:rsid w:val="00C8590C"/>
    <w:rsid w:val="00D42022"/>
    <w:rsid w:val="00D420D2"/>
    <w:rsid w:val="00DF7AE4"/>
    <w:rsid w:val="00E247AD"/>
    <w:rsid w:val="00E42BC3"/>
    <w:rsid w:val="00E87ABC"/>
    <w:rsid w:val="00EC47EF"/>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85B97"/>
  <w15:chartTrackingRefBased/>
  <w15:docId w15:val="{F6B7281C-E397-4DBD-A97B-FA62094F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lang w:eastAsia="en-US"/>
    </w:rPr>
  </w:style>
  <w:style w:type="paragraph" w:styleId="Heading5">
    <w:name w:val="heading 5"/>
    <w:basedOn w:val="Normal"/>
    <w:next w:val="Normal"/>
    <w:qFormat/>
    <w:pPr>
      <w:keepNext/>
      <w:outlineLvl w:val="4"/>
    </w:pPr>
    <w:rPr>
      <w:rFonts w:ascii="Univers" w:hAnsi="Univers"/>
      <w:b/>
      <w:sz w:val="22"/>
      <w:u w:val="single"/>
      <w:lang w:eastAsia="en-US"/>
    </w:rPr>
  </w:style>
  <w:style w:type="paragraph" w:styleId="Heading6">
    <w:name w:val="heading 6"/>
    <w:basedOn w:val="Normal"/>
    <w:next w:val="Normal"/>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erChar">
    <w:name w:val="Header Char"/>
    <w:link w:val="Header"/>
    <w:rsid w:val="00420809"/>
    <w:rPr>
      <w:rFonts w:ascii="Arial" w:hAnsi="Arial"/>
      <w:sz w:val="22"/>
      <w:lang w:eastAsia="en-US"/>
    </w:rPr>
  </w:style>
  <w:style w:type="character" w:customStyle="1" w:styleId="FooterChar">
    <w:name w:val="Footer Char"/>
    <w:link w:val="Footer"/>
    <w:rsid w:val="00420809"/>
    <w:rPr>
      <w:rFonts w:ascii="Arial" w:hAnsi="Arial"/>
      <w:sz w:val="22"/>
      <w:lang w:eastAsia="en-US"/>
    </w:rPr>
  </w:style>
  <w:style w:type="paragraph" w:styleId="ListParagraph">
    <w:name w:val="List Paragraph"/>
    <w:basedOn w:val="Normal"/>
    <w:uiPriority w:val="34"/>
    <w:qFormat/>
    <w:rsid w:val="00420809"/>
    <w:pPr>
      <w:ind w:left="720"/>
    </w:pPr>
  </w:style>
  <w:style w:type="paragraph" w:styleId="Revision">
    <w:name w:val="Revision"/>
    <w:hidden/>
    <w:uiPriority w:val="99"/>
    <w:semiHidden/>
    <w:rsid w:val="005B0253"/>
    <w:rPr>
      <w:rFonts w:ascii="Arial" w:hAnsi="Arial"/>
      <w:sz w:val="24"/>
    </w:rPr>
  </w:style>
  <w:style w:type="character" w:styleId="Hyperlink">
    <w:name w:val="Hyperlink"/>
    <w:basedOn w:val="DefaultParagraphFont"/>
    <w:rsid w:val="00773567"/>
    <w:rPr>
      <w:color w:val="0563C1" w:themeColor="hyperlink"/>
      <w:u w:val="single"/>
    </w:rPr>
  </w:style>
  <w:style w:type="character" w:styleId="UnresolvedMention">
    <w:name w:val="Unresolved Mention"/>
    <w:basedOn w:val="DefaultParagraphFont"/>
    <w:uiPriority w:val="99"/>
    <w:semiHidden/>
    <w:unhideWhenUsed/>
    <w:rsid w:val="00773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2707">
      <w:bodyDiv w:val="1"/>
      <w:marLeft w:val="0"/>
      <w:marRight w:val="0"/>
      <w:marTop w:val="0"/>
      <w:marBottom w:val="0"/>
      <w:divBdr>
        <w:top w:val="none" w:sz="0" w:space="0" w:color="auto"/>
        <w:left w:val="none" w:sz="0" w:space="0" w:color="auto"/>
        <w:bottom w:val="none" w:sz="0" w:space="0" w:color="auto"/>
        <w:right w:val="none" w:sz="0" w:space="0" w:color="auto"/>
      </w:divBdr>
    </w:div>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6</cp:revision>
  <cp:lastPrinted>2008-06-12T10:42:00Z</cp:lastPrinted>
  <dcterms:created xsi:type="dcterms:W3CDTF">2023-04-17T13:47:00Z</dcterms:created>
  <dcterms:modified xsi:type="dcterms:W3CDTF">2023-04-17T14:48:00Z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