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90" w:rsidRPr="009E2C35" w:rsidRDefault="00D50A0B" w:rsidP="009E2C35">
      <w:pPr>
        <w:spacing w:after="0"/>
        <w:rPr>
          <w:rFonts w:cs="Arial"/>
          <w:b/>
          <w:szCs w:val="24"/>
        </w:rPr>
      </w:pPr>
      <w:r w:rsidRPr="009E2C35">
        <w:rPr>
          <w:rFonts w:cs="Arial"/>
          <w:b/>
          <w:szCs w:val="24"/>
        </w:rPr>
        <w:t>Rossendale 3</w:t>
      </w:r>
      <w:r w:rsidR="002A2A90" w:rsidRPr="009E2C35">
        <w:rPr>
          <w:rFonts w:cs="Arial"/>
          <w:b/>
          <w:szCs w:val="24"/>
        </w:rPr>
        <w:t xml:space="preserve"> </w:t>
      </w:r>
      <w:r w:rsidRPr="009E2C35">
        <w:rPr>
          <w:rFonts w:cs="Arial"/>
          <w:b/>
          <w:szCs w:val="24"/>
        </w:rPr>
        <w:t>T</w:t>
      </w:r>
      <w:r w:rsidR="002A2A90" w:rsidRPr="009E2C35">
        <w:rPr>
          <w:rFonts w:cs="Arial"/>
          <w:b/>
          <w:szCs w:val="24"/>
        </w:rPr>
        <w:t xml:space="preserve">ier </w:t>
      </w:r>
      <w:r w:rsidRPr="009E2C35">
        <w:rPr>
          <w:rFonts w:cs="Arial"/>
          <w:b/>
          <w:szCs w:val="24"/>
        </w:rPr>
        <w:t>F</w:t>
      </w:r>
      <w:r w:rsidR="002A2A90" w:rsidRPr="009E2C35">
        <w:rPr>
          <w:rFonts w:cs="Arial"/>
          <w:b/>
          <w:szCs w:val="24"/>
        </w:rPr>
        <w:t>orum</w:t>
      </w:r>
    </w:p>
    <w:p w:rsidR="00532ED5" w:rsidRPr="009E2C35" w:rsidRDefault="00D50A0B" w:rsidP="009E2C35">
      <w:pPr>
        <w:spacing w:after="0"/>
        <w:rPr>
          <w:rFonts w:cs="Arial"/>
          <w:szCs w:val="24"/>
        </w:rPr>
      </w:pPr>
      <w:r w:rsidRPr="009E2C35">
        <w:rPr>
          <w:rFonts w:cs="Arial"/>
          <w:b/>
          <w:szCs w:val="24"/>
        </w:rPr>
        <w:t xml:space="preserve">Making Space </w:t>
      </w:r>
      <w:proofErr w:type="gramStart"/>
      <w:r w:rsidRPr="009E2C35">
        <w:rPr>
          <w:rFonts w:cs="Arial"/>
          <w:b/>
          <w:szCs w:val="24"/>
        </w:rPr>
        <w:t>For</w:t>
      </w:r>
      <w:proofErr w:type="gramEnd"/>
      <w:r w:rsidRPr="009E2C35">
        <w:rPr>
          <w:rFonts w:cs="Arial"/>
          <w:b/>
          <w:szCs w:val="24"/>
        </w:rPr>
        <w:t xml:space="preserve"> Water Group Meetings</w:t>
      </w:r>
      <w:r w:rsidRPr="009E2C35">
        <w:rPr>
          <w:rFonts w:cs="Arial"/>
          <w:szCs w:val="24"/>
        </w:rPr>
        <w:t>.</w:t>
      </w:r>
    </w:p>
    <w:p w:rsidR="00D50A0B" w:rsidRPr="009E2C35" w:rsidRDefault="00D50A0B" w:rsidP="009E2C35">
      <w:pPr>
        <w:spacing w:after="0"/>
        <w:rPr>
          <w:rFonts w:cs="Arial"/>
          <w:szCs w:val="24"/>
        </w:rPr>
      </w:pPr>
    </w:p>
    <w:p w:rsidR="00FB0C7D" w:rsidRPr="009E2C35" w:rsidRDefault="00FB0C7D" w:rsidP="009E2C35">
      <w:pPr>
        <w:spacing w:after="0"/>
        <w:rPr>
          <w:rFonts w:cs="Arial"/>
          <w:b/>
          <w:szCs w:val="24"/>
        </w:rPr>
      </w:pPr>
      <w:r w:rsidRPr="009E2C35">
        <w:rPr>
          <w:rFonts w:cs="Arial"/>
          <w:b/>
          <w:szCs w:val="24"/>
        </w:rPr>
        <w:t>Background</w:t>
      </w:r>
    </w:p>
    <w:p w:rsidR="009E2C35" w:rsidRPr="009E2C35" w:rsidRDefault="009E2C35" w:rsidP="009E2C35">
      <w:pPr>
        <w:spacing w:after="0"/>
        <w:rPr>
          <w:rFonts w:cs="Arial"/>
          <w:b/>
          <w:szCs w:val="24"/>
        </w:rPr>
      </w:pPr>
    </w:p>
    <w:p w:rsidR="00B560AA" w:rsidRPr="009E2C35" w:rsidRDefault="00FB0C7D" w:rsidP="009E2C35">
      <w:pPr>
        <w:spacing w:after="0"/>
        <w:rPr>
          <w:rFonts w:cs="Arial"/>
          <w:szCs w:val="24"/>
        </w:rPr>
      </w:pPr>
      <w:r w:rsidRPr="009E2C35">
        <w:rPr>
          <w:rFonts w:cs="Arial"/>
          <w:szCs w:val="24"/>
        </w:rPr>
        <w:t>The Making Space for Water groups form part of the way in which Lancashire County Council c</w:t>
      </w:r>
      <w:r w:rsidR="00144DC4" w:rsidRPr="009E2C35">
        <w:rPr>
          <w:rFonts w:cs="Arial"/>
          <w:szCs w:val="24"/>
        </w:rPr>
        <w:t>ommunicates and engages with</w:t>
      </w:r>
      <w:r w:rsidRPr="009E2C35">
        <w:rPr>
          <w:rFonts w:cs="Arial"/>
          <w:szCs w:val="24"/>
        </w:rPr>
        <w:t xml:space="preserve"> other </w:t>
      </w:r>
      <w:r w:rsidR="00F24ECA" w:rsidRPr="009E2C35">
        <w:rPr>
          <w:rFonts w:cs="Arial"/>
          <w:szCs w:val="24"/>
        </w:rPr>
        <w:t xml:space="preserve">Flood </w:t>
      </w:r>
      <w:r w:rsidRPr="009E2C35">
        <w:rPr>
          <w:rFonts w:cs="Arial"/>
          <w:szCs w:val="24"/>
        </w:rPr>
        <w:t xml:space="preserve">Risk Management Authorities </w:t>
      </w:r>
      <w:r w:rsidR="00B560AA" w:rsidRPr="009E2C35">
        <w:rPr>
          <w:rFonts w:cs="Arial"/>
          <w:szCs w:val="24"/>
        </w:rPr>
        <w:t xml:space="preserve">and </w:t>
      </w:r>
      <w:r w:rsidR="00257B5B" w:rsidRPr="009E2C35">
        <w:rPr>
          <w:rFonts w:cs="Arial"/>
          <w:szCs w:val="24"/>
        </w:rPr>
        <w:t xml:space="preserve">organisations. This is a vital </w:t>
      </w:r>
      <w:r w:rsidR="00B560AA" w:rsidRPr="009E2C35">
        <w:rPr>
          <w:rFonts w:cs="Arial"/>
          <w:szCs w:val="24"/>
        </w:rPr>
        <w:t>part of our strategic leadership rol</w:t>
      </w:r>
      <w:r w:rsidR="00257B5B" w:rsidRPr="009E2C35">
        <w:rPr>
          <w:rFonts w:cs="Arial"/>
          <w:szCs w:val="24"/>
        </w:rPr>
        <w:t xml:space="preserve">e as Lead Local Flood Authority </w:t>
      </w:r>
      <w:r w:rsidR="00B560AA" w:rsidRPr="009E2C35">
        <w:rPr>
          <w:rFonts w:cs="Arial"/>
          <w:szCs w:val="24"/>
        </w:rPr>
        <w:t>to</w:t>
      </w:r>
      <w:r w:rsidR="00257B5B" w:rsidRPr="009E2C35">
        <w:rPr>
          <w:rFonts w:cs="Arial"/>
          <w:szCs w:val="24"/>
        </w:rPr>
        <w:t xml:space="preserve"> ensure that</w:t>
      </w:r>
      <w:r w:rsidR="00B560AA" w:rsidRPr="009E2C35">
        <w:rPr>
          <w:rFonts w:cs="Arial"/>
          <w:szCs w:val="24"/>
        </w:rPr>
        <w:t xml:space="preserve"> flood risk </w:t>
      </w:r>
      <w:r w:rsidR="00257B5B" w:rsidRPr="009E2C35">
        <w:rPr>
          <w:rFonts w:cs="Arial"/>
          <w:szCs w:val="24"/>
        </w:rPr>
        <w:t>is successfully</w:t>
      </w:r>
      <w:r w:rsidR="005C48CE" w:rsidRPr="009E2C35">
        <w:rPr>
          <w:rFonts w:cs="Arial"/>
          <w:szCs w:val="24"/>
        </w:rPr>
        <w:t xml:space="preserve"> managed throughout</w:t>
      </w:r>
      <w:r w:rsidR="00257B5B" w:rsidRPr="009E2C35">
        <w:rPr>
          <w:rFonts w:cs="Arial"/>
          <w:szCs w:val="24"/>
        </w:rPr>
        <w:t xml:space="preserve"> Lancashire.</w:t>
      </w:r>
    </w:p>
    <w:p w:rsidR="009E2C35" w:rsidRPr="009E2C35" w:rsidRDefault="009E2C35" w:rsidP="009E2C35">
      <w:pPr>
        <w:spacing w:after="0"/>
        <w:rPr>
          <w:rFonts w:cs="Arial"/>
          <w:szCs w:val="24"/>
        </w:rPr>
      </w:pPr>
    </w:p>
    <w:p w:rsidR="005C48CE" w:rsidRPr="009E2C35" w:rsidRDefault="00257B5B" w:rsidP="009E2C35">
      <w:pPr>
        <w:spacing w:after="0"/>
        <w:rPr>
          <w:rFonts w:cs="Arial"/>
          <w:szCs w:val="24"/>
        </w:rPr>
      </w:pPr>
      <w:r w:rsidRPr="009E2C35">
        <w:rPr>
          <w:rFonts w:cs="Arial"/>
          <w:szCs w:val="24"/>
        </w:rPr>
        <w:t xml:space="preserve">There are 12 </w:t>
      </w:r>
      <w:proofErr w:type="gramStart"/>
      <w:r w:rsidRPr="009E2C35">
        <w:rPr>
          <w:rFonts w:cs="Arial"/>
          <w:szCs w:val="24"/>
        </w:rPr>
        <w:t>Making</w:t>
      </w:r>
      <w:proofErr w:type="gramEnd"/>
      <w:r w:rsidRPr="009E2C35">
        <w:rPr>
          <w:rFonts w:cs="Arial"/>
          <w:szCs w:val="24"/>
        </w:rPr>
        <w:t xml:space="preserve"> Space for Water Groups throughout the County which meet at an operational level to identify local hotspots and discuss potential solutions. Issues from these meetings are taken forward to the Partnership Management Group where matters that are relevant to the whole </w:t>
      </w:r>
      <w:r w:rsidR="006D5D45" w:rsidRPr="009E2C35">
        <w:rPr>
          <w:rFonts w:cs="Arial"/>
          <w:szCs w:val="24"/>
        </w:rPr>
        <w:t>of the County are</w:t>
      </w:r>
      <w:r w:rsidRPr="009E2C35">
        <w:rPr>
          <w:rFonts w:cs="Arial"/>
          <w:szCs w:val="24"/>
        </w:rPr>
        <w:t xml:space="preserve"> discussed. </w:t>
      </w:r>
      <w:r w:rsidR="006D5D45" w:rsidRPr="009E2C35">
        <w:rPr>
          <w:rFonts w:cs="Arial"/>
          <w:szCs w:val="24"/>
        </w:rPr>
        <w:t xml:space="preserve">This then feeds into the Lancashire Strategic Partnership Group and then into the North West Regional Flood and Coastal Committee. This </w:t>
      </w:r>
      <w:r w:rsidR="005B3AE7" w:rsidRPr="009E2C35">
        <w:rPr>
          <w:rFonts w:cs="Arial"/>
          <w:szCs w:val="24"/>
        </w:rPr>
        <w:t>h</w:t>
      </w:r>
      <w:r w:rsidR="006D5D45" w:rsidRPr="009E2C35">
        <w:rPr>
          <w:rFonts w:cs="Arial"/>
          <w:szCs w:val="24"/>
        </w:rPr>
        <w:t>ierar</w:t>
      </w:r>
      <w:r w:rsidR="005B3AE7" w:rsidRPr="009E2C35">
        <w:rPr>
          <w:rFonts w:cs="Arial"/>
          <w:szCs w:val="24"/>
        </w:rPr>
        <w:t xml:space="preserve">chy is in place to ensure that </w:t>
      </w:r>
      <w:r w:rsidR="00144DC4" w:rsidRPr="009E2C35">
        <w:rPr>
          <w:rFonts w:cs="Arial"/>
          <w:szCs w:val="24"/>
        </w:rPr>
        <w:t xml:space="preserve">the </w:t>
      </w:r>
      <w:r w:rsidR="005B3AE7" w:rsidRPr="009E2C35">
        <w:rPr>
          <w:rFonts w:cs="Arial"/>
          <w:szCs w:val="24"/>
        </w:rPr>
        <w:t>f</w:t>
      </w:r>
      <w:r w:rsidR="006D5D45" w:rsidRPr="009E2C35">
        <w:rPr>
          <w:rFonts w:cs="Arial"/>
          <w:szCs w:val="24"/>
        </w:rPr>
        <w:t xml:space="preserve">lood </w:t>
      </w:r>
      <w:r w:rsidR="005B3AE7" w:rsidRPr="009E2C35">
        <w:rPr>
          <w:rFonts w:cs="Arial"/>
          <w:szCs w:val="24"/>
        </w:rPr>
        <w:t>r</w:t>
      </w:r>
      <w:r w:rsidR="006D5D45" w:rsidRPr="009E2C35">
        <w:rPr>
          <w:rFonts w:cs="Arial"/>
          <w:szCs w:val="24"/>
        </w:rPr>
        <w:t xml:space="preserve">isk </w:t>
      </w:r>
      <w:r w:rsidR="005B3AE7" w:rsidRPr="009E2C35">
        <w:rPr>
          <w:rFonts w:cs="Arial"/>
          <w:szCs w:val="24"/>
        </w:rPr>
        <w:t>m</w:t>
      </w:r>
      <w:r w:rsidR="006D5D45" w:rsidRPr="009E2C35">
        <w:rPr>
          <w:rFonts w:cs="Arial"/>
          <w:szCs w:val="24"/>
        </w:rPr>
        <w:t>anagement</w:t>
      </w:r>
      <w:r w:rsidR="005B3AE7" w:rsidRPr="009E2C35">
        <w:rPr>
          <w:rFonts w:cs="Arial"/>
          <w:szCs w:val="24"/>
        </w:rPr>
        <w:t xml:space="preserve"> function</w:t>
      </w:r>
      <w:r w:rsidR="006D5D45" w:rsidRPr="009E2C35">
        <w:rPr>
          <w:rFonts w:cs="Arial"/>
          <w:szCs w:val="24"/>
        </w:rPr>
        <w:t xml:space="preserve"> is undertaken at all levels and that decisions are taken at the relevant levels to deliver </w:t>
      </w:r>
      <w:r w:rsidR="005B3AE7" w:rsidRPr="009E2C35">
        <w:rPr>
          <w:rFonts w:cs="Arial"/>
          <w:szCs w:val="24"/>
        </w:rPr>
        <w:t>effective management of flood risk throughout the region.</w:t>
      </w:r>
    </w:p>
    <w:p w:rsidR="009E2C35" w:rsidRPr="009E2C35" w:rsidRDefault="009E2C35" w:rsidP="009E2C35">
      <w:pPr>
        <w:spacing w:after="0"/>
        <w:rPr>
          <w:rFonts w:cs="Arial"/>
          <w:szCs w:val="24"/>
        </w:rPr>
      </w:pPr>
    </w:p>
    <w:p w:rsidR="00D50A0B" w:rsidRPr="009E2C35" w:rsidRDefault="009A191F" w:rsidP="009E2C35">
      <w:pPr>
        <w:spacing w:after="0"/>
        <w:rPr>
          <w:rFonts w:cs="Arial"/>
          <w:b/>
          <w:szCs w:val="24"/>
        </w:rPr>
      </w:pPr>
      <w:r w:rsidRPr="009E2C35">
        <w:rPr>
          <w:rFonts w:cs="Arial"/>
          <w:b/>
          <w:szCs w:val="24"/>
        </w:rPr>
        <w:t xml:space="preserve">General </w:t>
      </w:r>
      <w:r w:rsidR="00D50A0B" w:rsidRPr="009E2C35">
        <w:rPr>
          <w:rFonts w:cs="Arial"/>
          <w:b/>
          <w:szCs w:val="24"/>
        </w:rPr>
        <w:t>Overview – purpose of the</w:t>
      </w:r>
      <w:r w:rsidR="00B7279F" w:rsidRPr="009E2C35">
        <w:rPr>
          <w:rFonts w:cs="Arial"/>
          <w:b/>
          <w:szCs w:val="24"/>
        </w:rPr>
        <w:t xml:space="preserve"> Making Space For Water G</w:t>
      </w:r>
      <w:r w:rsidR="00D50A0B" w:rsidRPr="009E2C35">
        <w:rPr>
          <w:rFonts w:cs="Arial"/>
          <w:b/>
          <w:szCs w:val="24"/>
        </w:rPr>
        <w:t>roup</w:t>
      </w:r>
    </w:p>
    <w:p w:rsidR="009E2C35" w:rsidRPr="009E2C35" w:rsidRDefault="009E2C35" w:rsidP="009E2C35">
      <w:pPr>
        <w:spacing w:after="0"/>
        <w:rPr>
          <w:rFonts w:cs="Arial"/>
          <w:b/>
          <w:szCs w:val="24"/>
        </w:rPr>
      </w:pPr>
    </w:p>
    <w:p w:rsidR="009A191F" w:rsidRPr="009E2C35" w:rsidRDefault="009A191F" w:rsidP="009E2C35">
      <w:pPr>
        <w:spacing w:after="0"/>
        <w:rPr>
          <w:rFonts w:cs="Arial"/>
          <w:szCs w:val="24"/>
        </w:rPr>
      </w:pPr>
      <w:r w:rsidRPr="009E2C35">
        <w:rPr>
          <w:rFonts w:cs="Arial"/>
          <w:szCs w:val="24"/>
        </w:rPr>
        <w:t xml:space="preserve">The purpose of the </w:t>
      </w:r>
      <w:proofErr w:type="spellStart"/>
      <w:r w:rsidRPr="009E2C35">
        <w:rPr>
          <w:rFonts w:cs="Arial"/>
          <w:szCs w:val="24"/>
        </w:rPr>
        <w:t>MSfW</w:t>
      </w:r>
      <w:proofErr w:type="spellEnd"/>
      <w:r w:rsidRPr="009E2C35">
        <w:rPr>
          <w:rFonts w:cs="Arial"/>
          <w:szCs w:val="24"/>
        </w:rPr>
        <w:t xml:space="preserve"> group is to develop integrated partnership working in water management in order to achieve: accurate assessments of the risk, nature and scale of flooding; a reduction in the risk of all types of flooding incidents; and mitigation of the effects of flooding incidents within Lancashire.</w:t>
      </w:r>
    </w:p>
    <w:p w:rsidR="009E2C35" w:rsidRPr="009E2C35" w:rsidRDefault="009E2C35" w:rsidP="009E2C35">
      <w:pPr>
        <w:spacing w:after="0"/>
        <w:rPr>
          <w:rFonts w:cs="Arial"/>
          <w:szCs w:val="24"/>
        </w:rPr>
      </w:pPr>
    </w:p>
    <w:p w:rsidR="009A191F" w:rsidRPr="009E2C35" w:rsidRDefault="009A191F" w:rsidP="009E2C35">
      <w:pPr>
        <w:spacing w:after="0"/>
        <w:rPr>
          <w:rFonts w:cs="Arial"/>
          <w:szCs w:val="24"/>
        </w:rPr>
      </w:pPr>
      <w:r w:rsidRPr="009E2C35">
        <w:rPr>
          <w:rFonts w:cs="Arial"/>
          <w:szCs w:val="24"/>
        </w:rPr>
        <w:t>These meetings additionally enable partners to identify and discuss potential larger schemes which can be put forward for alternative</w:t>
      </w:r>
      <w:r w:rsidR="006227D9" w:rsidRPr="009E2C35">
        <w:rPr>
          <w:rFonts w:cs="Arial"/>
          <w:szCs w:val="24"/>
        </w:rPr>
        <w:t xml:space="preserve"> funding </w:t>
      </w:r>
      <w:r w:rsidRPr="009E2C35">
        <w:rPr>
          <w:rFonts w:cs="Arial"/>
          <w:szCs w:val="24"/>
        </w:rPr>
        <w:t>opportunities, such as Flood Defence Grant in Aid or Local Levy funding.</w:t>
      </w:r>
    </w:p>
    <w:p w:rsidR="009E2C35" w:rsidRPr="009E2C35" w:rsidRDefault="009E2C35" w:rsidP="009E2C35">
      <w:pPr>
        <w:spacing w:after="0"/>
        <w:rPr>
          <w:rFonts w:cs="Arial"/>
          <w:szCs w:val="24"/>
        </w:rPr>
      </w:pPr>
    </w:p>
    <w:p w:rsidR="00D85ABC" w:rsidRPr="009E2C35" w:rsidRDefault="00D85ABC" w:rsidP="009E2C35">
      <w:pPr>
        <w:spacing w:after="0"/>
        <w:rPr>
          <w:rFonts w:cs="Arial"/>
          <w:b/>
          <w:szCs w:val="24"/>
        </w:rPr>
      </w:pPr>
      <w:r w:rsidRPr="009E2C35">
        <w:rPr>
          <w:rFonts w:cs="Arial"/>
          <w:b/>
          <w:szCs w:val="24"/>
        </w:rPr>
        <w:t xml:space="preserve">The Rossendale Making Space </w:t>
      </w:r>
      <w:r w:rsidR="009E2C35">
        <w:rPr>
          <w:rFonts w:cs="Arial"/>
          <w:b/>
          <w:szCs w:val="24"/>
        </w:rPr>
        <w:t>f</w:t>
      </w:r>
      <w:r w:rsidRPr="009E2C35">
        <w:rPr>
          <w:rFonts w:cs="Arial"/>
          <w:b/>
          <w:szCs w:val="24"/>
        </w:rPr>
        <w:t>or Water Group</w:t>
      </w:r>
    </w:p>
    <w:p w:rsidR="009E2C35" w:rsidRPr="009E2C35" w:rsidRDefault="009E2C35" w:rsidP="009E2C35">
      <w:pPr>
        <w:spacing w:after="0"/>
        <w:rPr>
          <w:rFonts w:cs="Arial"/>
          <w:b/>
          <w:szCs w:val="24"/>
        </w:rPr>
      </w:pPr>
    </w:p>
    <w:p w:rsidR="00711008" w:rsidRPr="009E2C35" w:rsidRDefault="00D50A0B" w:rsidP="009E2C35">
      <w:pPr>
        <w:spacing w:after="0"/>
        <w:rPr>
          <w:rFonts w:cs="Arial"/>
          <w:szCs w:val="24"/>
        </w:rPr>
      </w:pPr>
      <w:r w:rsidRPr="009E2C35">
        <w:rPr>
          <w:rFonts w:cs="Arial"/>
          <w:szCs w:val="24"/>
        </w:rPr>
        <w:t xml:space="preserve">The Rossendale </w:t>
      </w:r>
      <w:proofErr w:type="spellStart"/>
      <w:r w:rsidR="009E2C35">
        <w:rPr>
          <w:rFonts w:cs="Arial"/>
          <w:szCs w:val="24"/>
        </w:rPr>
        <w:t>MSfW</w:t>
      </w:r>
      <w:proofErr w:type="spellEnd"/>
      <w:r w:rsidRPr="009E2C35">
        <w:rPr>
          <w:rFonts w:cs="Arial"/>
          <w:szCs w:val="24"/>
        </w:rPr>
        <w:t xml:space="preserve"> group meetings take place quarterly to bring together the all the Risk Management Authorities responsible for water and </w:t>
      </w:r>
      <w:r w:rsidR="007A11FE" w:rsidRPr="009E2C35">
        <w:rPr>
          <w:rFonts w:cs="Arial"/>
          <w:szCs w:val="24"/>
        </w:rPr>
        <w:t>f</w:t>
      </w:r>
      <w:r w:rsidRPr="009E2C35">
        <w:rPr>
          <w:rFonts w:cs="Arial"/>
          <w:szCs w:val="24"/>
        </w:rPr>
        <w:t>lood risk management in the District of Rossendale. This includes Lancashire County Counc</w:t>
      </w:r>
      <w:r w:rsidR="00A36B78" w:rsidRPr="009E2C35">
        <w:rPr>
          <w:rFonts w:cs="Arial"/>
          <w:szCs w:val="24"/>
        </w:rPr>
        <w:t>il</w:t>
      </w:r>
      <w:r w:rsidRPr="009E2C35">
        <w:rPr>
          <w:rFonts w:cs="Arial"/>
          <w:szCs w:val="24"/>
        </w:rPr>
        <w:t xml:space="preserve">, the Environment Agency, Rossendale </w:t>
      </w:r>
      <w:r w:rsidR="009E2C35">
        <w:rPr>
          <w:rFonts w:cs="Arial"/>
          <w:szCs w:val="24"/>
        </w:rPr>
        <w:t>Borough</w:t>
      </w:r>
      <w:r w:rsidR="00711008" w:rsidRPr="009E2C35">
        <w:rPr>
          <w:rFonts w:cs="Arial"/>
          <w:szCs w:val="24"/>
        </w:rPr>
        <w:t xml:space="preserve"> Council and United Utilities.</w:t>
      </w:r>
    </w:p>
    <w:p w:rsidR="009E2C35" w:rsidRPr="009E2C35" w:rsidRDefault="009E2C35" w:rsidP="009E2C35">
      <w:pPr>
        <w:spacing w:after="0"/>
        <w:rPr>
          <w:rFonts w:cs="Arial"/>
          <w:szCs w:val="24"/>
        </w:rPr>
      </w:pPr>
    </w:p>
    <w:p w:rsidR="00D50A0B" w:rsidRDefault="00D50A0B" w:rsidP="009E2C35">
      <w:pPr>
        <w:spacing w:after="0"/>
        <w:rPr>
          <w:rFonts w:cs="Arial"/>
          <w:szCs w:val="24"/>
        </w:rPr>
      </w:pPr>
      <w:r w:rsidRPr="009E2C35">
        <w:rPr>
          <w:rFonts w:cs="Arial"/>
          <w:szCs w:val="24"/>
        </w:rPr>
        <w:t xml:space="preserve">The meeting is a technical meeting where issues are discussed openly </w:t>
      </w:r>
      <w:r w:rsidR="009E170D" w:rsidRPr="009E2C35">
        <w:rPr>
          <w:rFonts w:cs="Arial"/>
          <w:szCs w:val="24"/>
        </w:rPr>
        <w:t xml:space="preserve">in a confidential environment </w:t>
      </w:r>
      <w:r w:rsidRPr="009E2C35">
        <w:rPr>
          <w:rFonts w:cs="Arial"/>
          <w:szCs w:val="24"/>
        </w:rPr>
        <w:t>so that a</w:t>
      </w:r>
      <w:r w:rsidR="009E170D" w:rsidRPr="009E2C35">
        <w:rPr>
          <w:rFonts w:cs="Arial"/>
          <w:szCs w:val="24"/>
        </w:rPr>
        <w:t>n efficient,</w:t>
      </w:r>
      <w:r w:rsidRPr="009E2C35">
        <w:rPr>
          <w:rFonts w:cs="Arial"/>
          <w:szCs w:val="24"/>
        </w:rPr>
        <w:t xml:space="preserve"> collaborative approach to resolving issues can be taken forward. This is working extremely well in Rossendale and we have a number of examples, listed below</w:t>
      </w:r>
      <w:r w:rsidR="006A31AF" w:rsidRPr="009E2C35">
        <w:rPr>
          <w:rFonts w:cs="Arial"/>
          <w:szCs w:val="24"/>
        </w:rPr>
        <w:t>,</w:t>
      </w:r>
      <w:r w:rsidRPr="009E2C35">
        <w:rPr>
          <w:rFonts w:cs="Arial"/>
          <w:szCs w:val="24"/>
        </w:rPr>
        <w:t xml:space="preserve"> to demonstrate this. Sometimes it is not the re</w:t>
      </w:r>
      <w:r w:rsidR="00B80C40" w:rsidRPr="009E2C35">
        <w:rPr>
          <w:rFonts w:cs="Arial"/>
          <w:szCs w:val="24"/>
        </w:rPr>
        <w:t>s</w:t>
      </w:r>
      <w:r w:rsidR="006A31AF" w:rsidRPr="009E2C35">
        <w:rPr>
          <w:rFonts w:cs="Arial"/>
          <w:szCs w:val="24"/>
        </w:rPr>
        <w:t>ponsibility of the R</w:t>
      </w:r>
      <w:r w:rsidR="009E2C35">
        <w:rPr>
          <w:rFonts w:cs="Arial"/>
          <w:szCs w:val="24"/>
        </w:rPr>
        <w:t>isk Management Authority</w:t>
      </w:r>
      <w:r w:rsidRPr="009E2C35">
        <w:rPr>
          <w:rFonts w:cs="Arial"/>
          <w:szCs w:val="24"/>
        </w:rPr>
        <w:t xml:space="preserve"> to take fo</w:t>
      </w:r>
      <w:r w:rsidR="00B80C40" w:rsidRPr="009E2C35">
        <w:rPr>
          <w:rFonts w:cs="Arial"/>
          <w:szCs w:val="24"/>
        </w:rPr>
        <w:t xml:space="preserve">rward actions to </w:t>
      </w:r>
      <w:r w:rsidR="00B80C40" w:rsidRPr="009E2C35">
        <w:rPr>
          <w:rFonts w:cs="Arial"/>
          <w:szCs w:val="24"/>
        </w:rPr>
        <w:lastRenderedPageBreak/>
        <w:t>resolve issues that are</w:t>
      </w:r>
      <w:r w:rsidRPr="009E2C35">
        <w:rPr>
          <w:rFonts w:cs="Arial"/>
          <w:szCs w:val="24"/>
        </w:rPr>
        <w:t xml:space="preserve"> outside of our jurisdiction - perhaps on private land for example; however we will assist land owners and communities in these situations where we can. This can be demonstrated by the number of flood action groups, business and community groups that exist throughout Rossendale</w:t>
      </w:r>
      <w:r w:rsidR="00B80C40" w:rsidRPr="009E2C35">
        <w:rPr>
          <w:rFonts w:cs="Arial"/>
          <w:szCs w:val="24"/>
        </w:rPr>
        <w:t xml:space="preserve"> that </w:t>
      </w:r>
      <w:r w:rsidR="00640A47" w:rsidRPr="009E2C35">
        <w:rPr>
          <w:rFonts w:cs="Arial"/>
          <w:szCs w:val="24"/>
        </w:rPr>
        <w:t xml:space="preserve">all </w:t>
      </w:r>
      <w:r w:rsidR="00B80C40" w:rsidRPr="009E2C35">
        <w:rPr>
          <w:rFonts w:cs="Arial"/>
          <w:szCs w:val="24"/>
        </w:rPr>
        <w:t>the RMA's are actively involved with.</w:t>
      </w:r>
    </w:p>
    <w:p w:rsidR="009E2C35" w:rsidRPr="009E2C35" w:rsidRDefault="009E2C35" w:rsidP="009E2C35">
      <w:pPr>
        <w:spacing w:after="0"/>
        <w:rPr>
          <w:rFonts w:cs="Arial"/>
          <w:szCs w:val="24"/>
        </w:rPr>
      </w:pPr>
    </w:p>
    <w:p w:rsidR="009E170D" w:rsidRPr="009E2C35" w:rsidRDefault="009E170D" w:rsidP="009E2C35">
      <w:pPr>
        <w:spacing w:after="0"/>
        <w:rPr>
          <w:rFonts w:cs="Arial"/>
          <w:szCs w:val="24"/>
        </w:rPr>
      </w:pPr>
      <w:r w:rsidRPr="009E2C35">
        <w:rPr>
          <w:rFonts w:cs="Arial"/>
          <w:szCs w:val="24"/>
        </w:rPr>
        <w:t xml:space="preserve">Completed investigations are discussed and options for funding are considered by the group where further work is necessary to resolve the flood risk issues. This includes funding from Rossendale, Lancashire County Council, United Utilities, </w:t>
      </w:r>
      <w:proofErr w:type="gramStart"/>
      <w:r w:rsidRPr="009E2C35">
        <w:rPr>
          <w:rFonts w:cs="Arial"/>
          <w:szCs w:val="24"/>
        </w:rPr>
        <w:t>Flood</w:t>
      </w:r>
      <w:proofErr w:type="gramEnd"/>
      <w:r w:rsidRPr="009E2C35">
        <w:rPr>
          <w:rFonts w:cs="Arial"/>
          <w:szCs w:val="24"/>
        </w:rPr>
        <w:t xml:space="preserve"> Defence Grant in Aid</w:t>
      </w:r>
      <w:r w:rsidR="004B216B" w:rsidRPr="009E2C35">
        <w:rPr>
          <w:rFonts w:cs="Arial"/>
          <w:szCs w:val="24"/>
        </w:rPr>
        <w:t xml:space="preserve"> (</w:t>
      </w:r>
      <w:proofErr w:type="spellStart"/>
      <w:r w:rsidR="004B216B" w:rsidRPr="009E2C35">
        <w:rPr>
          <w:rFonts w:cs="Arial"/>
          <w:szCs w:val="24"/>
        </w:rPr>
        <w:t>FDGiA</w:t>
      </w:r>
      <w:proofErr w:type="spellEnd"/>
      <w:r w:rsidR="004B216B" w:rsidRPr="009E2C35">
        <w:rPr>
          <w:rFonts w:cs="Arial"/>
          <w:szCs w:val="24"/>
        </w:rPr>
        <w:t>)</w:t>
      </w:r>
      <w:r w:rsidRPr="009E2C35">
        <w:rPr>
          <w:rFonts w:cs="Arial"/>
          <w:szCs w:val="24"/>
        </w:rPr>
        <w:t>, Local Levy etc.</w:t>
      </w:r>
    </w:p>
    <w:p w:rsidR="009E2C35" w:rsidRPr="009E2C35" w:rsidRDefault="009E2C35" w:rsidP="009E2C35">
      <w:pPr>
        <w:spacing w:after="0"/>
        <w:rPr>
          <w:rFonts w:cs="Arial"/>
          <w:szCs w:val="24"/>
        </w:rPr>
      </w:pPr>
    </w:p>
    <w:p w:rsidR="00B80C40" w:rsidRPr="009E2C35" w:rsidRDefault="00B80C40" w:rsidP="009E2C35">
      <w:pPr>
        <w:spacing w:after="0"/>
        <w:rPr>
          <w:rFonts w:cs="Arial"/>
          <w:b/>
          <w:szCs w:val="24"/>
        </w:rPr>
      </w:pPr>
      <w:r w:rsidRPr="009E2C35">
        <w:rPr>
          <w:rFonts w:cs="Arial"/>
          <w:b/>
          <w:szCs w:val="24"/>
        </w:rPr>
        <w:t>Record of incidents for the period June 2013 – June 2014</w:t>
      </w:r>
    </w:p>
    <w:p w:rsidR="009E2C35" w:rsidRPr="009E2C35" w:rsidRDefault="009E2C35" w:rsidP="009E2C35">
      <w:pPr>
        <w:spacing w:after="0"/>
        <w:rPr>
          <w:rFonts w:cs="Arial"/>
          <w:b/>
          <w:szCs w:val="24"/>
        </w:rPr>
      </w:pPr>
    </w:p>
    <w:p w:rsidR="00B80C40" w:rsidRPr="009E2C35" w:rsidRDefault="00B80C40" w:rsidP="009E2C35">
      <w:pPr>
        <w:spacing w:after="0"/>
        <w:rPr>
          <w:rFonts w:cs="Arial"/>
          <w:szCs w:val="24"/>
        </w:rPr>
      </w:pPr>
      <w:r w:rsidRPr="009E2C35">
        <w:rPr>
          <w:rFonts w:cs="Arial"/>
          <w:szCs w:val="24"/>
        </w:rPr>
        <w:t xml:space="preserve">Since June 2013 </w:t>
      </w:r>
      <w:r w:rsidR="006A31AF" w:rsidRPr="009E2C35">
        <w:rPr>
          <w:rFonts w:cs="Arial"/>
          <w:szCs w:val="24"/>
        </w:rPr>
        <w:t>Lancashire County Council Flood Risk Management</w:t>
      </w:r>
      <w:r w:rsidR="00825C82" w:rsidRPr="009E2C35">
        <w:rPr>
          <w:rFonts w:cs="Arial"/>
          <w:szCs w:val="24"/>
        </w:rPr>
        <w:t xml:space="preserve"> (FRM)</w:t>
      </w:r>
      <w:r w:rsidR="006A31AF" w:rsidRPr="009E2C35">
        <w:rPr>
          <w:rFonts w:cs="Arial"/>
          <w:szCs w:val="24"/>
        </w:rPr>
        <w:t xml:space="preserve"> Team</w:t>
      </w:r>
      <w:r w:rsidRPr="009E2C35">
        <w:rPr>
          <w:rFonts w:cs="Arial"/>
          <w:szCs w:val="24"/>
        </w:rPr>
        <w:t xml:space="preserve"> has been notified of 44 flooding incidents in Rossendale.  Of these 44 incidents, 37 have been assessed to determine whether </w:t>
      </w:r>
      <w:r w:rsidR="00825C82" w:rsidRPr="009E2C35">
        <w:rPr>
          <w:rFonts w:cs="Arial"/>
          <w:szCs w:val="24"/>
        </w:rPr>
        <w:t>any further action is required and</w:t>
      </w:r>
      <w:r w:rsidRPr="009E2C35">
        <w:rPr>
          <w:rFonts w:cs="Arial"/>
          <w:szCs w:val="24"/>
        </w:rPr>
        <w:t xml:space="preserve"> 7 are currently under assess</w:t>
      </w:r>
      <w:r w:rsidR="00825C82" w:rsidRPr="009E2C35">
        <w:rPr>
          <w:rFonts w:cs="Arial"/>
          <w:szCs w:val="24"/>
        </w:rPr>
        <w:t>ment by the delegated officer.</w:t>
      </w:r>
    </w:p>
    <w:p w:rsidR="00B80C40" w:rsidRPr="009E2C35" w:rsidRDefault="00B80C40" w:rsidP="009E2C35">
      <w:pPr>
        <w:spacing w:after="0"/>
        <w:rPr>
          <w:rFonts w:cs="Arial"/>
          <w:szCs w:val="24"/>
        </w:rPr>
      </w:pPr>
      <w:r w:rsidRPr="009E2C35">
        <w:rPr>
          <w:rFonts w:cs="Arial"/>
          <w:szCs w:val="24"/>
        </w:rPr>
        <w:t>Of the 37 incidents that have been assessed:</w:t>
      </w:r>
    </w:p>
    <w:p w:rsidR="009E2C35" w:rsidRPr="009E2C35" w:rsidRDefault="009E2C35" w:rsidP="009E2C35">
      <w:pPr>
        <w:spacing w:after="0"/>
        <w:rPr>
          <w:rFonts w:cs="Arial"/>
          <w:szCs w:val="24"/>
        </w:rPr>
      </w:pPr>
    </w:p>
    <w:p w:rsidR="00B80C40" w:rsidRPr="009E2C35" w:rsidRDefault="00B80C40" w:rsidP="009E2C35">
      <w:pPr>
        <w:pStyle w:val="ListParagraph"/>
        <w:numPr>
          <w:ilvl w:val="0"/>
          <w:numId w:val="1"/>
        </w:numPr>
        <w:rPr>
          <w:rFonts w:ascii="Arial" w:hAnsi="Arial" w:cs="Arial"/>
          <w:sz w:val="24"/>
          <w:szCs w:val="24"/>
        </w:rPr>
      </w:pPr>
      <w:r w:rsidRPr="009E2C35">
        <w:rPr>
          <w:rFonts w:ascii="Arial" w:hAnsi="Arial" w:cs="Arial"/>
          <w:sz w:val="24"/>
          <w:szCs w:val="24"/>
        </w:rPr>
        <w:t>7 incidents have met the criteria for further investigation</w:t>
      </w:r>
      <w:r w:rsidR="00B86973" w:rsidRPr="009E2C35">
        <w:rPr>
          <w:rFonts w:ascii="Arial" w:hAnsi="Arial" w:cs="Arial"/>
          <w:sz w:val="24"/>
          <w:szCs w:val="24"/>
        </w:rPr>
        <w:t xml:space="preserve"> (</w:t>
      </w:r>
      <w:r w:rsidR="00825C82" w:rsidRPr="009E2C35">
        <w:rPr>
          <w:rFonts w:ascii="Arial" w:hAnsi="Arial" w:cs="Arial"/>
          <w:sz w:val="24"/>
          <w:szCs w:val="24"/>
        </w:rPr>
        <w:t>requiring either a formal investigation under the Flood and Water Management Act 2010, or a minor investigation to record the extent of the investigations done and the findings of those investigations</w:t>
      </w:r>
      <w:r w:rsidRPr="009E2C35">
        <w:rPr>
          <w:rFonts w:ascii="Arial" w:hAnsi="Arial" w:cs="Arial"/>
          <w:sz w:val="24"/>
          <w:szCs w:val="24"/>
        </w:rPr>
        <w:t>)</w:t>
      </w:r>
      <w:r w:rsidR="00B86973" w:rsidRPr="009E2C35">
        <w:rPr>
          <w:rFonts w:ascii="Arial" w:hAnsi="Arial" w:cs="Arial"/>
          <w:sz w:val="24"/>
          <w:szCs w:val="24"/>
        </w:rPr>
        <w:t xml:space="preserve">.  The purpose of an investigation </w:t>
      </w:r>
      <w:r w:rsidRPr="009E2C35">
        <w:rPr>
          <w:rFonts w:ascii="Arial" w:hAnsi="Arial" w:cs="Arial"/>
          <w:sz w:val="24"/>
          <w:szCs w:val="24"/>
        </w:rPr>
        <w:t>is to determine the likely cause and source of the flooding incident and to identify the relevant Flood Risk Management Authority responsible for resolving the issue.  6 of the 7 investigations are now complete, with 1 of the 7 incidents currently under investigation.</w:t>
      </w:r>
    </w:p>
    <w:p w:rsidR="009E2C35" w:rsidRPr="009E2C35" w:rsidRDefault="009E2C35" w:rsidP="009E2C35">
      <w:pPr>
        <w:spacing w:after="0"/>
        <w:ind w:left="360"/>
        <w:rPr>
          <w:rFonts w:cs="Arial"/>
          <w:szCs w:val="24"/>
        </w:rPr>
      </w:pPr>
    </w:p>
    <w:p w:rsidR="00B80C40" w:rsidRPr="009E2C35" w:rsidRDefault="00B80C40" w:rsidP="009E2C35">
      <w:pPr>
        <w:pStyle w:val="ListParagraph"/>
        <w:numPr>
          <w:ilvl w:val="0"/>
          <w:numId w:val="1"/>
        </w:numPr>
        <w:rPr>
          <w:rFonts w:ascii="Arial" w:hAnsi="Arial" w:cs="Arial"/>
          <w:sz w:val="24"/>
          <w:szCs w:val="24"/>
        </w:rPr>
      </w:pPr>
      <w:r w:rsidRPr="009E2C35">
        <w:rPr>
          <w:rFonts w:ascii="Arial" w:hAnsi="Arial" w:cs="Arial"/>
          <w:color w:val="0F243E"/>
          <w:sz w:val="24"/>
          <w:szCs w:val="24"/>
        </w:rPr>
        <w:t>30 incidents have not met the criteria for further investigation by the FRM team, as they have not involved internal flooding to either property or critical infrastructure.  Based on the findings from the initial assessment, these incidents have been referred to the relevant Flood Risk Management Authority (or landowner if applicable) for further investigation or remedial action, as required.</w:t>
      </w:r>
    </w:p>
    <w:p w:rsidR="00B80C40" w:rsidRPr="009E2C35" w:rsidRDefault="00B80C40" w:rsidP="009E2C35">
      <w:pPr>
        <w:spacing w:after="0"/>
        <w:rPr>
          <w:rFonts w:cs="Arial"/>
          <w:color w:val="0F243E"/>
          <w:szCs w:val="24"/>
        </w:rPr>
      </w:pPr>
      <w:r w:rsidRPr="009E2C35">
        <w:rPr>
          <w:rFonts w:cs="Arial"/>
          <w:color w:val="0F243E"/>
          <w:szCs w:val="24"/>
        </w:rPr>
        <w:t> </w:t>
      </w:r>
    </w:p>
    <w:p w:rsidR="00B80C40" w:rsidRPr="009E2C35" w:rsidRDefault="00B80C40" w:rsidP="009E2C35">
      <w:pPr>
        <w:spacing w:after="0"/>
        <w:rPr>
          <w:rFonts w:cs="Arial"/>
          <w:color w:val="0F243E"/>
          <w:szCs w:val="24"/>
        </w:rPr>
      </w:pPr>
      <w:r w:rsidRPr="009E2C35">
        <w:rPr>
          <w:rFonts w:cs="Arial"/>
          <w:color w:val="0F243E"/>
          <w:szCs w:val="24"/>
        </w:rPr>
        <w:t xml:space="preserve">All 44 incidents recorded have been discussed at the quarterly Making Space for </w:t>
      </w:r>
      <w:r w:rsidR="00640A47" w:rsidRPr="009E2C35">
        <w:rPr>
          <w:rFonts w:cs="Arial"/>
          <w:color w:val="0F243E"/>
          <w:szCs w:val="24"/>
        </w:rPr>
        <w:t>Water meetings for Rossendale.</w:t>
      </w:r>
      <w:r w:rsidR="008B7C6D" w:rsidRPr="009E2C35">
        <w:rPr>
          <w:rFonts w:cs="Arial"/>
          <w:color w:val="0F243E"/>
          <w:szCs w:val="24"/>
        </w:rPr>
        <w:t xml:space="preserve"> They have been the subject of c</w:t>
      </w:r>
      <w:r w:rsidR="006227D9" w:rsidRPr="009E2C35">
        <w:rPr>
          <w:rFonts w:cs="Arial"/>
          <w:color w:val="0F243E"/>
          <w:szCs w:val="24"/>
        </w:rPr>
        <w:t>onfidential discussions and</w:t>
      </w:r>
      <w:r w:rsidR="008B7C6D" w:rsidRPr="009E2C35">
        <w:rPr>
          <w:rFonts w:cs="Arial"/>
          <w:color w:val="0F243E"/>
          <w:szCs w:val="24"/>
        </w:rPr>
        <w:t xml:space="preserve"> investigations </w:t>
      </w:r>
      <w:r w:rsidR="006227D9" w:rsidRPr="009E2C35">
        <w:rPr>
          <w:rFonts w:cs="Arial"/>
          <w:color w:val="0F243E"/>
          <w:szCs w:val="24"/>
        </w:rPr>
        <w:t xml:space="preserve">that have </w:t>
      </w:r>
      <w:r w:rsidR="008B7C6D" w:rsidRPr="009E2C35">
        <w:rPr>
          <w:rFonts w:cs="Arial"/>
          <w:color w:val="0F243E"/>
          <w:szCs w:val="24"/>
        </w:rPr>
        <w:t>involv</w:t>
      </w:r>
      <w:r w:rsidR="006227D9" w:rsidRPr="009E2C35">
        <w:rPr>
          <w:rFonts w:cs="Arial"/>
          <w:color w:val="0F243E"/>
          <w:szCs w:val="24"/>
        </w:rPr>
        <w:t>ed</w:t>
      </w:r>
      <w:r w:rsidR="008B7C6D" w:rsidRPr="009E2C35">
        <w:rPr>
          <w:rFonts w:cs="Arial"/>
          <w:color w:val="0F243E"/>
          <w:szCs w:val="24"/>
        </w:rPr>
        <w:t xml:space="preserve"> Rossendale District Council, Lancashire County Council, the </w:t>
      </w:r>
      <w:r w:rsidR="00D5553D" w:rsidRPr="009E2C35">
        <w:rPr>
          <w:rFonts w:cs="Arial"/>
          <w:color w:val="0F243E"/>
          <w:szCs w:val="24"/>
        </w:rPr>
        <w:t>Environment Agency and United Utilities.</w:t>
      </w:r>
    </w:p>
    <w:p w:rsidR="009E2C35" w:rsidRPr="009E2C35" w:rsidRDefault="009E2C35" w:rsidP="009E2C35">
      <w:pPr>
        <w:spacing w:after="0"/>
        <w:rPr>
          <w:rFonts w:cs="Arial"/>
          <w:color w:val="0F243E"/>
          <w:szCs w:val="24"/>
        </w:rPr>
      </w:pPr>
    </w:p>
    <w:p w:rsidR="00640A47" w:rsidRPr="009E2C35" w:rsidRDefault="0055330C" w:rsidP="009E2C35">
      <w:pPr>
        <w:spacing w:after="0"/>
        <w:rPr>
          <w:rFonts w:cs="Arial"/>
          <w:b/>
          <w:color w:val="0F243E"/>
          <w:szCs w:val="24"/>
        </w:rPr>
      </w:pPr>
      <w:r w:rsidRPr="009E2C35">
        <w:rPr>
          <w:rFonts w:cs="Arial"/>
          <w:b/>
          <w:color w:val="0F243E"/>
          <w:szCs w:val="24"/>
        </w:rPr>
        <w:t>C</w:t>
      </w:r>
      <w:r w:rsidR="00DE7033" w:rsidRPr="009E2C35">
        <w:rPr>
          <w:rFonts w:cs="Arial"/>
          <w:b/>
          <w:color w:val="0F243E"/>
          <w:szCs w:val="24"/>
        </w:rPr>
        <w:t>ompleted investigations and enforcements</w:t>
      </w:r>
    </w:p>
    <w:p w:rsidR="009E2C35" w:rsidRPr="009E2C35" w:rsidRDefault="009E2C35" w:rsidP="009E2C35">
      <w:pPr>
        <w:spacing w:after="0"/>
        <w:rPr>
          <w:rFonts w:cs="Arial"/>
          <w:b/>
          <w:color w:val="0F243E"/>
          <w:szCs w:val="24"/>
        </w:rPr>
      </w:pPr>
    </w:p>
    <w:p w:rsidR="008B7C6D" w:rsidRPr="009E2C35" w:rsidRDefault="006A31AF" w:rsidP="009E2C35">
      <w:pPr>
        <w:spacing w:after="0"/>
        <w:rPr>
          <w:rFonts w:cs="Arial"/>
          <w:szCs w:val="24"/>
        </w:rPr>
      </w:pPr>
      <w:r w:rsidRPr="009E2C35">
        <w:rPr>
          <w:rFonts w:cs="Arial"/>
          <w:szCs w:val="24"/>
        </w:rPr>
        <w:t>There have been a significant number of</w:t>
      </w:r>
      <w:r w:rsidR="00FB7934" w:rsidRPr="009E2C35">
        <w:rPr>
          <w:rFonts w:cs="Arial"/>
          <w:szCs w:val="24"/>
        </w:rPr>
        <w:t xml:space="preserve"> investigations that have been completed </w:t>
      </w:r>
      <w:r w:rsidR="00DE7033" w:rsidRPr="009E2C35">
        <w:rPr>
          <w:rFonts w:cs="Arial"/>
          <w:szCs w:val="24"/>
        </w:rPr>
        <w:t xml:space="preserve">which </w:t>
      </w:r>
      <w:r w:rsidR="00FB7934" w:rsidRPr="009E2C35">
        <w:rPr>
          <w:rFonts w:cs="Arial"/>
          <w:szCs w:val="24"/>
        </w:rPr>
        <w:t>have involved several of the</w:t>
      </w:r>
      <w:r w:rsidRPr="009E2C35">
        <w:rPr>
          <w:rFonts w:cs="Arial"/>
          <w:szCs w:val="24"/>
        </w:rPr>
        <w:t xml:space="preserve"> partners of this group </w:t>
      </w:r>
      <w:r w:rsidR="008B7C6D" w:rsidRPr="009E2C35">
        <w:rPr>
          <w:rFonts w:cs="Arial"/>
          <w:szCs w:val="24"/>
        </w:rPr>
        <w:t>working collaboratively to ident</w:t>
      </w:r>
      <w:r w:rsidR="008C0CB0" w:rsidRPr="009E2C35">
        <w:rPr>
          <w:rFonts w:cs="Arial"/>
          <w:szCs w:val="24"/>
        </w:rPr>
        <w:t xml:space="preserve">ify potential issues and provide suitable resolutions to the flooding issues that have been raised. This is very necessary to ensuring that relevant recourses are </w:t>
      </w:r>
      <w:r w:rsidR="008C0CB0" w:rsidRPr="009E2C35">
        <w:rPr>
          <w:rFonts w:cs="Arial"/>
          <w:szCs w:val="24"/>
        </w:rPr>
        <w:lastRenderedPageBreak/>
        <w:t>efficiently utilised for the benefit of the group and for the benefit of the public in Rossendale.</w:t>
      </w:r>
    </w:p>
    <w:p w:rsidR="009E2C35" w:rsidRPr="009E2C35" w:rsidRDefault="009E2C35" w:rsidP="009E2C35">
      <w:pPr>
        <w:spacing w:after="0"/>
        <w:rPr>
          <w:rFonts w:cs="Arial"/>
          <w:szCs w:val="24"/>
        </w:rPr>
      </w:pPr>
    </w:p>
    <w:p w:rsidR="009266A3" w:rsidRPr="009E2C35" w:rsidRDefault="00DE7033" w:rsidP="00B80C40">
      <w:pPr>
        <w:rPr>
          <w:rFonts w:cs="Arial"/>
          <w:szCs w:val="24"/>
        </w:rPr>
      </w:pPr>
      <w:r w:rsidRPr="009E2C35">
        <w:rPr>
          <w:rFonts w:cs="Arial"/>
          <w:szCs w:val="24"/>
        </w:rPr>
        <w:t>T</w:t>
      </w:r>
      <w:r w:rsidR="00CE3C5D" w:rsidRPr="009E2C35">
        <w:rPr>
          <w:rFonts w:cs="Arial"/>
          <w:szCs w:val="24"/>
        </w:rPr>
        <w:t>his would include a situation w</w:t>
      </w:r>
      <w:r w:rsidR="008C0CB0" w:rsidRPr="009E2C35">
        <w:rPr>
          <w:rFonts w:cs="Arial"/>
          <w:szCs w:val="24"/>
        </w:rPr>
        <w:t>here the potential sourc</w:t>
      </w:r>
      <w:r w:rsidR="00CE3C5D" w:rsidRPr="009E2C35">
        <w:rPr>
          <w:rFonts w:cs="Arial"/>
          <w:szCs w:val="24"/>
        </w:rPr>
        <w:t>e of flooding is uncertain and</w:t>
      </w:r>
      <w:r w:rsidR="008C0CB0" w:rsidRPr="009E2C35">
        <w:rPr>
          <w:rFonts w:cs="Arial"/>
          <w:szCs w:val="24"/>
        </w:rPr>
        <w:t xml:space="preserve"> the relevant R</w:t>
      </w:r>
      <w:r w:rsidR="009E2C35">
        <w:rPr>
          <w:rFonts w:cs="Arial"/>
          <w:szCs w:val="24"/>
        </w:rPr>
        <w:t>isk Management Authorities</w:t>
      </w:r>
      <w:bookmarkStart w:id="0" w:name="_GoBack"/>
      <w:bookmarkEnd w:id="0"/>
      <w:r w:rsidR="008C0CB0" w:rsidRPr="009E2C35">
        <w:rPr>
          <w:rFonts w:cs="Arial"/>
          <w:szCs w:val="24"/>
        </w:rPr>
        <w:t xml:space="preserve"> with infrastructure in the vicinity of the incident</w:t>
      </w:r>
      <w:r w:rsidR="00CE3C5D" w:rsidRPr="009E2C35">
        <w:rPr>
          <w:rFonts w:cs="Arial"/>
          <w:szCs w:val="24"/>
        </w:rPr>
        <w:t xml:space="preserve"> would </w:t>
      </w:r>
      <w:r w:rsidR="008C0CB0" w:rsidRPr="009E2C35">
        <w:rPr>
          <w:rFonts w:cs="Arial"/>
          <w:szCs w:val="24"/>
        </w:rPr>
        <w:t>carry out joint investigation works</w:t>
      </w:r>
      <w:r w:rsidR="00CE3C5D" w:rsidRPr="009E2C35">
        <w:rPr>
          <w:rFonts w:cs="Arial"/>
          <w:szCs w:val="24"/>
        </w:rPr>
        <w:t>.</w:t>
      </w:r>
      <w:r w:rsidR="008C0CB0" w:rsidRPr="009E2C35">
        <w:rPr>
          <w:rFonts w:cs="Arial"/>
          <w:szCs w:val="24"/>
        </w:rPr>
        <w:t xml:space="preserve"> For example; there are United Utility sewers and Lancashire County Council Highway drainage systems within the Highway and it is often not immediately clear which system is defective. The two Authorities will work together to identify the problems and provide any remedial action that may be necessary. Further investigations may be necessary if the solution is not straight forward and this could be taken forward by the relevant Authority.</w:t>
      </w:r>
    </w:p>
    <w:p w:rsidR="009266A3" w:rsidRPr="009E2C35" w:rsidRDefault="00DE7033" w:rsidP="00B80C40">
      <w:pPr>
        <w:rPr>
          <w:rFonts w:cs="Arial"/>
          <w:szCs w:val="24"/>
        </w:rPr>
      </w:pPr>
      <w:r w:rsidRPr="009E2C35">
        <w:rPr>
          <w:rFonts w:cs="Arial"/>
          <w:szCs w:val="24"/>
        </w:rPr>
        <w:t>In Rossendale, t</w:t>
      </w:r>
      <w:r w:rsidR="009266A3" w:rsidRPr="009E2C35">
        <w:rPr>
          <w:rFonts w:cs="Arial"/>
          <w:szCs w:val="24"/>
        </w:rPr>
        <w:t>here have been a number of consenting and enforcement issues resolved which have been i</w:t>
      </w:r>
      <w:r w:rsidR="000B267C" w:rsidRPr="009E2C35">
        <w:rPr>
          <w:rFonts w:cs="Arial"/>
          <w:szCs w:val="24"/>
        </w:rPr>
        <w:t>dentified through the</w:t>
      </w:r>
      <w:r w:rsidRPr="009E2C35">
        <w:rPr>
          <w:rFonts w:cs="Arial"/>
          <w:szCs w:val="24"/>
        </w:rPr>
        <w:t xml:space="preserve"> Making Space for Water </w:t>
      </w:r>
      <w:r w:rsidR="000B267C" w:rsidRPr="009E2C35">
        <w:rPr>
          <w:rFonts w:cs="Arial"/>
          <w:szCs w:val="24"/>
        </w:rPr>
        <w:t xml:space="preserve">meetings. In </w:t>
      </w:r>
      <w:r w:rsidR="007B4436" w:rsidRPr="009E2C35">
        <w:rPr>
          <w:rFonts w:cs="Arial"/>
          <w:szCs w:val="24"/>
        </w:rPr>
        <w:t>Rossendale there have been 21</w:t>
      </w:r>
      <w:r w:rsidR="009266A3" w:rsidRPr="009E2C35">
        <w:rPr>
          <w:rFonts w:cs="Arial"/>
          <w:szCs w:val="24"/>
        </w:rPr>
        <w:t xml:space="preserve"> </w:t>
      </w:r>
      <w:proofErr w:type="gramStart"/>
      <w:r w:rsidR="009266A3" w:rsidRPr="009E2C35">
        <w:rPr>
          <w:rFonts w:cs="Arial"/>
          <w:szCs w:val="24"/>
        </w:rPr>
        <w:t>No</w:t>
      </w:r>
      <w:proofErr w:type="gramEnd"/>
      <w:r w:rsidR="007B4436" w:rsidRPr="009E2C35">
        <w:rPr>
          <w:rFonts w:cs="Arial"/>
          <w:szCs w:val="24"/>
        </w:rPr>
        <w:t>.</w:t>
      </w:r>
      <w:r w:rsidR="009266A3" w:rsidRPr="009E2C35">
        <w:rPr>
          <w:rFonts w:cs="Arial"/>
          <w:szCs w:val="24"/>
        </w:rPr>
        <w:t xml:space="preserve"> Enforcements </w:t>
      </w:r>
      <w:r w:rsidR="000B267C" w:rsidRPr="009E2C35">
        <w:rPr>
          <w:rFonts w:cs="Arial"/>
          <w:szCs w:val="24"/>
        </w:rPr>
        <w:t xml:space="preserve">taken forward that will help </w:t>
      </w:r>
      <w:r w:rsidR="009266A3" w:rsidRPr="009E2C35">
        <w:rPr>
          <w:rFonts w:cs="Arial"/>
          <w:szCs w:val="24"/>
        </w:rPr>
        <w:t>resolve flood risk issues</w:t>
      </w:r>
      <w:r w:rsidR="000B267C" w:rsidRPr="009E2C35">
        <w:rPr>
          <w:rFonts w:cs="Arial"/>
          <w:szCs w:val="24"/>
        </w:rPr>
        <w:t>.</w:t>
      </w:r>
    </w:p>
    <w:p w:rsidR="009266A3" w:rsidRPr="009E2C35" w:rsidRDefault="009266A3" w:rsidP="009E2C35">
      <w:pPr>
        <w:rPr>
          <w:rFonts w:cs="Arial"/>
          <w:b/>
          <w:szCs w:val="24"/>
        </w:rPr>
      </w:pPr>
      <w:r w:rsidRPr="009E2C35">
        <w:rPr>
          <w:rFonts w:cs="Arial"/>
          <w:b/>
          <w:szCs w:val="24"/>
        </w:rPr>
        <w:t>Major Schemes</w:t>
      </w:r>
    </w:p>
    <w:p w:rsidR="0004717C" w:rsidRPr="009E2C35" w:rsidRDefault="004B216B" w:rsidP="009E2C35">
      <w:pPr>
        <w:pStyle w:val="ListParagraph"/>
        <w:numPr>
          <w:ilvl w:val="0"/>
          <w:numId w:val="3"/>
        </w:numPr>
        <w:rPr>
          <w:rFonts w:ascii="Arial" w:hAnsi="Arial" w:cs="Arial"/>
          <w:sz w:val="24"/>
          <w:szCs w:val="24"/>
        </w:rPr>
      </w:pPr>
      <w:r w:rsidRPr="009E2C35">
        <w:rPr>
          <w:rFonts w:ascii="Arial" w:hAnsi="Arial" w:cs="Arial"/>
          <w:sz w:val="24"/>
          <w:szCs w:val="24"/>
        </w:rPr>
        <w:t xml:space="preserve">Irwell Vale - </w:t>
      </w:r>
      <w:proofErr w:type="spellStart"/>
      <w:r w:rsidRPr="009E2C35">
        <w:rPr>
          <w:rFonts w:ascii="Arial" w:hAnsi="Arial" w:cs="Arial"/>
          <w:sz w:val="24"/>
          <w:szCs w:val="24"/>
        </w:rPr>
        <w:t>FDGiA</w:t>
      </w:r>
      <w:proofErr w:type="spellEnd"/>
      <w:r w:rsidR="0004717C" w:rsidRPr="009E2C35">
        <w:rPr>
          <w:rFonts w:ascii="Arial" w:hAnsi="Arial" w:cs="Arial"/>
          <w:sz w:val="24"/>
          <w:szCs w:val="24"/>
        </w:rPr>
        <w:t xml:space="preserve"> funded scheme</w:t>
      </w:r>
      <w:r w:rsidRPr="009E2C35">
        <w:rPr>
          <w:rFonts w:ascii="Arial" w:hAnsi="Arial" w:cs="Arial"/>
          <w:sz w:val="24"/>
          <w:szCs w:val="24"/>
        </w:rPr>
        <w:t xml:space="preserve"> to reduce surface water flooding is being progressed</w:t>
      </w:r>
      <w:r w:rsidR="0004717C" w:rsidRPr="009E2C35">
        <w:rPr>
          <w:rFonts w:ascii="Arial" w:hAnsi="Arial" w:cs="Arial"/>
          <w:sz w:val="24"/>
          <w:szCs w:val="24"/>
        </w:rPr>
        <w:t>.</w:t>
      </w:r>
    </w:p>
    <w:p w:rsidR="0004717C" w:rsidRPr="009E2C35" w:rsidRDefault="0004717C" w:rsidP="009E2C35">
      <w:pPr>
        <w:pStyle w:val="ListParagraph"/>
        <w:numPr>
          <w:ilvl w:val="0"/>
          <w:numId w:val="3"/>
        </w:numPr>
        <w:rPr>
          <w:rFonts w:ascii="Arial" w:hAnsi="Arial" w:cs="Arial"/>
          <w:sz w:val="24"/>
          <w:szCs w:val="24"/>
        </w:rPr>
      </w:pPr>
      <w:proofErr w:type="spellStart"/>
      <w:r w:rsidRPr="009E2C35">
        <w:rPr>
          <w:rFonts w:ascii="Arial" w:hAnsi="Arial" w:cs="Arial"/>
          <w:sz w:val="24"/>
          <w:szCs w:val="24"/>
        </w:rPr>
        <w:t>Crawshawbooth</w:t>
      </w:r>
      <w:proofErr w:type="spellEnd"/>
      <w:r w:rsidRPr="009E2C35">
        <w:rPr>
          <w:rFonts w:ascii="Arial" w:hAnsi="Arial" w:cs="Arial"/>
          <w:sz w:val="24"/>
          <w:szCs w:val="24"/>
        </w:rPr>
        <w:t xml:space="preserve"> –</w:t>
      </w:r>
      <w:r w:rsidR="00FA2138" w:rsidRPr="009E2C35">
        <w:rPr>
          <w:rFonts w:ascii="Arial" w:hAnsi="Arial" w:cs="Arial"/>
          <w:sz w:val="24"/>
          <w:szCs w:val="24"/>
        </w:rPr>
        <w:t xml:space="preserve"> </w:t>
      </w:r>
      <w:r w:rsidR="004B216B" w:rsidRPr="009E2C35">
        <w:rPr>
          <w:rFonts w:ascii="Arial" w:hAnsi="Arial" w:cs="Arial"/>
          <w:sz w:val="24"/>
          <w:szCs w:val="24"/>
        </w:rPr>
        <w:t>The E</w:t>
      </w:r>
      <w:r w:rsidR="009E2C35">
        <w:rPr>
          <w:rFonts w:ascii="Arial" w:hAnsi="Arial" w:cs="Arial"/>
          <w:sz w:val="24"/>
          <w:szCs w:val="24"/>
        </w:rPr>
        <w:t>nvironment Agency</w:t>
      </w:r>
      <w:r w:rsidR="004B216B" w:rsidRPr="009E2C35">
        <w:rPr>
          <w:rFonts w:ascii="Arial" w:hAnsi="Arial" w:cs="Arial"/>
          <w:sz w:val="24"/>
          <w:szCs w:val="24"/>
        </w:rPr>
        <w:t xml:space="preserve"> are currently undertaking </w:t>
      </w:r>
      <w:r w:rsidR="00FA2138" w:rsidRPr="009E2C35">
        <w:rPr>
          <w:rFonts w:ascii="Arial" w:hAnsi="Arial" w:cs="Arial"/>
          <w:sz w:val="24"/>
          <w:szCs w:val="24"/>
        </w:rPr>
        <w:t xml:space="preserve">various improvements to </w:t>
      </w:r>
      <w:r w:rsidRPr="009E2C35">
        <w:rPr>
          <w:rFonts w:ascii="Arial" w:hAnsi="Arial" w:cs="Arial"/>
          <w:sz w:val="24"/>
          <w:szCs w:val="24"/>
        </w:rPr>
        <w:t>reduce flooding</w:t>
      </w:r>
      <w:r w:rsidR="00FA2138" w:rsidRPr="009E2C35">
        <w:rPr>
          <w:rFonts w:ascii="Arial" w:hAnsi="Arial" w:cs="Arial"/>
          <w:sz w:val="24"/>
          <w:szCs w:val="24"/>
        </w:rPr>
        <w:t xml:space="preserve"> from </w:t>
      </w:r>
      <w:r w:rsidR="009E2C35">
        <w:rPr>
          <w:rFonts w:ascii="Arial" w:hAnsi="Arial" w:cs="Arial"/>
          <w:sz w:val="24"/>
          <w:szCs w:val="24"/>
        </w:rPr>
        <w:t xml:space="preserve">the </w:t>
      </w:r>
      <w:r w:rsidR="00FA2138" w:rsidRPr="009E2C35">
        <w:rPr>
          <w:rFonts w:ascii="Arial" w:hAnsi="Arial" w:cs="Arial"/>
          <w:sz w:val="24"/>
          <w:szCs w:val="24"/>
        </w:rPr>
        <w:t>main river</w:t>
      </w:r>
      <w:r w:rsidR="004B216B" w:rsidRPr="009E2C35">
        <w:rPr>
          <w:rFonts w:ascii="Arial" w:hAnsi="Arial" w:cs="Arial"/>
          <w:sz w:val="24"/>
          <w:szCs w:val="24"/>
        </w:rPr>
        <w:t xml:space="preserve"> in </w:t>
      </w:r>
      <w:proofErr w:type="spellStart"/>
      <w:r w:rsidR="004B216B" w:rsidRPr="009E2C35">
        <w:rPr>
          <w:rFonts w:ascii="Arial" w:hAnsi="Arial" w:cs="Arial"/>
          <w:sz w:val="24"/>
          <w:szCs w:val="24"/>
        </w:rPr>
        <w:t>Crawshawbooth</w:t>
      </w:r>
      <w:proofErr w:type="spellEnd"/>
      <w:r w:rsidR="004B216B" w:rsidRPr="009E2C35">
        <w:rPr>
          <w:rFonts w:ascii="Arial" w:hAnsi="Arial" w:cs="Arial"/>
          <w:sz w:val="24"/>
          <w:szCs w:val="24"/>
        </w:rPr>
        <w:t>.</w:t>
      </w:r>
    </w:p>
    <w:p w:rsidR="00B80C40" w:rsidRPr="009E2C35" w:rsidRDefault="0004717C" w:rsidP="009E2C35">
      <w:pPr>
        <w:pStyle w:val="ListParagraph"/>
        <w:numPr>
          <w:ilvl w:val="0"/>
          <w:numId w:val="3"/>
        </w:numPr>
        <w:rPr>
          <w:rFonts w:ascii="Arial" w:hAnsi="Arial" w:cs="Arial"/>
          <w:sz w:val="24"/>
          <w:szCs w:val="24"/>
        </w:rPr>
      </w:pPr>
      <w:proofErr w:type="spellStart"/>
      <w:r w:rsidRPr="009E2C35">
        <w:rPr>
          <w:rFonts w:ascii="Arial" w:hAnsi="Arial" w:cs="Arial"/>
          <w:sz w:val="24"/>
          <w:szCs w:val="24"/>
        </w:rPr>
        <w:t>Stongstry</w:t>
      </w:r>
      <w:proofErr w:type="spellEnd"/>
      <w:r w:rsidRPr="009E2C35">
        <w:rPr>
          <w:rFonts w:ascii="Arial" w:hAnsi="Arial" w:cs="Arial"/>
          <w:sz w:val="24"/>
          <w:szCs w:val="24"/>
        </w:rPr>
        <w:t xml:space="preserve"> – E</w:t>
      </w:r>
      <w:r w:rsidR="009E2C35">
        <w:rPr>
          <w:rFonts w:ascii="Arial" w:hAnsi="Arial" w:cs="Arial"/>
          <w:sz w:val="24"/>
          <w:szCs w:val="24"/>
        </w:rPr>
        <w:t xml:space="preserve">nvironment Agency </w:t>
      </w:r>
      <w:r w:rsidR="00213B33" w:rsidRPr="009E2C35">
        <w:rPr>
          <w:rFonts w:ascii="Arial" w:hAnsi="Arial" w:cs="Arial"/>
          <w:sz w:val="24"/>
          <w:szCs w:val="24"/>
        </w:rPr>
        <w:t xml:space="preserve">capital programme to </w:t>
      </w:r>
      <w:r w:rsidR="00FA2138" w:rsidRPr="009E2C35">
        <w:rPr>
          <w:rFonts w:ascii="Arial" w:hAnsi="Arial" w:cs="Arial"/>
          <w:sz w:val="24"/>
          <w:szCs w:val="24"/>
        </w:rPr>
        <w:t xml:space="preserve">reduce risk of flooding from </w:t>
      </w:r>
      <w:r w:rsidR="009E2C35">
        <w:rPr>
          <w:rFonts w:ascii="Arial" w:hAnsi="Arial" w:cs="Arial"/>
          <w:sz w:val="24"/>
          <w:szCs w:val="24"/>
        </w:rPr>
        <w:t xml:space="preserve">the </w:t>
      </w:r>
      <w:r w:rsidR="00213B33" w:rsidRPr="009E2C35">
        <w:rPr>
          <w:rFonts w:ascii="Arial" w:hAnsi="Arial" w:cs="Arial"/>
          <w:sz w:val="24"/>
          <w:szCs w:val="24"/>
        </w:rPr>
        <w:t>main river</w:t>
      </w:r>
      <w:r w:rsidR="00E063FF" w:rsidRPr="009E2C35">
        <w:rPr>
          <w:rFonts w:ascii="Arial" w:hAnsi="Arial" w:cs="Arial"/>
          <w:sz w:val="24"/>
          <w:szCs w:val="24"/>
        </w:rPr>
        <w:t>.</w:t>
      </w:r>
    </w:p>
    <w:p w:rsidR="004B216B" w:rsidRPr="009E2C35" w:rsidRDefault="004B216B" w:rsidP="009E2C35">
      <w:pPr>
        <w:pStyle w:val="ListParagraph"/>
        <w:numPr>
          <w:ilvl w:val="0"/>
          <w:numId w:val="3"/>
        </w:numPr>
        <w:rPr>
          <w:rFonts w:ascii="Arial" w:hAnsi="Arial" w:cs="Arial"/>
          <w:b/>
          <w:sz w:val="24"/>
          <w:szCs w:val="24"/>
        </w:rPr>
      </w:pPr>
      <w:r w:rsidRPr="009E2C35">
        <w:rPr>
          <w:rFonts w:ascii="Arial" w:hAnsi="Arial" w:cs="Arial"/>
          <w:sz w:val="24"/>
          <w:szCs w:val="24"/>
        </w:rPr>
        <w:t>Rising Bridge Road – highway drainage system has been renewed to resolve surface water flooding.</w:t>
      </w:r>
    </w:p>
    <w:p w:rsidR="009E2C35" w:rsidRPr="009E2C35" w:rsidRDefault="009E2C35" w:rsidP="009E2C35">
      <w:pPr>
        <w:rPr>
          <w:rFonts w:cs="Arial"/>
          <w:b/>
          <w:szCs w:val="24"/>
        </w:rPr>
      </w:pPr>
    </w:p>
    <w:p w:rsidR="009266A3" w:rsidRPr="009E2C35" w:rsidRDefault="009266A3">
      <w:pPr>
        <w:rPr>
          <w:rFonts w:cs="Arial"/>
          <w:b/>
          <w:szCs w:val="24"/>
        </w:rPr>
      </w:pPr>
      <w:r w:rsidRPr="009E2C35">
        <w:rPr>
          <w:rFonts w:cs="Arial"/>
          <w:b/>
          <w:szCs w:val="24"/>
        </w:rPr>
        <w:t>Flood Action community and action Groups</w:t>
      </w:r>
    </w:p>
    <w:p w:rsidR="00E03B92" w:rsidRPr="009E2C35" w:rsidRDefault="00E03B92" w:rsidP="009E2C35">
      <w:pPr>
        <w:spacing w:after="0"/>
        <w:rPr>
          <w:rFonts w:cs="Arial"/>
          <w:szCs w:val="24"/>
        </w:rPr>
      </w:pPr>
      <w:r w:rsidRPr="009E2C35">
        <w:rPr>
          <w:rFonts w:cs="Arial"/>
          <w:szCs w:val="24"/>
        </w:rPr>
        <w:t>There are a number of flood action and community groups that have been set up within Rossendale whcih have been supported by the Members of the Making Space for Water Group. These groups include:</w:t>
      </w:r>
    </w:p>
    <w:p w:rsidR="009E2C35" w:rsidRPr="009E2C35" w:rsidRDefault="009E2C35" w:rsidP="009E2C35">
      <w:pPr>
        <w:spacing w:after="0"/>
        <w:rPr>
          <w:rFonts w:cs="Arial"/>
          <w:szCs w:val="24"/>
        </w:rPr>
      </w:pPr>
    </w:p>
    <w:p w:rsidR="009E2C35" w:rsidRPr="009E2C35" w:rsidRDefault="009266A3" w:rsidP="009E2C35">
      <w:pPr>
        <w:pStyle w:val="ListParagraph"/>
        <w:numPr>
          <w:ilvl w:val="0"/>
          <w:numId w:val="4"/>
        </w:numPr>
        <w:rPr>
          <w:rFonts w:ascii="Arial" w:hAnsi="Arial" w:cs="Arial"/>
          <w:sz w:val="24"/>
          <w:szCs w:val="24"/>
        </w:rPr>
      </w:pPr>
      <w:proofErr w:type="spellStart"/>
      <w:r w:rsidRPr="009E2C35">
        <w:rPr>
          <w:rFonts w:ascii="Arial" w:hAnsi="Arial" w:cs="Arial"/>
          <w:sz w:val="24"/>
          <w:szCs w:val="24"/>
        </w:rPr>
        <w:t>Crawshawbooth</w:t>
      </w:r>
      <w:proofErr w:type="spellEnd"/>
    </w:p>
    <w:p w:rsidR="009266A3" w:rsidRPr="009E2C35" w:rsidRDefault="009266A3" w:rsidP="009E2C35">
      <w:pPr>
        <w:pStyle w:val="ListParagraph"/>
        <w:numPr>
          <w:ilvl w:val="0"/>
          <w:numId w:val="4"/>
        </w:numPr>
        <w:rPr>
          <w:rFonts w:ascii="Arial" w:hAnsi="Arial" w:cs="Arial"/>
          <w:sz w:val="24"/>
          <w:szCs w:val="24"/>
        </w:rPr>
      </w:pPr>
      <w:proofErr w:type="spellStart"/>
      <w:r w:rsidRPr="009E2C35">
        <w:rPr>
          <w:rFonts w:ascii="Arial" w:hAnsi="Arial" w:cs="Arial"/>
          <w:sz w:val="24"/>
          <w:szCs w:val="24"/>
        </w:rPr>
        <w:t>Stronstry</w:t>
      </w:r>
      <w:proofErr w:type="spellEnd"/>
    </w:p>
    <w:p w:rsidR="009266A3" w:rsidRPr="009E2C35" w:rsidRDefault="009266A3" w:rsidP="009E2C35">
      <w:pPr>
        <w:pStyle w:val="ListParagraph"/>
        <w:numPr>
          <w:ilvl w:val="0"/>
          <w:numId w:val="4"/>
        </w:numPr>
        <w:rPr>
          <w:rFonts w:ascii="Arial" w:hAnsi="Arial" w:cs="Arial"/>
          <w:sz w:val="24"/>
          <w:szCs w:val="24"/>
        </w:rPr>
      </w:pPr>
      <w:r w:rsidRPr="009E2C35">
        <w:rPr>
          <w:rFonts w:ascii="Arial" w:hAnsi="Arial" w:cs="Arial"/>
          <w:sz w:val="24"/>
          <w:szCs w:val="24"/>
        </w:rPr>
        <w:t>Shawforth</w:t>
      </w:r>
    </w:p>
    <w:p w:rsidR="009266A3" w:rsidRPr="009E2C35" w:rsidRDefault="009266A3" w:rsidP="009E2C35">
      <w:pPr>
        <w:pStyle w:val="ListParagraph"/>
        <w:numPr>
          <w:ilvl w:val="0"/>
          <w:numId w:val="4"/>
        </w:numPr>
        <w:rPr>
          <w:rFonts w:ascii="Arial" w:hAnsi="Arial" w:cs="Arial"/>
          <w:sz w:val="24"/>
          <w:szCs w:val="24"/>
        </w:rPr>
      </w:pPr>
      <w:r w:rsidRPr="009E2C35">
        <w:rPr>
          <w:rFonts w:ascii="Arial" w:hAnsi="Arial" w:cs="Arial"/>
          <w:sz w:val="24"/>
          <w:szCs w:val="24"/>
        </w:rPr>
        <w:t>Irwell Vale</w:t>
      </w:r>
    </w:p>
    <w:p w:rsidR="009266A3" w:rsidRPr="009E2C35" w:rsidRDefault="009266A3" w:rsidP="009E2C35">
      <w:pPr>
        <w:pStyle w:val="ListParagraph"/>
        <w:numPr>
          <w:ilvl w:val="0"/>
          <w:numId w:val="4"/>
        </w:numPr>
        <w:rPr>
          <w:rFonts w:ascii="Arial" w:hAnsi="Arial" w:cs="Arial"/>
          <w:sz w:val="24"/>
          <w:szCs w:val="24"/>
        </w:rPr>
      </w:pPr>
      <w:r w:rsidRPr="009E2C35">
        <w:rPr>
          <w:rFonts w:ascii="Arial" w:hAnsi="Arial" w:cs="Arial"/>
          <w:sz w:val="24"/>
          <w:szCs w:val="24"/>
        </w:rPr>
        <w:t>Bacup residents group</w:t>
      </w:r>
    </w:p>
    <w:p w:rsidR="009266A3" w:rsidRPr="009E2C35" w:rsidRDefault="009266A3" w:rsidP="009E2C35">
      <w:pPr>
        <w:pStyle w:val="ListParagraph"/>
        <w:numPr>
          <w:ilvl w:val="0"/>
          <w:numId w:val="4"/>
        </w:numPr>
        <w:rPr>
          <w:rFonts w:ascii="Arial" w:hAnsi="Arial" w:cs="Arial"/>
          <w:sz w:val="24"/>
          <w:szCs w:val="24"/>
        </w:rPr>
      </w:pPr>
      <w:r w:rsidRPr="009E2C35">
        <w:rPr>
          <w:rFonts w:ascii="Arial" w:hAnsi="Arial" w:cs="Arial"/>
          <w:sz w:val="24"/>
          <w:szCs w:val="24"/>
        </w:rPr>
        <w:t>Bacup Traders group</w:t>
      </w:r>
    </w:p>
    <w:p w:rsidR="00711008" w:rsidRDefault="00711008" w:rsidP="009E2C35">
      <w:pPr>
        <w:spacing w:after="0"/>
        <w:rPr>
          <w:rFonts w:cs="Arial"/>
          <w:szCs w:val="24"/>
        </w:rPr>
      </w:pPr>
    </w:p>
    <w:sectPr w:rsidR="00711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6FA2"/>
    <w:multiLevelType w:val="hybridMultilevel"/>
    <w:tmpl w:val="C4BAB5F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nsid w:val="48AC25DD"/>
    <w:multiLevelType w:val="hybridMultilevel"/>
    <w:tmpl w:val="89700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3A2DB5"/>
    <w:multiLevelType w:val="hybridMultilevel"/>
    <w:tmpl w:val="57DE4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CAE2EA9"/>
    <w:multiLevelType w:val="hybridMultilevel"/>
    <w:tmpl w:val="7C30C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0B"/>
    <w:rsid w:val="0004717C"/>
    <w:rsid w:val="000B267C"/>
    <w:rsid w:val="00144DC4"/>
    <w:rsid w:val="001831CD"/>
    <w:rsid w:val="00213B33"/>
    <w:rsid w:val="00257B5B"/>
    <w:rsid w:val="002A2A90"/>
    <w:rsid w:val="00495378"/>
    <w:rsid w:val="004B216B"/>
    <w:rsid w:val="00532ED5"/>
    <w:rsid w:val="0055330C"/>
    <w:rsid w:val="005B3AE7"/>
    <w:rsid w:val="005C48CE"/>
    <w:rsid w:val="006227D9"/>
    <w:rsid w:val="00626162"/>
    <w:rsid w:val="00640A47"/>
    <w:rsid w:val="006A31AF"/>
    <w:rsid w:val="006D5D45"/>
    <w:rsid w:val="00711008"/>
    <w:rsid w:val="0079538A"/>
    <w:rsid w:val="007A11FE"/>
    <w:rsid w:val="007B4436"/>
    <w:rsid w:val="00825C82"/>
    <w:rsid w:val="008921A0"/>
    <w:rsid w:val="008B7C6D"/>
    <w:rsid w:val="008C0CB0"/>
    <w:rsid w:val="009266A3"/>
    <w:rsid w:val="009A191F"/>
    <w:rsid w:val="009E170D"/>
    <w:rsid w:val="009E2C35"/>
    <w:rsid w:val="00A36B78"/>
    <w:rsid w:val="00B560AA"/>
    <w:rsid w:val="00B7279F"/>
    <w:rsid w:val="00B80C40"/>
    <w:rsid w:val="00B86973"/>
    <w:rsid w:val="00CE3C5D"/>
    <w:rsid w:val="00D35AC0"/>
    <w:rsid w:val="00D50A0B"/>
    <w:rsid w:val="00D5553D"/>
    <w:rsid w:val="00D66F6B"/>
    <w:rsid w:val="00D85ABC"/>
    <w:rsid w:val="00DE7033"/>
    <w:rsid w:val="00E03B92"/>
    <w:rsid w:val="00E063FF"/>
    <w:rsid w:val="00EC7403"/>
    <w:rsid w:val="00F24ECA"/>
    <w:rsid w:val="00F36E24"/>
    <w:rsid w:val="00F9100B"/>
    <w:rsid w:val="00FA2138"/>
    <w:rsid w:val="00FB0C7D"/>
    <w:rsid w:val="00FB7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76534-A32F-4B20-B50B-9FB2AE69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1A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C40"/>
    <w:pPr>
      <w:spacing w:after="0" w:line="240" w:lineRule="auto"/>
      <w:ind w:left="720"/>
    </w:pPr>
    <w:rPr>
      <w:rFonts w:ascii="Calibri" w:hAnsi="Calibri" w:cs="Times New Roman"/>
      <w:sz w:val="22"/>
      <w:lang w:eastAsia="en-GB"/>
    </w:rPr>
  </w:style>
  <w:style w:type="paragraph" w:styleId="BalloonText">
    <w:name w:val="Balloon Text"/>
    <w:basedOn w:val="Normal"/>
    <w:link w:val="BalloonTextChar"/>
    <w:uiPriority w:val="99"/>
    <w:semiHidden/>
    <w:unhideWhenUsed/>
    <w:rsid w:val="0004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Neville, Mike</cp:lastModifiedBy>
  <cp:revision>4</cp:revision>
  <cp:lastPrinted>2014-08-21T08:21:00Z</cp:lastPrinted>
  <dcterms:created xsi:type="dcterms:W3CDTF">2014-08-21T08:35:00Z</dcterms:created>
  <dcterms:modified xsi:type="dcterms:W3CDTF">2014-08-22T08:12:00Z</dcterms:modified>
</cp:coreProperties>
</file>